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3316" w14:textId="77777777" w:rsidR="001367C2" w:rsidRDefault="001367C2" w:rsidP="001367C2"/>
    <w:tbl>
      <w:tblPr>
        <w:tblStyle w:val="Tablaconcuadrcula"/>
        <w:tblW w:w="9209" w:type="dxa"/>
        <w:tblLayout w:type="fixed"/>
        <w:tblLook w:val="04A0" w:firstRow="1" w:lastRow="0" w:firstColumn="1" w:lastColumn="0" w:noHBand="0" w:noVBand="1"/>
      </w:tblPr>
      <w:tblGrid>
        <w:gridCol w:w="9209"/>
      </w:tblGrid>
      <w:tr w:rsidR="001367C2" w:rsidRPr="00F67583" w14:paraId="14E6AF1D" w14:textId="77777777" w:rsidTr="00D43331">
        <w:trPr>
          <w:trHeight w:val="283"/>
          <w:tblHeader/>
        </w:trPr>
        <w:tc>
          <w:tcPr>
            <w:tcW w:w="9209" w:type="dxa"/>
            <w:vMerge w:val="restart"/>
            <w:shd w:val="clear" w:color="auto" w:fill="D9D9D9" w:themeFill="background1" w:themeFillShade="D9"/>
            <w:vAlign w:val="center"/>
          </w:tcPr>
          <w:p w14:paraId="42E98D83" w14:textId="43D04473" w:rsidR="001367C2" w:rsidRPr="00F67583" w:rsidRDefault="00DF4E07" w:rsidP="00D43331">
            <w:pPr>
              <w:jc w:val="center"/>
              <w:rPr>
                <w:rFonts w:ascii="Arial" w:hAnsi="Arial" w:cs="Arial"/>
                <w:b/>
                <w:bCs/>
                <w:sz w:val="18"/>
                <w:szCs w:val="18"/>
              </w:rPr>
            </w:pPr>
            <w:r>
              <w:rPr>
                <w:rFonts w:ascii="Arial" w:hAnsi="Arial" w:cs="Arial"/>
                <w:b/>
                <w:bCs/>
                <w:sz w:val="18"/>
                <w:szCs w:val="18"/>
              </w:rPr>
              <w:t xml:space="preserve">TERMINOS DE REFERENCIA </w:t>
            </w:r>
            <w:r w:rsidR="001367C2" w:rsidRPr="00F67583">
              <w:rPr>
                <w:rFonts w:ascii="Arial" w:hAnsi="Arial" w:cs="Arial"/>
                <w:b/>
                <w:bCs/>
                <w:sz w:val="18"/>
                <w:szCs w:val="18"/>
              </w:rPr>
              <w:t>REQUISITOS NECESARIOS DE LA CONSULTORÍA</w:t>
            </w:r>
          </w:p>
        </w:tc>
      </w:tr>
      <w:tr w:rsidR="001367C2" w:rsidRPr="00F67583" w14:paraId="40B80F01" w14:textId="77777777" w:rsidTr="00D43331">
        <w:trPr>
          <w:trHeight w:val="207"/>
          <w:tblHeader/>
        </w:trPr>
        <w:tc>
          <w:tcPr>
            <w:tcW w:w="9209" w:type="dxa"/>
            <w:vMerge/>
            <w:shd w:val="clear" w:color="auto" w:fill="D9D9D9" w:themeFill="background1" w:themeFillShade="D9"/>
            <w:vAlign w:val="center"/>
          </w:tcPr>
          <w:p w14:paraId="70D89AD0" w14:textId="77777777" w:rsidR="001367C2" w:rsidRPr="00F67583" w:rsidRDefault="001367C2" w:rsidP="00D43331">
            <w:pPr>
              <w:jc w:val="center"/>
              <w:rPr>
                <w:rFonts w:ascii="Arial" w:hAnsi="Arial" w:cs="Arial"/>
                <w:b/>
                <w:bCs/>
                <w:sz w:val="18"/>
                <w:szCs w:val="18"/>
              </w:rPr>
            </w:pPr>
          </w:p>
        </w:tc>
      </w:tr>
      <w:tr w:rsidR="001367C2" w:rsidRPr="00F67583" w14:paraId="416FE30C" w14:textId="77777777" w:rsidTr="00D43331">
        <w:trPr>
          <w:trHeight w:val="207"/>
          <w:tblHeader/>
        </w:trPr>
        <w:tc>
          <w:tcPr>
            <w:tcW w:w="9209" w:type="dxa"/>
            <w:vMerge/>
            <w:vAlign w:val="center"/>
          </w:tcPr>
          <w:p w14:paraId="70247380" w14:textId="77777777" w:rsidR="001367C2" w:rsidRPr="00F67583" w:rsidRDefault="001367C2" w:rsidP="00D43331">
            <w:pPr>
              <w:jc w:val="center"/>
              <w:rPr>
                <w:rFonts w:ascii="Arial" w:hAnsi="Arial" w:cs="Arial"/>
                <w:sz w:val="18"/>
                <w:szCs w:val="18"/>
              </w:rPr>
            </w:pPr>
          </w:p>
        </w:tc>
      </w:tr>
      <w:tr w:rsidR="001367C2" w:rsidRPr="00F67583" w14:paraId="71F71C2A" w14:textId="77777777" w:rsidTr="00D43331">
        <w:trPr>
          <w:trHeight w:val="397"/>
        </w:trPr>
        <w:tc>
          <w:tcPr>
            <w:tcW w:w="9209" w:type="dxa"/>
            <w:shd w:val="clear" w:color="auto" w:fill="2E74B5" w:themeFill="accent5" w:themeFillShade="BF"/>
            <w:vAlign w:val="center"/>
          </w:tcPr>
          <w:p w14:paraId="7C660C69" w14:textId="7F66CE47" w:rsidR="001367C2" w:rsidRPr="00F67583" w:rsidRDefault="001367C2" w:rsidP="00D43331">
            <w:pPr>
              <w:spacing w:before="60" w:after="60"/>
              <w:jc w:val="left"/>
              <w:rPr>
                <w:rFonts w:ascii="Arial" w:hAnsi="Arial" w:cs="Arial"/>
                <w:sz w:val="18"/>
                <w:szCs w:val="18"/>
              </w:rPr>
            </w:pPr>
            <w:r w:rsidRPr="00F67583">
              <w:rPr>
                <w:rFonts w:ascii="Arial" w:hAnsi="Arial" w:cs="Arial"/>
                <w:b/>
                <w:bCs/>
                <w:color w:val="FFFFFF"/>
                <w:sz w:val="18"/>
                <w:szCs w:val="18"/>
              </w:rPr>
              <w:t xml:space="preserve">I. </w:t>
            </w:r>
            <w:r w:rsidR="00F97CE0">
              <w:rPr>
                <w:rFonts w:ascii="Arial" w:hAnsi="Arial" w:cs="Arial"/>
                <w:b/>
                <w:bCs/>
                <w:color w:val="FFFFFF"/>
                <w:sz w:val="18"/>
                <w:szCs w:val="18"/>
              </w:rPr>
              <w:t xml:space="preserve">ANTECEDENTES, </w:t>
            </w:r>
            <w:r w:rsidRPr="00F67583">
              <w:rPr>
                <w:rFonts w:ascii="Arial" w:hAnsi="Arial" w:cs="Arial"/>
                <w:b/>
                <w:bCs/>
                <w:color w:val="FFFFFF"/>
                <w:sz w:val="18"/>
                <w:szCs w:val="18"/>
              </w:rPr>
              <w:t>OBJETO Y ENFOQUE DE LA CONSULTOR</w:t>
            </w:r>
            <w:r w:rsidR="00F77144">
              <w:rPr>
                <w:rFonts w:ascii="Arial" w:hAnsi="Arial" w:cs="Arial"/>
                <w:b/>
                <w:bCs/>
                <w:color w:val="FFFFFF"/>
                <w:sz w:val="18"/>
                <w:szCs w:val="18"/>
              </w:rPr>
              <w:t>Í</w:t>
            </w:r>
            <w:r w:rsidRPr="00F67583">
              <w:rPr>
                <w:rFonts w:ascii="Arial" w:hAnsi="Arial" w:cs="Arial"/>
                <w:b/>
                <w:bCs/>
                <w:color w:val="FFFFFF"/>
                <w:sz w:val="18"/>
                <w:szCs w:val="18"/>
              </w:rPr>
              <w:t>A</w:t>
            </w:r>
          </w:p>
        </w:tc>
      </w:tr>
      <w:tr w:rsidR="00F97CE0" w:rsidRPr="00F67583" w14:paraId="71A1E585" w14:textId="77777777" w:rsidTr="00D43331">
        <w:tc>
          <w:tcPr>
            <w:tcW w:w="9209" w:type="dxa"/>
            <w:shd w:val="clear" w:color="auto" w:fill="B4C6E7" w:themeFill="accent1" w:themeFillTint="66"/>
            <w:vAlign w:val="center"/>
          </w:tcPr>
          <w:p w14:paraId="67BA5027" w14:textId="2B62269F" w:rsidR="00F97CE0" w:rsidRPr="00F97CE0" w:rsidRDefault="00F97CE0" w:rsidP="00F97CE0">
            <w:pPr>
              <w:pStyle w:val="Prrafodelista"/>
              <w:numPr>
                <w:ilvl w:val="0"/>
                <w:numId w:val="31"/>
              </w:numPr>
              <w:spacing w:before="60" w:after="60"/>
              <w:ind w:left="318" w:hanging="318"/>
              <w:rPr>
                <w:rFonts w:ascii="Arial" w:hAnsi="Arial" w:cs="Arial"/>
                <w:b/>
                <w:bCs/>
                <w:sz w:val="18"/>
                <w:szCs w:val="18"/>
              </w:rPr>
            </w:pPr>
            <w:r w:rsidRPr="00F97CE0">
              <w:rPr>
                <w:rFonts w:ascii="Arial" w:hAnsi="Arial" w:cs="Arial"/>
                <w:b/>
                <w:bCs/>
                <w:sz w:val="18"/>
                <w:szCs w:val="18"/>
              </w:rPr>
              <w:t>ANTECEDENTES</w:t>
            </w:r>
          </w:p>
        </w:tc>
      </w:tr>
    </w:tbl>
    <w:p w14:paraId="56A8A339" w14:textId="77777777" w:rsidR="00E513EB" w:rsidRDefault="00E513EB"/>
    <w:p w14:paraId="37FA9DE7" w14:textId="77777777" w:rsidR="00E513EB" w:rsidRPr="00F97CE0" w:rsidRDefault="00E513EB" w:rsidP="00E513EB">
      <w:pPr>
        <w:autoSpaceDE w:val="0"/>
        <w:autoSpaceDN w:val="0"/>
        <w:adjustRightInd w:val="0"/>
        <w:ind w:left="-20"/>
        <w:rPr>
          <w:rFonts w:ascii="Arial" w:hAnsi="Arial" w:cs="Arial"/>
          <w:iCs/>
          <w:sz w:val="18"/>
          <w:szCs w:val="18"/>
          <w:shd w:val="clear" w:color="auto" w:fill="FFFFFF"/>
        </w:rPr>
      </w:pPr>
      <w:r w:rsidRPr="00F97CE0">
        <w:rPr>
          <w:rFonts w:ascii="Arial" w:hAnsi="Arial" w:cs="Arial"/>
          <w:iCs/>
          <w:sz w:val="18"/>
          <w:szCs w:val="18"/>
          <w:shd w:val="clear" w:color="auto" w:fill="FFFFFF"/>
        </w:rPr>
        <w:t>La Caja de Salud de la Banca Privada, ente gestor de la seguridad social a corto plazo, para cumplir con su operativa tiene incorporados activos fijos, como equipamiento médico, muebles, equipo de oficina, equipo de computación, vehículos, edificaciones y otra maquinaria y equipo en las administraciones y agencias regionales de:</w:t>
      </w:r>
    </w:p>
    <w:p w14:paraId="248872AC"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Administración Regional </w:t>
      </w:r>
      <w:r w:rsidRPr="00F97CE0">
        <w:rPr>
          <w:rFonts w:ascii="Arial" w:eastAsia="Tahoma" w:hAnsi="Arial" w:cs="Arial"/>
          <w:iCs/>
          <w:sz w:val="18"/>
          <w:szCs w:val="18"/>
          <w:shd w:val="clear" w:color="auto" w:fill="FFFFFF"/>
          <w:lang w:val="es-BO" w:eastAsia="es-MX"/>
        </w:rPr>
        <w:t>La Paz</w:t>
      </w:r>
    </w:p>
    <w:p w14:paraId="21A3FC77"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Administración Regional</w:t>
      </w:r>
      <w:r w:rsidRPr="00F97CE0">
        <w:rPr>
          <w:rFonts w:ascii="Arial" w:eastAsia="Tahoma" w:hAnsi="Arial" w:cs="Arial"/>
          <w:iCs/>
          <w:sz w:val="18"/>
          <w:szCs w:val="18"/>
          <w:shd w:val="clear" w:color="auto" w:fill="FFFFFF"/>
          <w:lang w:val="es-BO" w:eastAsia="es-MX"/>
        </w:rPr>
        <w:t xml:space="preserve"> Santa Cruz</w:t>
      </w:r>
    </w:p>
    <w:p w14:paraId="2B191BC0"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Administración Regional</w:t>
      </w:r>
      <w:r w:rsidRPr="00F97CE0">
        <w:rPr>
          <w:rFonts w:ascii="Arial" w:eastAsia="Tahoma" w:hAnsi="Arial" w:cs="Arial"/>
          <w:iCs/>
          <w:sz w:val="18"/>
          <w:szCs w:val="18"/>
          <w:shd w:val="clear" w:color="auto" w:fill="FFFFFF"/>
          <w:lang w:val="es-BO" w:eastAsia="es-MX"/>
        </w:rPr>
        <w:t xml:space="preserve"> Cochabamba.</w:t>
      </w:r>
    </w:p>
    <w:p w14:paraId="7D4A6944"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Oruro.</w:t>
      </w:r>
    </w:p>
    <w:p w14:paraId="2AB551B6"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 xml:space="preserve">Potosí. </w:t>
      </w:r>
    </w:p>
    <w:p w14:paraId="090C7E46"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Sucre.</w:t>
      </w:r>
    </w:p>
    <w:p w14:paraId="3F54FE06"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Tarija.</w:t>
      </w:r>
    </w:p>
    <w:p w14:paraId="3AA207AB"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Trinidad</w:t>
      </w:r>
      <w:r>
        <w:rPr>
          <w:rFonts w:ascii="Arial" w:eastAsia="Tahoma" w:hAnsi="Arial" w:cs="Arial"/>
          <w:iCs/>
          <w:sz w:val="18"/>
          <w:szCs w:val="18"/>
          <w:shd w:val="clear" w:color="auto" w:fill="FFFFFF"/>
          <w:lang w:val="es-BO" w:eastAsia="es-MX"/>
        </w:rPr>
        <w:t xml:space="preserve"> (Beni)</w:t>
      </w:r>
      <w:r w:rsidRPr="00F97CE0">
        <w:rPr>
          <w:rFonts w:ascii="Arial" w:eastAsia="Tahoma" w:hAnsi="Arial" w:cs="Arial"/>
          <w:iCs/>
          <w:sz w:val="18"/>
          <w:szCs w:val="18"/>
          <w:shd w:val="clear" w:color="auto" w:fill="FFFFFF"/>
          <w:lang w:val="es-BO" w:eastAsia="es-MX"/>
        </w:rPr>
        <w:t>.</w:t>
      </w:r>
    </w:p>
    <w:p w14:paraId="750CFCA4" w14:textId="77777777" w:rsidR="00E513EB" w:rsidRPr="00F97CE0" w:rsidRDefault="00E513EB" w:rsidP="00E513EB">
      <w:pPr>
        <w:autoSpaceDE w:val="0"/>
        <w:autoSpaceDN w:val="0"/>
        <w:adjustRightInd w:val="0"/>
        <w:ind w:left="-20"/>
        <w:rPr>
          <w:rFonts w:ascii="Arial" w:hAnsi="Arial" w:cs="Arial"/>
          <w:iCs/>
          <w:sz w:val="18"/>
          <w:szCs w:val="18"/>
          <w:shd w:val="clear" w:color="auto" w:fill="FFFFFF"/>
        </w:rPr>
      </w:pPr>
    </w:p>
    <w:p w14:paraId="0E451166" w14:textId="77777777" w:rsidR="00E513EB" w:rsidRDefault="00E513EB" w:rsidP="00E513EB">
      <w:pPr>
        <w:autoSpaceDE w:val="0"/>
        <w:autoSpaceDN w:val="0"/>
        <w:adjustRightInd w:val="0"/>
        <w:ind w:left="-20"/>
        <w:rPr>
          <w:rFonts w:ascii="Arial" w:hAnsi="Arial" w:cs="Arial"/>
          <w:iCs/>
          <w:sz w:val="18"/>
          <w:szCs w:val="18"/>
          <w:shd w:val="clear" w:color="auto" w:fill="FFFFFF"/>
        </w:rPr>
      </w:pPr>
      <w:r w:rsidRPr="00F97CE0">
        <w:rPr>
          <w:rFonts w:ascii="Arial" w:hAnsi="Arial" w:cs="Arial"/>
          <w:iCs/>
          <w:sz w:val="18"/>
          <w:szCs w:val="18"/>
          <w:shd w:val="clear" w:color="auto" w:fill="FFFFFF"/>
        </w:rPr>
        <w:t>Actualmente la institución se encuentra implementando un nuevo sistema ERP, por tanto, es importante la evaluación técnica de la situación actual de los Activos Fijos, por lo que, de acuerdo con las características de cada activo fijo, se requiere efectuar un análisis técnico y detallado para determinar con precisión la correcta denominación y su asignación a la categoría (rubro</w:t>
      </w:r>
      <w:r>
        <w:rPr>
          <w:rFonts w:ascii="Arial" w:hAnsi="Arial" w:cs="Arial"/>
          <w:iCs/>
          <w:sz w:val="18"/>
          <w:szCs w:val="18"/>
          <w:shd w:val="clear" w:color="auto" w:fill="FFFFFF"/>
        </w:rPr>
        <w:t>/cuenta contable</w:t>
      </w:r>
      <w:r w:rsidRPr="00F97CE0">
        <w:rPr>
          <w:rFonts w:ascii="Arial" w:hAnsi="Arial" w:cs="Arial"/>
          <w:iCs/>
          <w:sz w:val="18"/>
          <w:szCs w:val="18"/>
          <w:shd w:val="clear" w:color="auto" w:fill="FFFFFF"/>
        </w:rPr>
        <w:t>) correspondiente, para efectos de identificar su vida útil y su correcta apropiación contable,</w:t>
      </w:r>
      <w:r>
        <w:rPr>
          <w:rFonts w:ascii="Arial" w:hAnsi="Arial" w:cs="Arial"/>
          <w:iCs/>
          <w:sz w:val="18"/>
          <w:szCs w:val="18"/>
          <w:shd w:val="clear" w:color="auto" w:fill="FFFFFF"/>
        </w:rPr>
        <w:t xml:space="preserve"> </w:t>
      </w:r>
      <w:r w:rsidRPr="00F97CE0">
        <w:rPr>
          <w:rFonts w:ascii="Arial" w:hAnsi="Arial" w:cs="Arial"/>
          <w:iCs/>
          <w:sz w:val="18"/>
          <w:szCs w:val="18"/>
          <w:shd w:val="clear" w:color="auto" w:fill="FFFFFF"/>
        </w:rPr>
        <w:t>adicionalmente datos complementarios como ubicación, responsable asignado, estado de conservación para que en función a los resultados se determine las acciones correctivas necesarias para el ajuste, migración y corrección de datos en el nuevo sistema ERP.</w:t>
      </w:r>
    </w:p>
    <w:p w14:paraId="28CFA53C" w14:textId="288DEED9" w:rsidR="00E513EB" w:rsidRDefault="00E513EB"/>
    <w:tbl>
      <w:tblPr>
        <w:tblStyle w:val="Tablaconcuadrcula"/>
        <w:tblW w:w="9209" w:type="dxa"/>
        <w:tblLayout w:type="fixed"/>
        <w:tblLook w:val="04A0" w:firstRow="1" w:lastRow="0" w:firstColumn="1" w:lastColumn="0" w:noHBand="0" w:noVBand="1"/>
      </w:tblPr>
      <w:tblGrid>
        <w:gridCol w:w="9209"/>
      </w:tblGrid>
      <w:tr w:rsidR="001367C2" w:rsidRPr="00F67583" w14:paraId="1D4437FF" w14:textId="77777777" w:rsidTr="00D43331">
        <w:tc>
          <w:tcPr>
            <w:tcW w:w="9209" w:type="dxa"/>
            <w:shd w:val="clear" w:color="auto" w:fill="B4C6E7" w:themeFill="accent1" w:themeFillTint="66"/>
            <w:vAlign w:val="center"/>
          </w:tcPr>
          <w:p w14:paraId="3000798F" w14:textId="206F474C" w:rsidR="001367C2" w:rsidRPr="00F67583" w:rsidRDefault="00F97CE0" w:rsidP="00D43331">
            <w:pPr>
              <w:spacing w:before="60" w:after="60"/>
              <w:jc w:val="left"/>
              <w:rPr>
                <w:rFonts w:ascii="Arial" w:hAnsi="Arial" w:cs="Arial"/>
                <w:sz w:val="18"/>
                <w:szCs w:val="18"/>
              </w:rPr>
            </w:pPr>
            <w:r>
              <w:rPr>
                <w:rFonts w:ascii="Arial" w:hAnsi="Arial" w:cs="Arial"/>
                <w:b/>
                <w:bCs/>
                <w:sz w:val="18"/>
                <w:szCs w:val="18"/>
              </w:rPr>
              <w:t>B</w:t>
            </w:r>
            <w:r w:rsidR="001367C2" w:rsidRPr="00F67583">
              <w:rPr>
                <w:rFonts w:ascii="Arial" w:hAnsi="Arial" w:cs="Arial"/>
                <w:b/>
                <w:bCs/>
                <w:sz w:val="18"/>
                <w:szCs w:val="18"/>
              </w:rPr>
              <w:t>. OBJET</w:t>
            </w:r>
            <w:r w:rsidR="00C30669">
              <w:rPr>
                <w:rFonts w:ascii="Arial" w:hAnsi="Arial" w:cs="Arial"/>
                <w:b/>
                <w:bCs/>
                <w:sz w:val="18"/>
                <w:szCs w:val="18"/>
              </w:rPr>
              <w:t>IVOS</w:t>
            </w:r>
          </w:p>
        </w:tc>
      </w:tr>
    </w:tbl>
    <w:p w14:paraId="668DF53E" w14:textId="169A593B" w:rsidR="00E513EB" w:rsidRDefault="00E513EB"/>
    <w:p w14:paraId="41C21885" w14:textId="77777777" w:rsidR="00E513EB" w:rsidRPr="00B17D5C" w:rsidRDefault="00E513EB" w:rsidP="00E513EB">
      <w:pPr>
        <w:autoSpaceDE w:val="0"/>
        <w:autoSpaceDN w:val="0"/>
        <w:adjustRightInd w:val="0"/>
        <w:rPr>
          <w:rFonts w:ascii="Arial" w:hAnsi="Arial" w:cs="Arial"/>
          <w:b/>
          <w:bCs/>
          <w:iCs/>
          <w:sz w:val="18"/>
          <w:szCs w:val="18"/>
          <w:shd w:val="clear" w:color="auto" w:fill="FFFFFF"/>
        </w:rPr>
      </w:pPr>
      <w:r w:rsidRPr="00B17D5C">
        <w:rPr>
          <w:rFonts w:ascii="Arial" w:hAnsi="Arial" w:cs="Arial"/>
          <w:b/>
          <w:bCs/>
          <w:iCs/>
          <w:sz w:val="18"/>
          <w:szCs w:val="18"/>
          <w:shd w:val="clear" w:color="auto" w:fill="FFFFFF"/>
        </w:rPr>
        <w:t>OBJETIVO GENERAL:</w:t>
      </w:r>
    </w:p>
    <w:p w14:paraId="4E337703" w14:textId="77777777" w:rsidR="00E513EB" w:rsidRPr="00B17D5C" w:rsidRDefault="00E513EB" w:rsidP="00E513EB">
      <w:pPr>
        <w:autoSpaceDE w:val="0"/>
        <w:autoSpaceDN w:val="0"/>
        <w:adjustRightInd w:val="0"/>
        <w:rPr>
          <w:rFonts w:ascii="Arial" w:hAnsi="Arial" w:cs="Arial"/>
          <w:b/>
          <w:bCs/>
          <w:iCs/>
          <w:sz w:val="18"/>
          <w:szCs w:val="18"/>
          <w:shd w:val="clear" w:color="auto" w:fill="FFFFFF"/>
        </w:rPr>
      </w:pPr>
    </w:p>
    <w:p w14:paraId="28DDEF5F" w14:textId="37B2CFF7" w:rsidR="00C03DFB" w:rsidRDefault="00C03DFB" w:rsidP="00C03DFB">
      <w:pPr>
        <w:rPr>
          <w:rFonts w:eastAsia="Calibri" w:cs="Arial"/>
          <w:b/>
          <w:bCs/>
          <w:sz w:val="18"/>
          <w:szCs w:val="18"/>
          <w:lang w:eastAsia="en-US"/>
        </w:rPr>
      </w:pPr>
      <w:r w:rsidRPr="00772E27">
        <w:rPr>
          <w:rFonts w:eastAsia="Calibri" w:cs="Arial"/>
          <w:sz w:val="18"/>
          <w:szCs w:val="18"/>
          <w:lang w:eastAsia="en-US"/>
        </w:rPr>
        <w:t xml:space="preserve">El objeto de la Consultoría es establecer la información sobre la ubicación actualizada, funcionario a cargo de cada activo fijo e intangible y </w:t>
      </w:r>
      <w:r w:rsidR="005B7B0F">
        <w:rPr>
          <w:rFonts w:eastAsia="Calibri" w:cs="Arial"/>
          <w:sz w:val="18"/>
          <w:szCs w:val="18"/>
          <w:lang w:eastAsia="en-US"/>
        </w:rPr>
        <w:t xml:space="preserve">contar con </w:t>
      </w:r>
      <w:r w:rsidRPr="00772E27">
        <w:rPr>
          <w:rFonts w:eastAsia="Calibri" w:cs="Arial"/>
          <w:sz w:val="18"/>
          <w:szCs w:val="18"/>
          <w:lang w:eastAsia="en-US"/>
        </w:rPr>
        <w:t>correcta clasificación en el Sistema de Control de Activos Fijos (S</w:t>
      </w:r>
      <w:r>
        <w:rPr>
          <w:rFonts w:eastAsia="Calibri" w:cs="Arial"/>
          <w:sz w:val="18"/>
          <w:szCs w:val="18"/>
          <w:lang w:eastAsia="en-US"/>
        </w:rPr>
        <w:t>I</w:t>
      </w:r>
      <w:r w:rsidRPr="00772E27">
        <w:rPr>
          <w:rFonts w:eastAsia="Calibri" w:cs="Arial"/>
          <w:sz w:val="18"/>
          <w:szCs w:val="18"/>
          <w:lang w:eastAsia="en-US"/>
        </w:rPr>
        <w:t>CAF)</w:t>
      </w:r>
      <w:r w:rsidR="005B7B0F">
        <w:rPr>
          <w:rFonts w:eastAsia="Calibri" w:cs="Arial"/>
          <w:sz w:val="18"/>
          <w:szCs w:val="18"/>
          <w:lang w:eastAsia="en-US"/>
        </w:rPr>
        <w:t xml:space="preserve"> – (ODOO) </w:t>
      </w:r>
      <w:r w:rsidRPr="00772E27">
        <w:rPr>
          <w:rFonts w:eastAsia="Calibri" w:cs="Arial"/>
          <w:sz w:val="18"/>
          <w:szCs w:val="18"/>
          <w:lang w:eastAsia="en-US"/>
        </w:rPr>
        <w:t>, para mantener un registro contable actualizado que ayude a la toma de decisiones con relación a la disposición y/o baja definitiva de los mismos y para contar con la situación patrimonial real y adecuada</w:t>
      </w:r>
      <w:r w:rsidRPr="00772E27">
        <w:rPr>
          <w:rFonts w:eastAsia="Calibri" w:cs="Arial"/>
          <w:b/>
          <w:bCs/>
          <w:sz w:val="18"/>
          <w:szCs w:val="18"/>
          <w:lang w:eastAsia="en-US"/>
        </w:rPr>
        <w:t>.</w:t>
      </w:r>
    </w:p>
    <w:p w14:paraId="31CD8801" w14:textId="77777777" w:rsidR="00C03DFB" w:rsidRDefault="00C03DFB" w:rsidP="00E513EB">
      <w:pPr>
        <w:autoSpaceDE w:val="0"/>
        <w:autoSpaceDN w:val="0"/>
        <w:adjustRightInd w:val="0"/>
        <w:rPr>
          <w:rFonts w:ascii="Arial" w:hAnsi="Arial" w:cs="Arial"/>
          <w:iCs/>
          <w:sz w:val="18"/>
          <w:szCs w:val="18"/>
          <w:shd w:val="clear" w:color="auto" w:fill="FFFFFF"/>
        </w:rPr>
      </w:pPr>
    </w:p>
    <w:p w14:paraId="27699FFC" w14:textId="4105B4B5" w:rsidR="00E513EB" w:rsidRPr="00B17D5C" w:rsidRDefault="00E513EB" w:rsidP="00E513EB">
      <w:pPr>
        <w:autoSpaceDE w:val="0"/>
        <w:autoSpaceDN w:val="0"/>
        <w:adjustRightInd w:val="0"/>
        <w:rPr>
          <w:rFonts w:ascii="Arial" w:hAnsi="Arial" w:cs="Arial"/>
          <w:iCs/>
          <w:sz w:val="18"/>
          <w:szCs w:val="18"/>
          <w:shd w:val="clear" w:color="auto" w:fill="FFFFFF"/>
        </w:rPr>
      </w:pPr>
      <w:r w:rsidRPr="00B17D5C">
        <w:rPr>
          <w:rFonts w:ascii="Arial" w:hAnsi="Arial" w:cs="Arial"/>
          <w:iCs/>
          <w:sz w:val="18"/>
          <w:szCs w:val="18"/>
          <w:shd w:val="clear" w:color="auto" w:fill="FFFFFF"/>
        </w:rPr>
        <w:t xml:space="preserve">Realizar un relevamiento de información integral de los activos de la CSBP, elaboración de </w:t>
      </w:r>
      <w:r w:rsidRPr="00B17D5C">
        <w:rPr>
          <w:rFonts w:ascii="Arial" w:hAnsi="Arial" w:cs="Arial"/>
          <w:b/>
          <w:bCs/>
          <w:iCs/>
          <w:sz w:val="18"/>
          <w:szCs w:val="18"/>
          <w:shd w:val="clear" w:color="auto" w:fill="FFFFFF"/>
        </w:rPr>
        <w:t>catálogos</w:t>
      </w:r>
      <w:r w:rsidRPr="00B17D5C">
        <w:rPr>
          <w:rFonts w:ascii="Arial" w:hAnsi="Arial" w:cs="Arial"/>
          <w:iCs/>
          <w:sz w:val="18"/>
          <w:szCs w:val="18"/>
          <w:shd w:val="clear" w:color="auto" w:fill="FFFFFF"/>
        </w:rPr>
        <w:t xml:space="preserve"> y definición </w:t>
      </w:r>
      <w:r>
        <w:rPr>
          <w:rFonts w:ascii="Arial" w:hAnsi="Arial" w:cs="Arial"/>
          <w:iCs/>
          <w:sz w:val="18"/>
          <w:szCs w:val="18"/>
          <w:shd w:val="clear" w:color="auto" w:fill="FFFFFF"/>
        </w:rPr>
        <w:t xml:space="preserve">de apropiación contable, </w:t>
      </w:r>
      <w:r w:rsidRPr="00B17D5C">
        <w:rPr>
          <w:rFonts w:ascii="Arial" w:hAnsi="Arial" w:cs="Arial"/>
          <w:iCs/>
          <w:sz w:val="18"/>
          <w:szCs w:val="18"/>
          <w:shd w:val="clear" w:color="auto" w:fill="FFFFFF"/>
        </w:rPr>
        <w:t xml:space="preserve">ajustes como resultado de la recategorización </w:t>
      </w:r>
      <w:r>
        <w:rPr>
          <w:rFonts w:ascii="Arial" w:hAnsi="Arial" w:cs="Arial"/>
          <w:iCs/>
          <w:sz w:val="18"/>
          <w:szCs w:val="18"/>
          <w:shd w:val="clear" w:color="auto" w:fill="FFFFFF"/>
        </w:rPr>
        <w:t xml:space="preserve">de los activos fijos </w:t>
      </w:r>
      <w:r w:rsidRPr="00B17D5C">
        <w:rPr>
          <w:rFonts w:ascii="Arial" w:hAnsi="Arial" w:cs="Arial"/>
          <w:iCs/>
          <w:sz w:val="18"/>
          <w:szCs w:val="18"/>
          <w:shd w:val="clear" w:color="auto" w:fill="FFFFFF"/>
        </w:rPr>
        <w:t xml:space="preserve">y </w:t>
      </w:r>
      <w:r>
        <w:rPr>
          <w:rFonts w:ascii="Arial" w:hAnsi="Arial" w:cs="Arial"/>
          <w:iCs/>
          <w:sz w:val="18"/>
          <w:szCs w:val="18"/>
          <w:shd w:val="clear" w:color="auto" w:fill="FFFFFF"/>
        </w:rPr>
        <w:t xml:space="preserve">registro </w:t>
      </w:r>
      <w:r w:rsidRPr="00B17D5C">
        <w:rPr>
          <w:rFonts w:ascii="Arial" w:hAnsi="Arial" w:cs="Arial"/>
          <w:iCs/>
          <w:sz w:val="18"/>
          <w:szCs w:val="18"/>
          <w:shd w:val="clear" w:color="auto" w:fill="FFFFFF"/>
        </w:rPr>
        <w:t xml:space="preserve">de saldos contables de los activos fijos. </w:t>
      </w:r>
      <w:r w:rsidRPr="00B17D5C">
        <w:rPr>
          <w:rFonts w:ascii="Arial" w:hAnsi="Arial" w:cs="Arial"/>
          <w:b/>
          <w:bCs/>
          <w:iCs/>
          <w:sz w:val="18"/>
          <w:szCs w:val="18"/>
          <w:shd w:val="clear" w:color="auto" w:fill="FFFFFF"/>
        </w:rPr>
        <w:t xml:space="preserve">Los catálogos serán la base para la actualización de datos </w:t>
      </w:r>
      <w:r w:rsidRPr="00B17D5C">
        <w:rPr>
          <w:rFonts w:ascii="Arial" w:hAnsi="Arial" w:cs="Arial"/>
          <w:iCs/>
          <w:sz w:val="18"/>
          <w:szCs w:val="18"/>
          <w:shd w:val="clear" w:color="auto" w:fill="FFFFFF"/>
        </w:rPr>
        <w:t xml:space="preserve">de los </w:t>
      </w:r>
      <w:r w:rsidRPr="00B17D5C">
        <w:rPr>
          <w:rFonts w:ascii="Arial" w:hAnsi="Arial" w:cs="Arial"/>
          <w:b/>
          <w:bCs/>
          <w:iCs/>
          <w:sz w:val="18"/>
          <w:szCs w:val="18"/>
          <w:shd w:val="clear" w:color="auto" w:fill="FFFFFF"/>
        </w:rPr>
        <w:t>Activos Fijos</w:t>
      </w:r>
      <w:r w:rsidRPr="00B17D5C">
        <w:rPr>
          <w:rFonts w:ascii="Arial" w:hAnsi="Arial" w:cs="Arial"/>
          <w:iCs/>
          <w:sz w:val="18"/>
          <w:szCs w:val="18"/>
          <w:shd w:val="clear" w:color="auto" w:fill="FFFFFF"/>
        </w:rPr>
        <w:t xml:space="preserve"> de la Caja de Salud de la Banca Privada, el resultado del proceso debe contar con información precisa y actualizada que permita asegurar la adecuada gestión de estos recursos en el nuevo módulo de activos fijos de sistema ERP</w:t>
      </w:r>
      <w:r w:rsidR="00C03DFB">
        <w:rPr>
          <w:rFonts w:ascii="Arial" w:hAnsi="Arial" w:cs="Arial"/>
          <w:iCs/>
          <w:sz w:val="18"/>
          <w:szCs w:val="18"/>
          <w:shd w:val="clear" w:color="auto" w:fill="FFFFFF"/>
        </w:rPr>
        <w:t>-ODOO</w:t>
      </w:r>
      <w:r w:rsidRPr="00B17D5C">
        <w:rPr>
          <w:rFonts w:ascii="Arial" w:hAnsi="Arial" w:cs="Arial"/>
          <w:iCs/>
          <w:sz w:val="18"/>
          <w:szCs w:val="18"/>
          <w:shd w:val="clear" w:color="auto" w:fill="FFFFFF"/>
        </w:rPr>
        <w:t xml:space="preserve"> para la toma de decisiones estratégicas en el ámbito financiero y operativo.</w:t>
      </w:r>
    </w:p>
    <w:p w14:paraId="1A2B3D9F" w14:textId="77777777" w:rsidR="00E513EB" w:rsidRPr="00B17D5C" w:rsidRDefault="00E513EB" w:rsidP="00E513EB">
      <w:pPr>
        <w:autoSpaceDE w:val="0"/>
        <w:autoSpaceDN w:val="0"/>
        <w:adjustRightInd w:val="0"/>
        <w:rPr>
          <w:rFonts w:ascii="Arial" w:hAnsi="Arial" w:cs="Arial"/>
          <w:iCs/>
          <w:sz w:val="18"/>
          <w:szCs w:val="18"/>
          <w:highlight w:val="yellow"/>
          <w:shd w:val="clear" w:color="auto" w:fill="FFFFFF"/>
        </w:rPr>
      </w:pPr>
    </w:p>
    <w:p w14:paraId="07E7C3A6" w14:textId="77777777" w:rsidR="00E513EB" w:rsidRPr="00B17D5C" w:rsidRDefault="00E513EB" w:rsidP="00E513EB">
      <w:pPr>
        <w:autoSpaceDE w:val="0"/>
        <w:autoSpaceDN w:val="0"/>
        <w:adjustRightInd w:val="0"/>
        <w:rPr>
          <w:rFonts w:ascii="Arial" w:hAnsi="Arial" w:cs="Arial"/>
          <w:b/>
          <w:bCs/>
          <w:iCs/>
          <w:sz w:val="18"/>
          <w:szCs w:val="18"/>
          <w:shd w:val="clear" w:color="auto" w:fill="FFFFFF"/>
        </w:rPr>
      </w:pPr>
      <w:r w:rsidRPr="00B17D5C">
        <w:rPr>
          <w:rFonts w:ascii="Arial" w:hAnsi="Arial" w:cs="Arial"/>
          <w:b/>
          <w:bCs/>
          <w:iCs/>
          <w:sz w:val="18"/>
          <w:szCs w:val="18"/>
          <w:shd w:val="clear" w:color="auto" w:fill="FFFFFF"/>
        </w:rPr>
        <w:t>OBJETIVOS ESPECÍFICOS:</w:t>
      </w:r>
    </w:p>
    <w:p w14:paraId="61496456" w14:textId="77777777" w:rsidR="00E513EB" w:rsidRPr="00B17D5C" w:rsidRDefault="00E513EB" w:rsidP="00E513EB">
      <w:pPr>
        <w:autoSpaceDE w:val="0"/>
        <w:autoSpaceDN w:val="0"/>
        <w:adjustRightInd w:val="0"/>
        <w:ind w:left="357"/>
        <w:rPr>
          <w:rFonts w:ascii="Arial" w:hAnsi="Arial" w:cs="Arial"/>
          <w:b/>
          <w:bCs/>
          <w:iCs/>
          <w:sz w:val="18"/>
          <w:szCs w:val="18"/>
          <w:shd w:val="clear" w:color="auto" w:fill="FFFFFF"/>
        </w:rPr>
      </w:pPr>
    </w:p>
    <w:p w14:paraId="579B1773" w14:textId="2ED8AFCD" w:rsidR="00E513EB" w:rsidRPr="00F81F34" w:rsidRDefault="00E513EB" w:rsidP="00E513EB">
      <w:pPr>
        <w:pStyle w:val="Prrafodelista"/>
        <w:numPr>
          <w:ilvl w:val="0"/>
          <w:numId w:val="32"/>
        </w:numPr>
        <w:jc w:val="both"/>
        <w:rPr>
          <w:rFonts w:ascii="Arial" w:hAnsi="Arial" w:cs="Arial"/>
          <w:sz w:val="18"/>
          <w:szCs w:val="18"/>
        </w:rPr>
      </w:pPr>
      <w:r w:rsidRPr="00F81F34">
        <w:rPr>
          <w:rFonts w:ascii="Arial" w:hAnsi="Arial" w:cs="Arial"/>
          <w:iCs/>
          <w:sz w:val="18"/>
          <w:szCs w:val="18"/>
        </w:rPr>
        <w:t>Elaborar “</w:t>
      </w:r>
      <w:r w:rsidRPr="00F81F34">
        <w:rPr>
          <w:rFonts w:ascii="Arial" w:hAnsi="Arial" w:cs="Arial"/>
          <w:b/>
          <w:bCs/>
          <w:iCs/>
          <w:sz w:val="18"/>
          <w:szCs w:val="18"/>
        </w:rPr>
        <w:t xml:space="preserve">Catálogos de Activos Fijos” </w:t>
      </w:r>
      <w:r w:rsidRPr="00F81F34">
        <w:rPr>
          <w:rFonts w:ascii="Arial" w:hAnsi="Arial" w:cs="Arial"/>
          <w:iCs/>
          <w:sz w:val="18"/>
          <w:szCs w:val="18"/>
        </w:rPr>
        <w:t>con base al relevamiento de información integral. Estos catálogos deben</w:t>
      </w:r>
      <w:r w:rsidRPr="00F81F34">
        <w:rPr>
          <w:rFonts w:ascii="Arial" w:hAnsi="Arial" w:cs="Arial"/>
          <w:sz w:val="18"/>
          <w:szCs w:val="18"/>
          <w:shd w:val="clear" w:color="auto" w:fill="FFFFFF"/>
        </w:rPr>
        <w:t xml:space="preserve"> identificar las categorías de los Activos Fijos, la vida útil, las características técnicas y/o naturaleza de los bienes y describir claramente los criterios técnicos que permitan apropiarlos, reconocerlos y registrarlos como Activos Fijos. El </w:t>
      </w:r>
      <w:r w:rsidRPr="00F81F34">
        <w:rPr>
          <w:rFonts w:ascii="Arial" w:hAnsi="Arial" w:cs="Arial"/>
          <w:iCs/>
          <w:sz w:val="18"/>
          <w:szCs w:val="18"/>
        </w:rPr>
        <w:t>levantamiento de información visual in situ de Activos Fijos de la Institución, debe realizarse necesariamente en las Administraciones de La Paz, Cochabamba y Santa Cruz</w:t>
      </w:r>
      <w:r w:rsidR="005B7B0F">
        <w:rPr>
          <w:rFonts w:ascii="Arial" w:hAnsi="Arial" w:cs="Arial"/>
          <w:iCs/>
          <w:sz w:val="18"/>
          <w:szCs w:val="18"/>
        </w:rPr>
        <w:t xml:space="preserve"> </w:t>
      </w:r>
      <w:r w:rsidRPr="00F81F34">
        <w:rPr>
          <w:rFonts w:ascii="Arial" w:hAnsi="Arial" w:cs="Arial"/>
          <w:iCs/>
          <w:sz w:val="18"/>
          <w:szCs w:val="18"/>
        </w:rPr>
        <w:t xml:space="preserve"> </w:t>
      </w:r>
      <w:r w:rsidR="005B7B0F">
        <w:rPr>
          <w:rFonts w:ascii="Arial" w:hAnsi="Arial" w:cs="Arial"/>
          <w:iCs/>
          <w:sz w:val="18"/>
          <w:szCs w:val="18"/>
        </w:rPr>
        <w:t xml:space="preserve">y </w:t>
      </w:r>
      <w:r w:rsidRPr="00F81F34">
        <w:rPr>
          <w:rFonts w:ascii="Arial" w:hAnsi="Arial" w:cs="Arial"/>
          <w:iCs/>
          <w:sz w:val="18"/>
          <w:szCs w:val="18"/>
        </w:rPr>
        <w:t xml:space="preserve">en las Agencias Regionales Tarija, Sucre, Oruro, Trinidad y Potosí. </w:t>
      </w:r>
      <w:r w:rsidR="005B7B0F">
        <w:rPr>
          <w:rFonts w:ascii="Arial" w:hAnsi="Arial" w:cs="Arial"/>
          <w:iCs/>
          <w:sz w:val="18"/>
          <w:szCs w:val="18"/>
        </w:rPr>
        <w:t>L</w:t>
      </w:r>
      <w:r w:rsidRPr="00F81F34">
        <w:rPr>
          <w:rFonts w:ascii="Arial" w:hAnsi="Arial" w:cs="Arial"/>
          <w:iCs/>
          <w:sz w:val="18"/>
          <w:szCs w:val="18"/>
        </w:rPr>
        <w:t xml:space="preserve">a firma consultora es responsable, a través de su informe, del levantamiento de información del 100% de los activos fijos a nivel nacional. </w:t>
      </w:r>
    </w:p>
    <w:p w14:paraId="73DF794E" w14:textId="77777777" w:rsidR="00E513EB" w:rsidRDefault="00E513EB" w:rsidP="00E513EB">
      <w:pPr>
        <w:rPr>
          <w:rFonts w:ascii="Arial" w:hAnsi="Arial" w:cs="Arial"/>
          <w:iCs/>
          <w:sz w:val="18"/>
          <w:szCs w:val="18"/>
        </w:rPr>
      </w:pPr>
    </w:p>
    <w:p w14:paraId="5F3DA011" w14:textId="77777777" w:rsidR="00E513EB" w:rsidRPr="00F81F34" w:rsidRDefault="00E513EB" w:rsidP="00E513EB">
      <w:pPr>
        <w:ind w:left="743"/>
        <w:rPr>
          <w:rFonts w:ascii="Arial" w:hAnsi="Arial" w:cs="Arial"/>
          <w:iCs/>
          <w:sz w:val="18"/>
          <w:szCs w:val="18"/>
        </w:rPr>
      </w:pPr>
      <w:r w:rsidRPr="00B17D5C">
        <w:rPr>
          <w:rFonts w:ascii="Arial" w:hAnsi="Arial" w:cs="Arial"/>
          <w:iCs/>
          <w:sz w:val="18"/>
          <w:szCs w:val="18"/>
        </w:rPr>
        <w:t xml:space="preserve">Esta tarea debe considerar la </w:t>
      </w:r>
      <w:r w:rsidRPr="00B17D5C">
        <w:rPr>
          <w:rFonts w:ascii="Arial" w:hAnsi="Arial" w:cs="Arial"/>
          <w:color w:val="222222"/>
          <w:sz w:val="18"/>
          <w:szCs w:val="18"/>
        </w:rPr>
        <w:t>existencia, cuantificación, características generales y/o específicas</w:t>
      </w:r>
      <w:r w:rsidRPr="00B17D5C">
        <w:rPr>
          <w:rFonts w:ascii="Arial" w:hAnsi="Arial" w:cs="Arial"/>
          <w:iCs/>
          <w:sz w:val="18"/>
          <w:szCs w:val="18"/>
        </w:rPr>
        <w:t xml:space="preserve"> de los activos fijos.</w:t>
      </w:r>
      <w:r>
        <w:rPr>
          <w:rFonts w:ascii="Arial" w:hAnsi="Arial" w:cs="Arial"/>
          <w:iCs/>
          <w:sz w:val="18"/>
          <w:szCs w:val="18"/>
        </w:rPr>
        <w:t xml:space="preserve"> </w:t>
      </w:r>
    </w:p>
    <w:p w14:paraId="5A329A65" w14:textId="77777777" w:rsidR="00E513EB" w:rsidRPr="00B17D5C" w:rsidRDefault="00E513EB" w:rsidP="00E513EB">
      <w:pPr>
        <w:rPr>
          <w:rFonts w:ascii="Arial" w:hAnsi="Arial" w:cs="Arial"/>
          <w:iCs/>
          <w:sz w:val="18"/>
          <w:szCs w:val="18"/>
        </w:rPr>
      </w:pPr>
    </w:p>
    <w:p w14:paraId="6259F5F2" w14:textId="77777777" w:rsidR="00E513EB" w:rsidRPr="00F81F34" w:rsidRDefault="00E513EB" w:rsidP="00E513EB">
      <w:pPr>
        <w:pStyle w:val="Prrafodelista"/>
        <w:numPr>
          <w:ilvl w:val="0"/>
          <w:numId w:val="32"/>
        </w:numPr>
        <w:jc w:val="both"/>
        <w:rPr>
          <w:rFonts w:ascii="Arial" w:hAnsi="Arial" w:cs="Arial"/>
          <w:iCs/>
          <w:sz w:val="18"/>
          <w:szCs w:val="18"/>
        </w:rPr>
      </w:pPr>
      <w:r w:rsidRPr="00F81F34">
        <w:rPr>
          <w:rFonts w:ascii="Arial" w:hAnsi="Arial" w:cs="Arial"/>
          <w:color w:val="222222"/>
          <w:sz w:val="18"/>
          <w:szCs w:val="18"/>
        </w:rPr>
        <w:lastRenderedPageBreak/>
        <w:t xml:space="preserve">Efectuar la </w:t>
      </w:r>
      <w:r w:rsidRPr="00F81F34">
        <w:rPr>
          <w:rFonts w:ascii="Arial" w:hAnsi="Arial" w:cs="Arial"/>
          <w:b/>
          <w:bCs/>
          <w:color w:val="222222"/>
          <w:sz w:val="18"/>
          <w:szCs w:val="18"/>
        </w:rPr>
        <w:t>Clasificación del total de Activos Fijos</w:t>
      </w:r>
      <w:r w:rsidRPr="00F81F34">
        <w:rPr>
          <w:rFonts w:ascii="Arial" w:hAnsi="Arial" w:cs="Arial"/>
          <w:color w:val="222222"/>
          <w:sz w:val="18"/>
          <w:szCs w:val="18"/>
        </w:rPr>
        <w:t xml:space="preserve"> con base a los catálogos elaborados por la firma, con principal atención a </w:t>
      </w:r>
      <w:r w:rsidRPr="00F81F34">
        <w:rPr>
          <w:rFonts w:ascii="Arial" w:hAnsi="Arial" w:cs="Arial"/>
          <w:b/>
          <w:bCs/>
          <w:color w:val="222222"/>
          <w:sz w:val="18"/>
          <w:szCs w:val="18"/>
        </w:rPr>
        <w:t>“Equipamiento Médico e Instrumental Médico Mayor”</w:t>
      </w:r>
      <w:r w:rsidRPr="00F81F34">
        <w:rPr>
          <w:rFonts w:ascii="Arial" w:hAnsi="Arial" w:cs="Arial"/>
          <w:color w:val="222222"/>
          <w:sz w:val="18"/>
          <w:szCs w:val="18"/>
        </w:rPr>
        <w:t>, determinar el estado actual de la totalidad de Activos Fijos, reclasificar, identificar y detallar bienes que no debieron reconocerse o registrarse como Activos Fijos para el proceso de ajuste o baja según criterio técnico de la firma consultora (debida y técnicamente argumentada y documentada).</w:t>
      </w:r>
    </w:p>
    <w:p w14:paraId="303D3C47" w14:textId="77777777" w:rsidR="00E513EB" w:rsidRPr="00B17D5C" w:rsidRDefault="00E513EB" w:rsidP="00E513EB">
      <w:pPr>
        <w:rPr>
          <w:rFonts w:ascii="Arial" w:hAnsi="Arial" w:cs="Arial"/>
          <w:iCs/>
          <w:sz w:val="18"/>
          <w:szCs w:val="18"/>
        </w:rPr>
      </w:pPr>
    </w:p>
    <w:p w14:paraId="383E30D5" w14:textId="77777777" w:rsidR="00E513EB" w:rsidRPr="00E11FD0" w:rsidRDefault="00E513EB" w:rsidP="00E513EB">
      <w:pPr>
        <w:pStyle w:val="Prrafodelista"/>
        <w:numPr>
          <w:ilvl w:val="0"/>
          <w:numId w:val="32"/>
        </w:numPr>
        <w:jc w:val="both"/>
        <w:rPr>
          <w:rFonts w:ascii="Arial Narrow" w:hAnsi="Arial Narrow" w:cs="Arial"/>
          <w:b/>
          <w:bCs/>
          <w:iCs/>
          <w:sz w:val="18"/>
          <w:szCs w:val="18"/>
        </w:rPr>
      </w:pPr>
      <w:r w:rsidRPr="00F81F34">
        <w:rPr>
          <w:rFonts w:ascii="Arial" w:hAnsi="Arial" w:cs="Arial"/>
          <w:color w:val="222222"/>
          <w:sz w:val="18"/>
          <w:szCs w:val="18"/>
        </w:rPr>
        <w:t>Realizar la actualización integral de datos de los activos fijos con la corrección de datos, proponer los ajustes contables de bajas, sobrantes, recategorizaciones/ reclasificaciones o lo que corresponda, para la corrección y actualización de saldos del Activo Fijo, así como el detalle de los activos fijos (con los atributos señalados) para la carga de estos datos al nuevo módulo de Activos Fijos del sistema ERP</w:t>
      </w:r>
      <w:r w:rsidRPr="00F81F34" w:rsidDel="00F93174">
        <w:rPr>
          <w:rFonts w:ascii="Arial" w:hAnsi="Arial" w:cs="Arial"/>
          <w:iCs/>
          <w:sz w:val="18"/>
          <w:szCs w:val="18"/>
        </w:rPr>
        <w:t xml:space="preserve"> </w:t>
      </w:r>
      <w:r w:rsidRPr="00F81F34">
        <w:rPr>
          <w:rFonts w:ascii="Arial" w:hAnsi="Arial" w:cs="Arial"/>
          <w:color w:val="222222"/>
          <w:sz w:val="18"/>
          <w:szCs w:val="18"/>
        </w:rPr>
        <w:t>(debida y técnicamente argumentada y documentada). Consiguientemente, proponer los ajustes contables, para la clasificación, el reconocimiento, recategorización de activos fijos, bajas, y otros conceptos, de acuerdo con norma contable nacional o internacional (según corresponda)</w:t>
      </w:r>
      <w:r>
        <w:rPr>
          <w:rFonts w:ascii="Arial" w:hAnsi="Arial" w:cs="Arial"/>
          <w:color w:val="222222"/>
          <w:sz w:val="18"/>
          <w:szCs w:val="18"/>
        </w:rPr>
        <w:t>.</w:t>
      </w:r>
    </w:p>
    <w:p w14:paraId="44E42855" w14:textId="77777777" w:rsidR="00E513EB" w:rsidRPr="00E11FD0" w:rsidRDefault="00E513EB" w:rsidP="00E513EB">
      <w:pPr>
        <w:pStyle w:val="Prrafodelista"/>
        <w:rPr>
          <w:rFonts w:ascii="Arial Narrow" w:hAnsi="Arial Narrow" w:cs="Arial"/>
          <w:b/>
          <w:bCs/>
          <w:iCs/>
          <w:sz w:val="18"/>
          <w:szCs w:val="18"/>
        </w:rPr>
      </w:pPr>
    </w:p>
    <w:p w14:paraId="3A5DF663" w14:textId="77777777" w:rsidR="00E513EB" w:rsidRDefault="00E513EB"/>
    <w:tbl>
      <w:tblPr>
        <w:tblStyle w:val="Tablaconcuadrcula"/>
        <w:tblW w:w="9209" w:type="dxa"/>
        <w:tblLayout w:type="fixed"/>
        <w:tblLook w:val="04A0" w:firstRow="1" w:lastRow="0" w:firstColumn="1" w:lastColumn="0" w:noHBand="0" w:noVBand="1"/>
      </w:tblPr>
      <w:tblGrid>
        <w:gridCol w:w="9209"/>
      </w:tblGrid>
      <w:tr w:rsidR="001367C2" w:rsidRPr="00F67583" w14:paraId="3F895DFF" w14:textId="77777777" w:rsidTr="00D43331">
        <w:tc>
          <w:tcPr>
            <w:tcW w:w="9209" w:type="dxa"/>
            <w:shd w:val="clear" w:color="auto" w:fill="B4C6E7" w:themeFill="accent1" w:themeFillTint="66"/>
            <w:vAlign w:val="center"/>
          </w:tcPr>
          <w:p w14:paraId="776A2E91" w14:textId="1BC73A15" w:rsidR="001367C2" w:rsidRPr="00F67583" w:rsidRDefault="00C03DFB" w:rsidP="00D43331">
            <w:pPr>
              <w:spacing w:before="60" w:after="60"/>
              <w:jc w:val="left"/>
              <w:rPr>
                <w:rFonts w:ascii="Arial" w:hAnsi="Arial" w:cs="Arial"/>
                <w:bCs/>
                <w:i/>
                <w:iCs/>
                <w:sz w:val="18"/>
                <w:szCs w:val="18"/>
              </w:rPr>
            </w:pPr>
            <w:r>
              <w:rPr>
                <w:rFonts w:ascii="Arial" w:hAnsi="Arial" w:cs="Arial"/>
                <w:b/>
                <w:bCs/>
                <w:sz w:val="18"/>
                <w:szCs w:val="18"/>
              </w:rPr>
              <w:t>C</w:t>
            </w:r>
            <w:r w:rsidRPr="00F67583">
              <w:rPr>
                <w:rFonts w:ascii="Arial" w:hAnsi="Arial" w:cs="Arial"/>
                <w:b/>
                <w:bCs/>
                <w:sz w:val="18"/>
                <w:szCs w:val="18"/>
              </w:rPr>
              <w:t xml:space="preserve">. </w:t>
            </w:r>
            <w:r>
              <w:rPr>
                <w:rFonts w:ascii="Arial" w:hAnsi="Arial" w:cs="Arial"/>
                <w:b/>
                <w:bCs/>
                <w:sz w:val="18"/>
                <w:szCs w:val="18"/>
              </w:rPr>
              <w:t>ALCANCE</w:t>
            </w:r>
          </w:p>
        </w:tc>
      </w:tr>
    </w:tbl>
    <w:p w14:paraId="6588398C" w14:textId="77777777" w:rsidR="00E513EB" w:rsidRPr="00941AC7" w:rsidRDefault="00E513EB" w:rsidP="00E513EB">
      <w:pPr>
        <w:shd w:val="clear" w:color="auto" w:fill="FFFFFF"/>
        <w:rPr>
          <w:rFonts w:ascii="Arial" w:hAnsi="Arial" w:cs="Arial"/>
          <w:iCs/>
          <w:sz w:val="18"/>
          <w:szCs w:val="18"/>
        </w:rPr>
      </w:pPr>
      <w:r w:rsidRPr="00941AC7">
        <w:rPr>
          <w:rFonts w:ascii="Arial" w:hAnsi="Arial" w:cs="Arial"/>
          <w:iCs/>
          <w:sz w:val="18"/>
          <w:szCs w:val="18"/>
        </w:rPr>
        <w:t>En términos generales se debe desarrollar l</w:t>
      </w:r>
      <w:r>
        <w:rPr>
          <w:rFonts w:ascii="Arial" w:hAnsi="Arial" w:cs="Arial"/>
          <w:iCs/>
          <w:sz w:val="18"/>
          <w:szCs w:val="18"/>
        </w:rPr>
        <w:t>as</w:t>
      </w:r>
      <w:r w:rsidRPr="00941AC7">
        <w:rPr>
          <w:rFonts w:ascii="Arial" w:hAnsi="Arial" w:cs="Arial"/>
          <w:iCs/>
          <w:sz w:val="18"/>
          <w:szCs w:val="18"/>
        </w:rPr>
        <w:t xml:space="preserve"> siguiente</w:t>
      </w:r>
      <w:r>
        <w:rPr>
          <w:rFonts w:ascii="Arial" w:hAnsi="Arial" w:cs="Arial"/>
          <w:iCs/>
          <w:sz w:val="18"/>
          <w:szCs w:val="18"/>
        </w:rPr>
        <w:t>s actividades enunciativa sin ser limitativa</w:t>
      </w:r>
      <w:r w:rsidRPr="00941AC7">
        <w:rPr>
          <w:rFonts w:ascii="Arial" w:hAnsi="Arial" w:cs="Arial"/>
          <w:iCs/>
          <w:sz w:val="18"/>
          <w:szCs w:val="18"/>
        </w:rPr>
        <w:t xml:space="preserve">: </w:t>
      </w:r>
    </w:p>
    <w:p w14:paraId="361495FD" w14:textId="450BF2F9" w:rsidR="00E513EB" w:rsidRDefault="00E513EB" w:rsidP="00E513EB">
      <w:pPr>
        <w:shd w:val="clear" w:color="auto" w:fill="FFFFFF"/>
        <w:rPr>
          <w:rFonts w:ascii="Arial" w:hAnsi="Arial" w:cs="Arial"/>
          <w:iCs/>
          <w:sz w:val="18"/>
          <w:szCs w:val="18"/>
        </w:rPr>
      </w:pPr>
    </w:p>
    <w:p w14:paraId="03C98299" w14:textId="132632A6" w:rsidR="00C03DFB" w:rsidRPr="00772E27" w:rsidRDefault="00C03DFB" w:rsidP="00C03DFB">
      <w:pPr>
        <w:numPr>
          <w:ilvl w:val="0"/>
          <w:numId w:val="34"/>
        </w:numPr>
        <w:ind w:left="993"/>
        <w:rPr>
          <w:rFonts w:eastAsia="Calibri" w:cs="Arial"/>
          <w:sz w:val="18"/>
          <w:szCs w:val="18"/>
          <w:lang w:eastAsia="en-US"/>
        </w:rPr>
      </w:pPr>
      <w:r w:rsidRPr="00772E27">
        <w:rPr>
          <w:rFonts w:eastAsia="Calibri" w:cs="Arial"/>
          <w:sz w:val="18"/>
          <w:szCs w:val="18"/>
          <w:lang w:eastAsia="en-US"/>
        </w:rPr>
        <w:t>Identificar objetivamente mediante inspección ocular y física el 100% de todos los activos fijos e intangibles de</w:t>
      </w:r>
      <w:r>
        <w:rPr>
          <w:rFonts w:eastAsia="Calibri" w:cs="Arial"/>
          <w:sz w:val="18"/>
          <w:szCs w:val="18"/>
          <w:lang w:eastAsia="en-US"/>
        </w:rPr>
        <w:t xml:space="preserve"> </w:t>
      </w:r>
      <w:r w:rsidRPr="00772E27">
        <w:rPr>
          <w:rFonts w:eastAsia="Calibri" w:cs="Arial"/>
          <w:sz w:val="18"/>
          <w:szCs w:val="18"/>
          <w:lang w:eastAsia="en-US"/>
        </w:rPr>
        <w:t>l</w:t>
      </w:r>
      <w:r>
        <w:rPr>
          <w:rFonts w:eastAsia="Calibri" w:cs="Arial"/>
          <w:sz w:val="18"/>
          <w:szCs w:val="18"/>
          <w:lang w:eastAsia="en-US"/>
        </w:rPr>
        <w:t>a</w:t>
      </w:r>
      <w:r w:rsidRPr="00772E27">
        <w:rPr>
          <w:rFonts w:eastAsia="Calibri" w:cs="Arial"/>
          <w:sz w:val="18"/>
          <w:szCs w:val="18"/>
          <w:lang w:eastAsia="en-US"/>
        </w:rPr>
        <w:t xml:space="preserve"> </w:t>
      </w:r>
      <w:r>
        <w:rPr>
          <w:rFonts w:eastAsia="Calibri" w:cs="Arial"/>
          <w:sz w:val="18"/>
          <w:szCs w:val="18"/>
          <w:lang w:eastAsia="en-US"/>
        </w:rPr>
        <w:t>CSBP</w:t>
      </w:r>
      <w:r w:rsidRPr="00772E27">
        <w:rPr>
          <w:rFonts w:eastAsia="Calibri" w:cs="Arial"/>
          <w:sz w:val="18"/>
          <w:szCs w:val="18"/>
          <w:lang w:eastAsia="en-US"/>
        </w:rPr>
        <w:t>, a fin de:</w:t>
      </w:r>
    </w:p>
    <w:p w14:paraId="64A3D091" w14:textId="77777777" w:rsidR="00C03DFB" w:rsidRPr="00772E27" w:rsidRDefault="00C03DFB" w:rsidP="00CD30E7">
      <w:pPr>
        <w:numPr>
          <w:ilvl w:val="0"/>
          <w:numId w:val="33"/>
        </w:numPr>
        <w:ind w:left="1418"/>
        <w:rPr>
          <w:rFonts w:cs="Arial"/>
          <w:sz w:val="18"/>
          <w:szCs w:val="18"/>
          <w:lang w:eastAsia="en-US"/>
        </w:rPr>
      </w:pPr>
      <w:r w:rsidRPr="00772E27">
        <w:rPr>
          <w:rFonts w:cs="Arial"/>
          <w:sz w:val="18"/>
          <w:szCs w:val="18"/>
          <w:lang w:eastAsia="en-US"/>
        </w:rPr>
        <w:t xml:space="preserve">Determinar el </w:t>
      </w:r>
      <w:r w:rsidRPr="00772E27">
        <w:rPr>
          <w:rFonts w:cs="Arial"/>
          <w:b/>
          <w:sz w:val="18"/>
          <w:szCs w:val="18"/>
          <w:lang w:eastAsia="en-US"/>
        </w:rPr>
        <w:t>estado físico</w:t>
      </w:r>
      <w:r w:rsidRPr="00772E27">
        <w:rPr>
          <w:rFonts w:cs="Arial"/>
          <w:sz w:val="18"/>
          <w:szCs w:val="18"/>
          <w:lang w:eastAsia="en-US"/>
        </w:rPr>
        <w:t xml:space="preserve"> de los bienes en función a criterios generalmente aceptados en esta materia.</w:t>
      </w:r>
    </w:p>
    <w:p w14:paraId="44255E95" w14:textId="4AEAEA6E" w:rsidR="00C03DFB" w:rsidRPr="00772E27" w:rsidRDefault="00C03DFB" w:rsidP="00CD30E7">
      <w:pPr>
        <w:numPr>
          <w:ilvl w:val="0"/>
          <w:numId w:val="33"/>
        </w:numPr>
        <w:ind w:left="1418"/>
        <w:rPr>
          <w:rFonts w:cs="Arial"/>
          <w:sz w:val="18"/>
          <w:szCs w:val="18"/>
          <w:lang w:eastAsia="en-US"/>
        </w:rPr>
      </w:pPr>
      <w:r w:rsidRPr="00772E27">
        <w:rPr>
          <w:rFonts w:cs="Arial"/>
          <w:sz w:val="18"/>
          <w:szCs w:val="18"/>
          <w:lang w:eastAsia="en-US"/>
        </w:rPr>
        <w:t xml:space="preserve">Los activos verificados deberán contar con </w:t>
      </w:r>
      <w:r w:rsidRPr="00772E27">
        <w:rPr>
          <w:rFonts w:cs="Arial"/>
          <w:b/>
          <w:sz w:val="18"/>
          <w:szCs w:val="18"/>
          <w:lang w:eastAsia="en-US"/>
        </w:rPr>
        <w:t>etiquetas</w:t>
      </w:r>
      <w:r w:rsidRPr="00772E27">
        <w:rPr>
          <w:rFonts w:cs="Arial"/>
          <w:sz w:val="18"/>
          <w:szCs w:val="18"/>
          <w:lang w:eastAsia="en-US"/>
        </w:rPr>
        <w:t xml:space="preserve"> </w:t>
      </w:r>
      <w:r w:rsidRPr="00772E27">
        <w:rPr>
          <w:rFonts w:cs="Arial"/>
          <w:b/>
          <w:sz w:val="18"/>
          <w:szCs w:val="18"/>
          <w:lang w:eastAsia="en-US"/>
        </w:rPr>
        <w:t xml:space="preserve">impresas, </w:t>
      </w:r>
      <w:r w:rsidRPr="00772E27">
        <w:rPr>
          <w:rFonts w:cs="Arial"/>
          <w:sz w:val="18"/>
          <w:szCs w:val="18"/>
          <w:lang w:eastAsia="en-US"/>
        </w:rPr>
        <w:t>proporcionadas por la empresa adjudicada, las mismas</w:t>
      </w:r>
      <w:r w:rsidRPr="00772E27">
        <w:rPr>
          <w:rFonts w:cs="Arial"/>
          <w:b/>
          <w:sz w:val="18"/>
          <w:szCs w:val="18"/>
          <w:lang w:eastAsia="en-US"/>
        </w:rPr>
        <w:t xml:space="preserve"> </w:t>
      </w:r>
      <w:r w:rsidRPr="00772E27">
        <w:rPr>
          <w:rFonts w:cs="Arial"/>
          <w:sz w:val="18"/>
          <w:szCs w:val="18"/>
          <w:lang w:eastAsia="en-US"/>
        </w:rPr>
        <w:t>que servirán de evidencia del trabajo realizado e identificación de los citados activos. Las etiquetas deben ser resistentes al manipuleo</w:t>
      </w:r>
      <w:r>
        <w:rPr>
          <w:rFonts w:cs="Arial"/>
          <w:sz w:val="18"/>
          <w:szCs w:val="18"/>
          <w:lang w:eastAsia="en-US"/>
        </w:rPr>
        <w:t xml:space="preserve"> y de seguridad</w:t>
      </w:r>
      <w:r w:rsidRPr="00772E27">
        <w:rPr>
          <w:rFonts w:cs="Arial"/>
          <w:sz w:val="18"/>
          <w:szCs w:val="18"/>
          <w:lang w:eastAsia="en-US"/>
        </w:rPr>
        <w:t>.</w:t>
      </w:r>
    </w:p>
    <w:p w14:paraId="68AA4727" w14:textId="727413CF" w:rsidR="00C03DFB" w:rsidRPr="00772E27" w:rsidRDefault="00C03DFB" w:rsidP="00C03DFB">
      <w:pPr>
        <w:numPr>
          <w:ilvl w:val="0"/>
          <w:numId w:val="34"/>
        </w:numPr>
        <w:ind w:left="993"/>
        <w:rPr>
          <w:rFonts w:eastAsia="Calibri" w:cs="Arial"/>
          <w:sz w:val="18"/>
          <w:szCs w:val="18"/>
          <w:lang w:eastAsia="en-US"/>
        </w:rPr>
      </w:pPr>
      <w:r w:rsidRPr="00772E27">
        <w:rPr>
          <w:rFonts w:eastAsia="Calibri" w:cs="Arial"/>
          <w:b/>
          <w:sz w:val="18"/>
          <w:szCs w:val="18"/>
          <w:lang w:eastAsia="en-US"/>
        </w:rPr>
        <w:t>Validar</w:t>
      </w:r>
      <w:r w:rsidRPr="00772E27">
        <w:rPr>
          <w:rFonts w:eastAsia="Calibri" w:cs="Arial"/>
          <w:sz w:val="18"/>
          <w:szCs w:val="18"/>
          <w:lang w:eastAsia="en-US"/>
        </w:rPr>
        <w:t xml:space="preserve"> el 100% de los </w:t>
      </w:r>
      <w:r w:rsidRPr="00772E27">
        <w:rPr>
          <w:rFonts w:eastAsia="Calibri" w:cs="Arial"/>
          <w:b/>
          <w:sz w:val="18"/>
          <w:szCs w:val="18"/>
          <w:lang w:eastAsia="en-US"/>
        </w:rPr>
        <w:t>activos fijos</w:t>
      </w:r>
      <w:r w:rsidRPr="00772E27">
        <w:rPr>
          <w:rFonts w:eastAsia="Calibri" w:cs="Arial"/>
          <w:sz w:val="18"/>
          <w:szCs w:val="18"/>
          <w:lang w:eastAsia="en-US"/>
        </w:rPr>
        <w:t xml:space="preserve"> registrados por </w:t>
      </w:r>
      <w:r>
        <w:rPr>
          <w:rFonts w:eastAsia="Calibri" w:cs="Arial"/>
          <w:sz w:val="18"/>
          <w:szCs w:val="18"/>
          <w:lang w:eastAsia="en-US"/>
        </w:rPr>
        <w:t>la CSBP -</w:t>
      </w:r>
      <w:r w:rsidRPr="00772E27">
        <w:rPr>
          <w:rFonts w:eastAsia="Calibri" w:cs="Arial"/>
          <w:sz w:val="18"/>
          <w:szCs w:val="18"/>
          <w:lang w:eastAsia="en-US"/>
        </w:rPr>
        <w:t xml:space="preserve"> S</w:t>
      </w:r>
      <w:r>
        <w:rPr>
          <w:rFonts w:eastAsia="Calibri" w:cs="Arial"/>
          <w:sz w:val="18"/>
          <w:szCs w:val="18"/>
          <w:lang w:eastAsia="en-US"/>
        </w:rPr>
        <w:t>I</w:t>
      </w:r>
      <w:r w:rsidRPr="00772E27">
        <w:rPr>
          <w:rFonts w:eastAsia="Calibri" w:cs="Arial"/>
          <w:sz w:val="18"/>
          <w:szCs w:val="18"/>
          <w:lang w:eastAsia="en-US"/>
        </w:rPr>
        <w:t>CAF, a la conclusión del trabajo de campo en cada ubicación especifica.</w:t>
      </w:r>
    </w:p>
    <w:p w14:paraId="677898E1" w14:textId="77777777" w:rsidR="00C03DFB" w:rsidRPr="00772E27" w:rsidRDefault="00C03DFB" w:rsidP="00C03DFB">
      <w:pPr>
        <w:numPr>
          <w:ilvl w:val="0"/>
          <w:numId w:val="34"/>
        </w:numPr>
        <w:ind w:left="993"/>
        <w:rPr>
          <w:rFonts w:eastAsia="Calibri" w:cs="Arial"/>
          <w:sz w:val="18"/>
          <w:szCs w:val="18"/>
          <w:lang w:eastAsia="en-US"/>
        </w:rPr>
      </w:pPr>
      <w:r w:rsidRPr="00772E27">
        <w:rPr>
          <w:rFonts w:eastAsia="Calibri" w:cs="Arial"/>
          <w:sz w:val="18"/>
          <w:szCs w:val="18"/>
          <w:lang w:eastAsia="en-US"/>
        </w:rPr>
        <w:t xml:space="preserve">Determinar los bienes </w:t>
      </w:r>
      <w:r w:rsidRPr="00772E27">
        <w:rPr>
          <w:rFonts w:eastAsia="Calibri" w:cs="Arial"/>
          <w:b/>
          <w:sz w:val="18"/>
          <w:szCs w:val="18"/>
          <w:lang w:eastAsia="en-US"/>
        </w:rPr>
        <w:t>faltantes y sobrantes</w:t>
      </w:r>
      <w:r w:rsidRPr="00772E27">
        <w:rPr>
          <w:rFonts w:eastAsia="Calibri" w:cs="Arial"/>
          <w:sz w:val="18"/>
          <w:szCs w:val="18"/>
          <w:lang w:eastAsia="en-US"/>
        </w:rPr>
        <w:t>, según corresponda.</w:t>
      </w:r>
    </w:p>
    <w:p w14:paraId="188DD74B" w14:textId="0D4408D7" w:rsidR="00C03DFB" w:rsidRPr="00772E27" w:rsidRDefault="007B73D2" w:rsidP="00C03DFB">
      <w:pPr>
        <w:numPr>
          <w:ilvl w:val="0"/>
          <w:numId w:val="34"/>
        </w:numPr>
        <w:ind w:left="993"/>
        <w:rPr>
          <w:rFonts w:eastAsia="Calibri" w:cs="Arial"/>
          <w:sz w:val="18"/>
          <w:szCs w:val="18"/>
          <w:lang w:eastAsia="en-US"/>
        </w:rPr>
      </w:pPr>
      <w:r>
        <w:rPr>
          <w:rFonts w:eastAsia="Calibri" w:cs="Arial"/>
          <w:sz w:val="18"/>
          <w:szCs w:val="18"/>
          <w:lang w:eastAsia="en-US"/>
        </w:rPr>
        <w:t>Generar, v</w:t>
      </w:r>
      <w:r w:rsidR="00C03DFB" w:rsidRPr="00772E27">
        <w:rPr>
          <w:rFonts w:eastAsia="Calibri" w:cs="Arial"/>
          <w:sz w:val="18"/>
          <w:szCs w:val="18"/>
          <w:lang w:eastAsia="en-US"/>
        </w:rPr>
        <w:t xml:space="preserve">erificar y validar los reportes producto de la </w:t>
      </w:r>
      <w:r w:rsidR="00C03DFB" w:rsidRPr="00772E27">
        <w:rPr>
          <w:rFonts w:eastAsia="Calibri" w:cs="Arial"/>
          <w:b/>
          <w:sz w:val="18"/>
          <w:szCs w:val="18"/>
          <w:lang w:eastAsia="en-US"/>
        </w:rPr>
        <w:t>migración de datos</w:t>
      </w:r>
      <w:r w:rsidR="00C03DFB" w:rsidRPr="00772E27">
        <w:rPr>
          <w:rFonts w:eastAsia="Calibri" w:cs="Arial"/>
          <w:sz w:val="18"/>
          <w:szCs w:val="18"/>
          <w:lang w:eastAsia="en-US"/>
        </w:rPr>
        <w:t xml:space="preserve"> al S</w:t>
      </w:r>
      <w:r w:rsidR="00C03DFB">
        <w:rPr>
          <w:rFonts w:eastAsia="Calibri" w:cs="Arial"/>
          <w:sz w:val="18"/>
          <w:szCs w:val="18"/>
          <w:lang w:eastAsia="en-US"/>
        </w:rPr>
        <w:t>I</w:t>
      </w:r>
      <w:r w:rsidR="00C03DFB" w:rsidRPr="00772E27">
        <w:rPr>
          <w:rFonts w:eastAsia="Calibri" w:cs="Arial"/>
          <w:sz w:val="18"/>
          <w:szCs w:val="18"/>
          <w:lang w:eastAsia="en-US"/>
        </w:rPr>
        <w:t>CAF</w:t>
      </w:r>
      <w:r w:rsidR="00C03DFB">
        <w:rPr>
          <w:rFonts w:eastAsia="Calibri" w:cs="Arial"/>
          <w:sz w:val="18"/>
          <w:szCs w:val="18"/>
          <w:lang w:eastAsia="en-US"/>
        </w:rPr>
        <w:t xml:space="preserve"> - ODOO</w:t>
      </w:r>
      <w:r w:rsidR="00C03DFB" w:rsidRPr="00772E27">
        <w:rPr>
          <w:rFonts w:eastAsia="Calibri" w:cs="Arial"/>
          <w:sz w:val="18"/>
          <w:szCs w:val="18"/>
          <w:lang w:eastAsia="en-US"/>
        </w:rPr>
        <w:t xml:space="preserve">, que realizará </w:t>
      </w:r>
      <w:r w:rsidR="00C03DFB">
        <w:rPr>
          <w:rFonts w:eastAsia="Calibri" w:cs="Arial"/>
          <w:sz w:val="18"/>
          <w:szCs w:val="18"/>
          <w:lang w:eastAsia="en-US"/>
        </w:rPr>
        <w:t>e</w:t>
      </w:r>
      <w:r w:rsidR="00C03DFB" w:rsidRPr="00772E27">
        <w:rPr>
          <w:rFonts w:eastAsia="Calibri" w:cs="Arial"/>
          <w:sz w:val="18"/>
          <w:szCs w:val="18"/>
          <w:lang w:eastAsia="en-US"/>
        </w:rPr>
        <w:t xml:space="preserve">l </w:t>
      </w:r>
      <w:r w:rsidR="00C03DFB">
        <w:rPr>
          <w:rFonts w:eastAsia="Calibri" w:cs="Arial"/>
          <w:sz w:val="18"/>
          <w:szCs w:val="18"/>
          <w:lang w:eastAsia="en-US"/>
        </w:rPr>
        <w:t xml:space="preserve">Área </w:t>
      </w:r>
      <w:r w:rsidR="00C03DFB" w:rsidRPr="00772E27">
        <w:rPr>
          <w:rFonts w:eastAsia="Calibri" w:cs="Arial"/>
          <w:sz w:val="18"/>
          <w:szCs w:val="18"/>
          <w:lang w:eastAsia="en-US"/>
        </w:rPr>
        <w:t>de Sistemas</w:t>
      </w:r>
      <w:r w:rsidR="00C03DFB">
        <w:rPr>
          <w:rFonts w:eastAsia="Calibri" w:cs="Arial"/>
          <w:sz w:val="18"/>
          <w:szCs w:val="18"/>
          <w:lang w:eastAsia="en-US"/>
        </w:rPr>
        <w:t>.</w:t>
      </w:r>
      <w:r w:rsidR="00C03DFB" w:rsidRPr="00772E27">
        <w:rPr>
          <w:rFonts w:eastAsia="Calibri" w:cs="Arial"/>
          <w:sz w:val="18"/>
          <w:szCs w:val="18"/>
          <w:lang w:eastAsia="en-US"/>
        </w:rPr>
        <w:t xml:space="preserve"> </w:t>
      </w:r>
    </w:p>
    <w:p w14:paraId="14890CC6" w14:textId="77777777" w:rsidR="00C03DFB" w:rsidRDefault="00C03DFB" w:rsidP="00C03DFB">
      <w:pPr>
        <w:rPr>
          <w:rFonts w:eastAsia="Calibri" w:cs="Arial"/>
          <w:sz w:val="18"/>
          <w:szCs w:val="18"/>
          <w:lang w:eastAsia="en-US"/>
        </w:rPr>
      </w:pPr>
    </w:p>
    <w:p w14:paraId="76750EE6" w14:textId="7F58C259" w:rsidR="00C03DFB" w:rsidRPr="00941AC7" w:rsidRDefault="00C03DFB" w:rsidP="00C03DFB">
      <w:pPr>
        <w:shd w:val="clear" w:color="auto" w:fill="FFFFFF"/>
        <w:rPr>
          <w:rFonts w:ascii="Arial" w:hAnsi="Arial" w:cs="Arial"/>
          <w:iCs/>
          <w:sz w:val="18"/>
          <w:szCs w:val="18"/>
        </w:rPr>
      </w:pPr>
      <w:r w:rsidRPr="00772E27">
        <w:rPr>
          <w:rFonts w:eastAsia="Calibri" w:cs="Arial"/>
          <w:sz w:val="18"/>
          <w:szCs w:val="18"/>
          <w:lang w:eastAsia="en-US"/>
        </w:rPr>
        <w:t>El servicio solicitado abarcará el 100% de los activos fijos muebles</w:t>
      </w:r>
      <w:r w:rsidR="00A32173">
        <w:rPr>
          <w:rFonts w:eastAsia="Calibri" w:cs="Arial"/>
          <w:sz w:val="18"/>
          <w:szCs w:val="18"/>
          <w:lang w:eastAsia="en-US"/>
        </w:rPr>
        <w:t xml:space="preserve">, inmuebles </w:t>
      </w:r>
      <w:r w:rsidRPr="00772E27">
        <w:rPr>
          <w:rFonts w:eastAsia="Calibri" w:cs="Arial"/>
          <w:sz w:val="18"/>
          <w:szCs w:val="18"/>
          <w:lang w:eastAsia="en-US"/>
        </w:rPr>
        <w:t>e intangibles de propiedad de</w:t>
      </w:r>
      <w:r w:rsidR="007B73D2">
        <w:rPr>
          <w:rFonts w:eastAsia="Calibri" w:cs="Arial"/>
          <w:sz w:val="18"/>
          <w:szCs w:val="18"/>
          <w:lang w:eastAsia="en-US"/>
        </w:rPr>
        <w:t xml:space="preserve"> </w:t>
      </w:r>
      <w:r w:rsidRPr="00772E27">
        <w:rPr>
          <w:rFonts w:eastAsia="Calibri" w:cs="Arial"/>
          <w:sz w:val="18"/>
          <w:szCs w:val="18"/>
          <w:lang w:eastAsia="en-US"/>
        </w:rPr>
        <w:t>l</w:t>
      </w:r>
      <w:r w:rsidR="007B73D2">
        <w:rPr>
          <w:rFonts w:eastAsia="Calibri" w:cs="Arial"/>
          <w:sz w:val="18"/>
          <w:szCs w:val="18"/>
          <w:lang w:eastAsia="en-US"/>
        </w:rPr>
        <w:t>a</w:t>
      </w:r>
      <w:r w:rsidRPr="00772E27">
        <w:rPr>
          <w:rFonts w:eastAsia="Calibri" w:cs="Arial"/>
          <w:sz w:val="18"/>
          <w:szCs w:val="18"/>
          <w:lang w:eastAsia="en-US"/>
        </w:rPr>
        <w:t xml:space="preserve"> </w:t>
      </w:r>
      <w:r w:rsidR="007B73D2">
        <w:rPr>
          <w:rFonts w:eastAsia="Calibri" w:cs="Arial"/>
          <w:sz w:val="18"/>
          <w:szCs w:val="18"/>
          <w:lang w:eastAsia="en-US"/>
        </w:rPr>
        <w:t>CSBP</w:t>
      </w:r>
      <w:r w:rsidRPr="00772E27">
        <w:rPr>
          <w:rFonts w:eastAsia="Calibri" w:cs="Arial"/>
          <w:sz w:val="18"/>
          <w:szCs w:val="18"/>
          <w:lang w:eastAsia="en-US"/>
        </w:rPr>
        <w:t>, y los que estén a su cargo y/o en custodia en todas las áreas organizacionales y ubicaciones físicas dependientes de</w:t>
      </w:r>
      <w:r w:rsidR="007B73D2">
        <w:rPr>
          <w:rFonts w:eastAsia="Calibri" w:cs="Arial"/>
          <w:sz w:val="18"/>
          <w:szCs w:val="18"/>
          <w:lang w:eastAsia="en-US"/>
        </w:rPr>
        <w:t xml:space="preserve"> </w:t>
      </w:r>
      <w:r w:rsidRPr="00772E27">
        <w:rPr>
          <w:rFonts w:eastAsia="Calibri" w:cs="Arial"/>
          <w:sz w:val="18"/>
          <w:szCs w:val="18"/>
          <w:lang w:eastAsia="en-US"/>
        </w:rPr>
        <w:t>l</w:t>
      </w:r>
      <w:r w:rsidR="007B73D2">
        <w:rPr>
          <w:rFonts w:eastAsia="Calibri" w:cs="Arial"/>
          <w:sz w:val="18"/>
          <w:szCs w:val="18"/>
          <w:lang w:eastAsia="en-US"/>
        </w:rPr>
        <w:t>a</w:t>
      </w:r>
      <w:r w:rsidRPr="00772E27">
        <w:rPr>
          <w:rFonts w:eastAsia="Calibri" w:cs="Arial"/>
          <w:sz w:val="18"/>
          <w:szCs w:val="18"/>
          <w:lang w:eastAsia="en-US"/>
        </w:rPr>
        <w:t xml:space="preserve"> </w:t>
      </w:r>
      <w:r w:rsidR="007B73D2">
        <w:rPr>
          <w:rFonts w:eastAsia="Calibri" w:cs="Arial"/>
          <w:sz w:val="18"/>
          <w:szCs w:val="18"/>
          <w:lang w:eastAsia="en-US"/>
        </w:rPr>
        <w:t>CSBP</w:t>
      </w:r>
      <w:r w:rsidRPr="00772E27">
        <w:rPr>
          <w:rFonts w:eastAsia="Calibri" w:cs="Arial"/>
          <w:sz w:val="18"/>
          <w:szCs w:val="18"/>
          <w:lang w:eastAsia="en-US"/>
        </w:rPr>
        <w:t xml:space="preserve"> incluyendo </w:t>
      </w:r>
      <w:r w:rsidR="007B73D2">
        <w:rPr>
          <w:rFonts w:eastAsia="Calibri" w:cs="Arial"/>
          <w:sz w:val="18"/>
          <w:szCs w:val="18"/>
          <w:lang w:eastAsia="en-US"/>
        </w:rPr>
        <w:t xml:space="preserve">todas </w:t>
      </w:r>
      <w:r w:rsidRPr="00772E27">
        <w:rPr>
          <w:rFonts w:eastAsia="Calibri" w:cs="Arial"/>
          <w:sz w:val="18"/>
          <w:szCs w:val="18"/>
          <w:lang w:eastAsia="en-US"/>
        </w:rPr>
        <w:t>sus oficinas regionales</w:t>
      </w:r>
    </w:p>
    <w:p w14:paraId="3E14DCC0" w14:textId="77777777" w:rsidR="00C03DFB" w:rsidRPr="00C03DFB" w:rsidRDefault="00C03DFB" w:rsidP="00C03DFB">
      <w:pPr>
        <w:pStyle w:val="Prrafodelista"/>
        <w:shd w:val="clear" w:color="auto" w:fill="FFFFFF"/>
        <w:jc w:val="both"/>
        <w:rPr>
          <w:rFonts w:ascii="Arial" w:hAnsi="Arial" w:cs="Arial"/>
          <w:color w:val="222222"/>
          <w:sz w:val="18"/>
          <w:szCs w:val="18"/>
        </w:rPr>
      </w:pPr>
    </w:p>
    <w:p w14:paraId="4ECAD47D" w14:textId="17B60CC7" w:rsidR="00E513EB" w:rsidRDefault="00E513EB" w:rsidP="00E513EB">
      <w:pPr>
        <w:pStyle w:val="Prrafodelista"/>
        <w:numPr>
          <w:ilvl w:val="0"/>
          <w:numId w:val="2"/>
        </w:numPr>
        <w:shd w:val="clear" w:color="auto" w:fill="FFFFFF"/>
        <w:jc w:val="both"/>
        <w:rPr>
          <w:rFonts w:ascii="Arial" w:hAnsi="Arial" w:cs="Arial"/>
          <w:color w:val="222222"/>
          <w:sz w:val="18"/>
          <w:szCs w:val="18"/>
        </w:rPr>
      </w:pPr>
      <w:r w:rsidRPr="00941AC7">
        <w:rPr>
          <w:rFonts w:ascii="Arial" w:hAnsi="Arial" w:cs="Arial"/>
          <w:b/>
          <w:bCs/>
          <w:color w:val="222222"/>
          <w:sz w:val="18"/>
          <w:szCs w:val="18"/>
        </w:rPr>
        <w:t>Levantamiento de información de Activos Fijos</w:t>
      </w:r>
      <w:r w:rsidRPr="00941AC7">
        <w:rPr>
          <w:rFonts w:ascii="Arial" w:hAnsi="Arial" w:cs="Arial"/>
          <w:color w:val="222222"/>
          <w:sz w:val="18"/>
          <w:szCs w:val="18"/>
        </w:rPr>
        <w:t xml:space="preserve">, en base al listado de Activos Fijos que proporcione la Institución, se debe verificar su existencia, sus características </w:t>
      </w:r>
      <w:r w:rsidRPr="00941AC7">
        <w:rPr>
          <w:rFonts w:ascii="Arial" w:hAnsi="Arial" w:cs="Arial"/>
          <w:sz w:val="18"/>
          <w:szCs w:val="18"/>
        </w:rPr>
        <w:t xml:space="preserve">específicas </w:t>
      </w:r>
      <w:r w:rsidRPr="00941AC7">
        <w:rPr>
          <w:rFonts w:ascii="Arial" w:hAnsi="Arial" w:cs="Arial"/>
          <w:color w:val="222222"/>
          <w:sz w:val="18"/>
          <w:szCs w:val="18"/>
        </w:rPr>
        <w:t>y generales; y otra información necesaria que permita su clasificación e inclusive su depuración considerando que no sea considerado como activo fijo.</w:t>
      </w:r>
    </w:p>
    <w:p w14:paraId="5646A77C" w14:textId="77777777" w:rsidR="00E513EB" w:rsidRDefault="00E513EB" w:rsidP="00E513EB">
      <w:pPr>
        <w:pStyle w:val="Prrafodelista"/>
        <w:shd w:val="clear" w:color="auto" w:fill="FFFFFF"/>
        <w:jc w:val="both"/>
        <w:rPr>
          <w:rFonts w:ascii="Arial" w:hAnsi="Arial" w:cs="Arial"/>
          <w:color w:val="222222"/>
          <w:sz w:val="18"/>
          <w:szCs w:val="18"/>
        </w:rPr>
      </w:pPr>
    </w:p>
    <w:p w14:paraId="6F942559" w14:textId="48E79033" w:rsidR="00E513EB" w:rsidRPr="00EF7FC8" w:rsidRDefault="00E513EB" w:rsidP="00E513EB">
      <w:pPr>
        <w:pStyle w:val="Prrafodelista"/>
        <w:numPr>
          <w:ilvl w:val="0"/>
          <w:numId w:val="2"/>
        </w:numPr>
        <w:shd w:val="clear" w:color="auto" w:fill="FFFFFF"/>
        <w:jc w:val="both"/>
        <w:rPr>
          <w:rFonts w:ascii="Arial" w:hAnsi="Arial" w:cs="Arial"/>
          <w:color w:val="222222"/>
          <w:sz w:val="18"/>
          <w:szCs w:val="18"/>
        </w:rPr>
      </w:pPr>
      <w:r>
        <w:rPr>
          <w:rFonts w:ascii="Arial" w:hAnsi="Arial" w:cs="Arial"/>
          <w:b/>
          <w:bCs/>
          <w:color w:val="222222"/>
          <w:sz w:val="18"/>
          <w:szCs w:val="18"/>
        </w:rPr>
        <w:t xml:space="preserve">Identificación de ambientes </w:t>
      </w:r>
      <w:r w:rsidR="007B73D2">
        <w:rPr>
          <w:rFonts w:ascii="Arial" w:hAnsi="Arial" w:cs="Arial"/>
          <w:b/>
          <w:bCs/>
          <w:color w:val="222222"/>
          <w:sz w:val="18"/>
          <w:szCs w:val="18"/>
        </w:rPr>
        <w:t>y responsables</w:t>
      </w:r>
    </w:p>
    <w:p w14:paraId="2169B75A" w14:textId="77777777" w:rsidR="00E513EB" w:rsidRPr="00EF7FC8" w:rsidRDefault="00E513EB" w:rsidP="00E513EB">
      <w:pPr>
        <w:pStyle w:val="Prrafodelista"/>
        <w:rPr>
          <w:rFonts w:ascii="Arial" w:hAnsi="Arial" w:cs="Arial"/>
          <w:b/>
          <w:bCs/>
          <w:color w:val="222222"/>
          <w:sz w:val="18"/>
          <w:szCs w:val="18"/>
        </w:rPr>
      </w:pPr>
    </w:p>
    <w:p w14:paraId="6FABC073" w14:textId="1EA7EB92" w:rsidR="00E513EB" w:rsidRPr="007B73D2" w:rsidRDefault="00E513EB" w:rsidP="00E513EB">
      <w:pPr>
        <w:pStyle w:val="Prrafodelista"/>
        <w:shd w:val="clear" w:color="auto" w:fill="FFFFFF"/>
        <w:jc w:val="both"/>
        <w:rPr>
          <w:rFonts w:ascii="Arial" w:hAnsi="Arial" w:cs="Arial"/>
          <w:color w:val="222222"/>
          <w:sz w:val="18"/>
          <w:szCs w:val="18"/>
        </w:rPr>
      </w:pPr>
      <w:r w:rsidRPr="007B73D2">
        <w:rPr>
          <w:rFonts w:ascii="Arial" w:hAnsi="Arial" w:cs="Arial"/>
          <w:color w:val="222222"/>
          <w:sz w:val="18"/>
          <w:szCs w:val="18"/>
        </w:rPr>
        <w:t xml:space="preserve">La CSBP cuenta con una serie de Consultorios, Oficinas </w:t>
      </w:r>
      <w:r w:rsidR="007B73D2">
        <w:rPr>
          <w:rFonts w:ascii="Arial" w:hAnsi="Arial" w:cs="Arial"/>
          <w:color w:val="222222"/>
          <w:sz w:val="18"/>
          <w:szCs w:val="18"/>
        </w:rPr>
        <w:t xml:space="preserve">y ambientes </w:t>
      </w:r>
      <w:r w:rsidRPr="007B73D2">
        <w:rPr>
          <w:rFonts w:ascii="Arial" w:hAnsi="Arial" w:cs="Arial"/>
          <w:color w:val="222222"/>
          <w:sz w:val="18"/>
          <w:szCs w:val="18"/>
        </w:rPr>
        <w:t>en diferentes ubicaciones y pisos, por lo que se debe relevar y/o actualizar dichos ambientes, identificación de</w:t>
      </w:r>
      <w:r w:rsidR="007B73D2">
        <w:rPr>
          <w:rFonts w:ascii="Arial" w:hAnsi="Arial" w:cs="Arial"/>
          <w:color w:val="222222"/>
          <w:sz w:val="18"/>
          <w:szCs w:val="18"/>
        </w:rPr>
        <w:t xml:space="preserve"> los</w:t>
      </w:r>
      <w:r w:rsidRPr="007B73D2">
        <w:rPr>
          <w:rFonts w:ascii="Arial" w:hAnsi="Arial" w:cs="Arial"/>
          <w:color w:val="222222"/>
          <w:sz w:val="18"/>
          <w:szCs w:val="18"/>
        </w:rPr>
        <w:t xml:space="preserve"> responsable</w:t>
      </w:r>
      <w:r w:rsidR="007B73D2">
        <w:rPr>
          <w:rFonts w:ascii="Arial" w:hAnsi="Arial" w:cs="Arial"/>
          <w:color w:val="222222"/>
          <w:sz w:val="18"/>
          <w:szCs w:val="18"/>
        </w:rPr>
        <w:t>s</w:t>
      </w:r>
      <w:r w:rsidRPr="007B73D2">
        <w:rPr>
          <w:rFonts w:ascii="Arial" w:hAnsi="Arial" w:cs="Arial"/>
          <w:color w:val="222222"/>
          <w:sz w:val="18"/>
          <w:szCs w:val="18"/>
        </w:rPr>
        <w:t xml:space="preserve"> a efectos de la asignación de activos.</w:t>
      </w:r>
    </w:p>
    <w:p w14:paraId="28EEE785" w14:textId="77777777" w:rsidR="00E513EB" w:rsidRPr="00941AC7" w:rsidRDefault="00E513EB" w:rsidP="00E513EB">
      <w:pPr>
        <w:shd w:val="clear" w:color="auto" w:fill="FFFFFF"/>
        <w:rPr>
          <w:rFonts w:ascii="Arial" w:hAnsi="Arial" w:cs="Arial"/>
          <w:color w:val="222222"/>
          <w:sz w:val="18"/>
          <w:szCs w:val="18"/>
        </w:rPr>
      </w:pPr>
    </w:p>
    <w:p w14:paraId="7034ACC9" w14:textId="77777777" w:rsidR="00E513EB" w:rsidRPr="00941AC7" w:rsidRDefault="00E513EB" w:rsidP="00E513EB">
      <w:pPr>
        <w:pStyle w:val="Prrafodelista"/>
        <w:numPr>
          <w:ilvl w:val="0"/>
          <w:numId w:val="2"/>
        </w:numPr>
        <w:shd w:val="clear" w:color="auto" w:fill="FFFFFF"/>
        <w:jc w:val="both"/>
        <w:rPr>
          <w:rFonts w:ascii="Arial" w:hAnsi="Arial" w:cs="Arial"/>
          <w:color w:val="222222"/>
          <w:sz w:val="18"/>
          <w:szCs w:val="18"/>
        </w:rPr>
      </w:pPr>
      <w:r w:rsidRPr="00941AC7">
        <w:rPr>
          <w:rFonts w:ascii="Arial" w:hAnsi="Arial" w:cs="Arial"/>
          <w:b/>
          <w:bCs/>
          <w:color w:val="222222"/>
          <w:sz w:val="18"/>
          <w:szCs w:val="18"/>
        </w:rPr>
        <w:t>Elaboración del Catálogo de Activos Fijos</w:t>
      </w:r>
      <w:r w:rsidRPr="00941AC7">
        <w:rPr>
          <w:rFonts w:ascii="Arial" w:hAnsi="Arial" w:cs="Arial"/>
          <w:color w:val="222222"/>
          <w:sz w:val="18"/>
          <w:szCs w:val="18"/>
        </w:rPr>
        <w:t>, aplicando criterios técnicos específicos para identificar los activos fijos y agruparlos en categorías (rubros/cuentas contables). Considerando los antecedentes de la institución, se debe prestar atención en la elaboración de:</w:t>
      </w:r>
    </w:p>
    <w:p w14:paraId="2FD58232" w14:textId="77777777" w:rsidR="00E513EB" w:rsidRPr="00941AC7" w:rsidRDefault="00E513EB" w:rsidP="00E513EB">
      <w:pPr>
        <w:pStyle w:val="Prrafodelista"/>
        <w:numPr>
          <w:ilvl w:val="0"/>
          <w:numId w:val="3"/>
        </w:numPr>
        <w:shd w:val="clear" w:color="auto" w:fill="FFFFFF"/>
        <w:ind w:left="1021" w:hanging="301"/>
        <w:jc w:val="both"/>
        <w:rPr>
          <w:rFonts w:ascii="Arial" w:hAnsi="Arial" w:cs="Arial"/>
          <w:b/>
          <w:bCs/>
          <w:color w:val="222222"/>
          <w:sz w:val="18"/>
          <w:szCs w:val="18"/>
        </w:rPr>
      </w:pPr>
      <w:r w:rsidRPr="00941AC7">
        <w:rPr>
          <w:rFonts w:ascii="Arial" w:hAnsi="Arial" w:cs="Arial"/>
          <w:color w:val="222222"/>
          <w:sz w:val="18"/>
          <w:szCs w:val="18"/>
        </w:rPr>
        <w:t xml:space="preserve">Un Catálogo específico para </w:t>
      </w:r>
      <w:r w:rsidRPr="00941AC7">
        <w:rPr>
          <w:rFonts w:ascii="Arial" w:hAnsi="Arial" w:cs="Arial"/>
          <w:b/>
          <w:bCs/>
          <w:color w:val="222222"/>
          <w:sz w:val="18"/>
          <w:szCs w:val="18"/>
        </w:rPr>
        <w:t>Equipamiento Médico e Instrumental Médico (Clasificación y diferenciación entre ambos grupos)</w:t>
      </w:r>
    </w:p>
    <w:p w14:paraId="2CF096A6" w14:textId="77777777" w:rsidR="00E513EB" w:rsidRPr="00941AC7" w:rsidRDefault="00E513EB" w:rsidP="00E513EB">
      <w:pPr>
        <w:pStyle w:val="Prrafodelista"/>
        <w:numPr>
          <w:ilvl w:val="0"/>
          <w:numId w:val="3"/>
        </w:numPr>
        <w:shd w:val="clear" w:color="auto" w:fill="FFFFFF"/>
        <w:ind w:left="1026" w:hanging="306"/>
        <w:jc w:val="both"/>
        <w:rPr>
          <w:rFonts w:ascii="Arial" w:hAnsi="Arial" w:cs="Arial"/>
          <w:color w:val="222222"/>
          <w:sz w:val="18"/>
          <w:szCs w:val="18"/>
        </w:rPr>
      </w:pPr>
      <w:r w:rsidRPr="00941AC7">
        <w:rPr>
          <w:rFonts w:ascii="Arial" w:hAnsi="Arial" w:cs="Arial"/>
          <w:sz w:val="18"/>
          <w:szCs w:val="18"/>
        </w:rPr>
        <w:t xml:space="preserve">Un Catálogo específico para </w:t>
      </w:r>
      <w:r w:rsidRPr="00941AC7">
        <w:rPr>
          <w:rFonts w:ascii="Arial" w:hAnsi="Arial" w:cs="Arial"/>
          <w:b/>
          <w:bCs/>
          <w:sz w:val="18"/>
          <w:szCs w:val="18"/>
        </w:rPr>
        <w:t>el resto de los</w:t>
      </w:r>
      <w:r w:rsidRPr="00941AC7">
        <w:rPr>
          <w:rFonts w:ascii="Arial" w:hAnsi="Arial" w:cs="Arial"/>
          <w:sz w:val="18"/>
          <w:szCs w:val="18"/>
        </w:rPr>
        <w:t xml:space="preserve"> </w:t>
      </w:r>
      <w:r w:rsidRPr="00941AC7">
        <w:rPr>
          <w:rFonts w:ascii="Arial" w:hAnsi="Arial" w:cs="Arial"/>
          <w:b/>
          <w:bCs/>
          <w:sz w:val="18"/>
          <w:szCs w:val="18"/>
        </w:rPr>
        <w:t>Activos Fijos</w:t>
      </w:r>
      <w:r w:rsidRPr="00941AC7">
        <w:rPr>
          <w:rFonts w:ascii="Arial" w:hAnsi="Arial" w:cs="Arial"/>
          <w:sz w:val="18"/>
          <w:szCs w:val="18"/>
        </w:rPr>
        <w:t xml:space="preserve"> utilizados en actividades operativas, administrativas, de apoyo técnico médico (que no estén consideradas en el catálogo de los activos fijos)</w:t>
      </w:r>
    </w:p>
    <w:p w14:paraId="24D03A05" w14:textId="77777777" w:rsidR="00E513EB" w:rsidRPr="00941AC7" w:rsidRDefault="00E513EB" w:rsidP="00E513EB">
      <w:pPr>
        <w:pStyle w:val="Prrafodelista"/>
        <w:shd w:val="clear" w:color="auto" w:fill="FFFFFF"/>
        <w:ind w:left="1080"/>
        <w:jc w:val="both"/>
        <w:rPr>
          <w:rFonts w:ascii="Arial" w:hAnsi="Arial" w:cs="Arial"/>
          <w:color w:val="222222"/>
          <w:sz w:val="18"/>
          <w:szCs w:val="18"/>
        </w:rPr>
      </w:pPr>
    </w:p>
    <w:p w14:paraId="634E91E1" w14:textId="77777777" w:rsidR="00E513EB" w:rsidRDefault="00E513EB" w:rsidP="00E513EB">
      <w:pPr>
        <w:pStyle w:val="Prrafodelista"/>
        <w:numPr>
          <w:ilvl w:val="0"/>
          <w:numId w:val="2"/>
        </w:numPr>
        <w:shd w:val="clear" w:color="auto" w:fill="FFFFFF"/>
        <w:jc w:val="both"/>
        <w:rPr>
          <w:rFonts w:ascii="Arial" w:hAnsi="Arial" w:cs="Arial"/>
          <w:color w:val="222222"/>
          <w:sz w:val="18"/>
          <w:szCs w:val="18"/>
          <w:lang w:val="es-BO"/>
        </w:rPr>
      </w:pPr>
      <w:r w:rsidRPr="00941AC7">
        <w:rPr>
          <w:rFonts w:ascii="Arial" w:hAnsi="Arial" w:cs="Arial"/>
          <w:b/>
          <w:bCs/>
          <w:color w:val="222222"/>
          <w:sz w:val="18"/>
          <w:szCs w:val="18"/>
          <w:lang w:val="es-BO"/>
        </w:rPr>
        <w:t>Clasificación de Activos Fijos con Base al Catálogo</w:t>
      </w:r>
      <w:r w:rsidRPr="00941AC7">
        <w:rPr>
          <w:rFonts w:ascii="Arial" w:hAnsi="Arial" w:cs="Arial"/>
          <w:color w:val="222222"/>
          <w:sz w:val="18"/>
          <w:szCs w:val="18"/>
          <w:lang w:val="es-BO"/>
        </w:rPr>
        <w:t xml:space="preserve">, considerando el listado de activos fijos de la institución y </w:t>
      </w:r>
      <w:r w:rsidRPr="00941AC7">
        <w:rPr>
          <w:rFonts w:ascii="Arial" w:hAnsi="Arial" w:cs="Arial"/>
          <w:sz w:val="18"/>
          <w:szCs w:val="18"/>
          <w:lang w:val="es-BO"/>
        </w:rPr>
        <w:t xml:space="preserve">los catálogos elaborados, se </w:t>
      </w:r>
      <w:r w:rsidRPr="00941AC7">
        <w:rPr>
          <w:rFonts w:ascii="Arial" w:hAnsi="Arial" w:cs="Arial"/>
          <w:color w:val="222222"/>
          <w:sz w:val="18"/>
          <w:szCs w:val="18"/>
          <w:lang w:val="es-BO"/>
        </w:rPr>
        <w:t>debe generar un nuevo listado de activos fijos actualizado con la corrección de datos; este producto debe incluir también los ajustes contables, para la corrección y actualización de saldos del Activo Fijo</w:t>
      </w:r>
      <w:r w:rsidRPr="00941AC7">
        <w:rPr>
          <w:rFonts w:ascii="Arial" w:hAnsi="Arial" w:cs="Arial"/>
          <w:sz w:val="18"/>
          <w:szCs w:val="18"/>
          <w:lang w:val="es-BO"/>
        </w:rPr>
        <w:t xml:space="preserve">, así como la carga de datos al nuevo módulo de Activos Fijos del sistema </w:t>
      </w:r>
      <w:r w:rsidRPr="00941AC7">
        <w:rPr>
          <w:rFonts w:ascii="Arial" w:hAnsi="Arial" w:cs="Arial"/>
          <w:color w:val="222222"/>
          <w:sz w:val="18"/>
          <w:szCs w:val="18"/>
          <w:lang w:val="es-BO"/>
        </w:rPr>
        <w:t>ERP. Al respecto, en base al trabajo desarrollado, proponer los ajustes contables, a una fecha de corte a definir con la Institución, para la clasificación, el reconocimiento, recategorización de activos fijos, bajas y otros, de acuerdo con norma contable nacional o internacional (según corresponda)</w:t>
      </w:r>
      <w:r>
        <w:rPr>
          <w:rFonts w:ascii="Arial" w:hAnsi="Arial" w:cs="Arial"/>
          <w:color w:val="222222"/>
          <w:sz w:val="18"/>
          <w:szCs w:val="18"/>
          <w:lang w:val="es-BO"/>
        </w:rPr>
        <w:t>.</w:t>
      </w:r>
    </w:p>
    <w:p w14:paraId="583F4A31" w14:textId="77777777" w:rsidR="00E513EB" w:rsidRDefault="00E513EB" w:rsidP="00E513EB">
      <w:pPr>
        <w:pStyle w:val="Prrafodelista"/>
        <w:shd w:val="clear" w:color="auto" w:fill="FFFFFF"/>
        <w:jc w:val="both"/>
        <w:rPr>
          <w:rFonts w:ascii="Arial" w:hAnsi="Arial" w:cs="Arial"/>
          <w:color w:val="222222"/>
          <w:sz w:val="18"/>
          <w:szCs w:val="18"/>
          <w:lang w:val="es-BO"/>
        </w:rPr>
      </w:pPr>
    </w:p>
    <w:p w14:paraId="0F0E1165" w14:textId="77777777" w:rsidR="00E513EB" w:rsidRPr="00941AC7" w:rsidRDefault="00E513EB" w:rsidP="00E513EB">
      <w:pPr>
        <w:pStyle w:val="Prrafodelista"/>
        <w:numPr>
          <w:ilvl w:val="0"/>
          <w:numId w:val="2"/>
        </w:numPr>
        <w:shd w:val="clear" w:color="auto" w:fill="FFFFFF"/>
        <w:jc w:val="both"/>
        <w:rPr>
          <w:rFonts w:ascii="Arial" w:hAnsi="Arial" w:cs="Arial"/>
          <w:color w:val="222222"/>
          <w:sz w:val="18"/>
          <w:szCs w:val="18"/>
          <w:lang w:val="es-BO"/>
        </w:rPr>
      </w:pPr>
      <w:r>
        <w:rPr>
          <w:rFonts w:ascii="Arial" w:hAnsi="Arial" w:cs="Arial"/>
          <w:color w:val="222222"/>
          <w:sz w:val="18"/>
          <w:szCs w:val="18"/>
          <w:lang w:val="es-BO"/>
        </w:rPr>
        <w:t>Identificación de activos para disposición</w:t>
      </w:r>
    </w:p>
    <w:p w14:paraId="29BE1022" w14:textId="77777777" w:rsidR="00E513EB" w:rsidRPr="00941AC7" w:rsidRDefault="00E513EB" w:rsidP="00E513EB">
      <w:pPr>
        <w:pStyle w:val="Prrafodelista"/>
        <w:shd w:val="clear" w:color="auto" w:fill="FFFFFF"/>
        <w:jc w:val="both"/>
        <w:rPr>
          <w:rFonts w:ascii="Arial" w:hAnsi="Arial" w:cs="Arial"/>
          <w:color w:val="222222"/>
          <w:sz w:val="18"/>
          <w:szCs w:val="18"/>
          <w:lang w:val="es-BO"/>
        </w:rPr>
      </w:pPr>
    </w:p>
    <w:p w14:paraId="7B7DA3EB" w14:textId="5741103D" w:rsidR="00E513EB" w:rsidRDefault="00E513EB" w:rsidP="00E513EB">
      <w:pPr>
        <w:pStyle w:val="Prrafodelista"/>
        <w:numPr>
          <w:ilvl w:val="0"/>
          <w:numId w:val="2"/>
        </w:numPr>
        <w:shd w:val="clear" w:color="auto" w:fill="FFFFFF"/>
        <w:jc w:val="both"/>
        <w:rPr>
          <w:rFonts w:ascii="Arial" w:hAnsi="Arial" w:cs="Arial"/>
          <w:color w:val="222222"/>
          <w:sz w:val="18"/>
          <w:szCs w:val="18"/>
          <w:lang w:val="es-BO"/>
        </w:rPr>
      </w:pPr>
      <w:r w:rsidRPr="00941AC7">
        <w:rPr>
          <w:rFonts w:ascii="Arial" w:hAnsi="Arial" w:cs="Arial"/>
          <w:b/>
          <w:bCs/>
          <w:color w:val="222222"/>
          <w:sz w:val="18"/>
          <w:szCs w:val="18"/>
          <w:lang w:val="es-BO"/>
        </w:rPr>
        <w:t>Desarrollo y Elaboración de Tablas de Datos para la migración de información al nuevo módulo de Activos Fijos del sistema ERP-Odoo</w:t>
      </w:r>
      <w:r w:rsidRPr="00941AC7">
        <w:rPr>
          <w:rFonts w:ascii="Arial" w:hAnsi="Arial" w:cs="Arial"/>
          <w:color w:val="222222"/>
          <w:sz w:val="18"/>
          <w:szCs w:val="18"/>
          <w:lang w:val="es-BO"/>
        </w:rPr>
        <w:t>, detalle de activos fijos actualizado con la corrección de datos; este producto debe incluir también los ajustes contables, para la corrección y actualización de saldos del Activo Fijo</w:t>
      </w:r>
      <w:r w:rsidRPr="00941AC7">
        <w:rPr>
          <w:rFonts w:ascii="Arial" w:hAnsi="Arial" w:cs="Arial"/>
          <w:sz w:val="18"/>
          <w:szCs w:val="18"/>
          <w:lang w:val="es-BO"/>
        </w:rPr>
        <w:t xml:space="preserve">, así como </w:t>
      </w:r>
      <w:r w:rsidR="007B73D2">
        <w:rPr>
          <w:rFonts w:ascii="Arial" w:hAnsi="Arial" w:cs="Arial"/>
          <w:sz w:val="18"/>
          <w:szCs w:val="18"/>
          <w:lang w:val="es-BO"/>
        </w:rPr>
        <w:t>el archivo para l</w:t>
      </w:r>
      <w:r w:rsidRPr="00941AC7">
        <w:rPr>
          <w:rFonts w:ascii="Arial" w:hAnsi="Arial" w:cs="Arial"/>
          <w:sz w:val="18"/>
          <w:szCs w:val="18"/>
          <w:lang w:val="es-BO"/>
        </w:rPr>
        <w:t xml:space="preserve">a carga de datos al nuevo módulo de Activos Fijos del sistema </w:t>
      </w:r>
      <w:r w:rsidRPr="00941AC7">
        <w:rPr>
          <w:rFonts w:ascii="Arial" w:hAnsi="Arial" w:cs="Arial"/>
          <w:color w:val="222222"/>
          <w:sz w:val="18"/>
          <w:szCs w:val="18"/>
          <w:lang w:val="es-BO"/>
        </w:rPr>
        <w:t>ERP. Al respecto, en base al trabajo desarrollado, proponer los ajustes contables, a una fecha de corte a definir con la Institución, para la clasificación, el reconocimiento, recategorización de activos fijos, bajas, y otros, de acuerdo con norma contable nacional o internacional (según corresponda).</w:t>
      </w:r>
    </w:p>
    <w:p w14:paraId="1E0657B9" w14:textId="77777777" w:rsidR="00E513EB" w:rsidRPr="00E11FD0" w:rsidRDefault="00E513EB" w:rsidP="00E513EB">
      <w:pPr>
        <w:pStyle w:val="Prrafodelista"/>
        <w:rPr>
          <w:rFonts w:ascii="Arial" w:hAnsi="Arial" w:cs="Arial"/>
          <w:color w:val="222222"/>
          <w:sz w:val="18"/>
          <w:szCs w:val="18"/>
          <w:lang w:val="es-BO"/>
        </w:rPr>
      </w:pPr>
    </w:p>
    <w:p w14:paraId="746016AA" w14:textId="77777777" w:rsidR="00E513EB" w:rsidRDefault="00E513EB" w:rsidP="00E513EB">
      <w:pPr>
        <w:pStyle w:val="Prrafodelista"/>
        <w:numPr>
          <w:ilvl w:val="0"/>
          <w:numId w:val="2"/>
        </w:numPr>
        <w:shd w:val="clear" w:color="auto" w:fill="FFFFFF"/>
        <w:jc w:val="both"/>
        <w:rPr>
          <w:rFonts w:ascii="Arial" w:hAnsi="Arial" w:cs="Arial"/>
          <w:color w:val="222222"/>
          <w:sz w:val="18"/>
          <w:szCs w:val="18"/>
          <w:lang w:val="es-BO"/>
        </w:rPr>
      </w:pPr>
      <w:r>
        <w:rPr>
          <w:rFonts w:ascii="Arial" w:hAnsi="Arial" w:cs="Arial"/>
          <w:color w:val="222222"/>
          <w:sz w:val="18"/>
          <w:szCs w:val="18"/>
          <w:lang w:val="es-BO"/>
        </w:rPr>
        <w:t>Codificación de activos al 100% con etiquetas de seguridad de alta durabilidad.</w:t>
      </w:r>
    </w:p>
    <w:p w14:paraId="25527C62" w14:textId="77777777" w:rsidR="00E513EB" w:rsidRPr="00941AC7" w:rsidRDefault="00E513EB" w:rsidP="00E513EB">
      <w:pPr>
        <w:autoSpaceDE w:val="0"/>
        <w:autoSpaceDN w:val="0"/>
        <w:adjustRightInd w:val="0"/>
        <w:rPr>
          <w:rFonts w:ascii="Arial" w:hAnsi="Arial" w:cs="Arial"/>
          <w:bCs/>
          <w:iCs/>
          <w:sz w:val="18"/>
          <w:szCs w:val="18"/>
          <w:shd w:val="clear" w:color="auto" w:fill="FFFFFF"/>
        </w:rPr>
      </w:pPr>
    </w:p>
    <w:p w14:paraId="687A828E" w14:textId="77777777" w:rsidR="00E513EB" w:rsidRPr="00941AC7" w:rsidRDefault="00E513EB" w:rsidP="00E513EB">
      <w:pPr>
        <w:rPr>
          <w:rFonts w:ascii="Arial" w:hAnsi="Arial" w:cs="Arial"/>
          <w:sz w:val="18"/>
          <w:szCs w:val="18"/>
          <w:shd w:val="clear" w:color="auto" w:fill="FFFFFF"/>
        </w:rPr>
      </w:pPr>
      <w:r w:rsidRPr="00941AC7">
        <w:rPr>
          <w:rFonts w:ascii="Arial" w:hAnsi="Arial" w:cs="Arial"/>
          <w:sz w:val="18"/>
          <w:szCs w:val="18"/>
          <w:shd w:val="clear" w:color="auto" w:fill="FFFFFF"/>
        </w:rPr>
        <w:t>El trabajo de la firma consultora debe tomar en cuenta los siguientes aspectos en su alcance:</w:t>
      </w:r>
    </w:p>
    <w:p w14:paraId="3EEF8250" w14:textId="77777777" w:rsidR="00E513EB" w:rsidRPr="00941AC7" w:rsidRDefault="00E513EB" w:rsidP="00E513EB">
      <w:pPr>
        <w:ind w:left="720"/>
        <w:rPr>
          <w:rFonts w:ascii="Arial" w:hAnsi="Arial" w:cs="Arial"/>
          <w:sz w:val="18"/>
          <w:szCs w:val="18"/>
          <w:shd w:val="clear" w:color="auto" w:fill="FFFFFF"/>
        </w:rPr>
      </w:pPr>
    </w:p>
    <w:p w14:paraId="7958151B" w14:textId="432E9389" w:rsidR="00E513EB" w:rsidRDefault="00E513EB"/>
    <w:p w14:paraId="1D304939"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Detalle de Activos Fijos.</w:t>
      </w:r>
    </w:p>
    <w:p w14:paraId="6075C1FB" w14:textId="77777777" w:rsidR="00E513EB" w:rsidRPr="00941AC7" w:rsidRDefault="00E513EB" w:rsidP="00E513EB">
      <w:pPr>
        <w:rPr>
          <w:rFonts w:ascii="Arial" w:hAnsi="Arial" w:cs="Arial"/>
          <w:b/>
          <w:i/>
          <w:sz w:val="18"/>
          <w:szCs w:val="18"/>
          <w:u w:val="single"/>
          <w:shd w:val="clear" w:color="auto" w:fill="FFFFFF"/>
        </w:rPr>
      </w:pPr>
    </w:p>
    <w:p w14:paraId="209FB5D1" w14:textId="2B29F050"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El detalle (listado) de Activos Fijos con corte al 31 de </w:t>
      </w:r>
      <w:r>
        <w:rPr>
          <w:rFonts w:ascii="Arial" w:hAnsi="Arial" w:cs="Arial"/>
          <w:sz w:val="18"/>
          <w:szCs w:val="18"/>
          <w:shd w:val="clear" w:color="auto" w:fill="FFFFFF"/>
        </w:rPr>
        <w:t>enero</w:t>
      </w:r>
      <w:r w:rsidRPr="00941AC7">
        <w:rPr>
          <w:rFonts w:ascii="Arial" w:hAnsi="Arial" w:cs="Arial"/>
          <w:sz w:val="18"/>
          <w:szCs w:val="18"/>
          <w:shd w:val="clear" w:color="auto" w:fill="FFFFFF"/>
        </w:rPr>
        <w:t xml:space="preserve"> 202</w:t>
      </w:r>
      <w:r>
        <w:rPr>
          <w:rFonts w:ascii="Arial" w:hAnsi="Arial" w:cs="Arial"/>
          <w:sz w:val="18"/>
          <w:szCs w:val="18"/>
          <w:shd w:val="clear" w:color="auto" w:fill="FFFFFF"/>
        </w:rPr>
        <w:t>5</w:t>
      </w:r>
      <w:r w:rsidRPr="00941AC7">
        <w:rPr>
          <w:rFonts w:ascii="Arial" w:hAnsi="Arial" w:cs="Arial"/>
          <w:sz w:val="18"/>
          <w:szCs w:val="18"/>
          <w:shd w:val="clear" w:color="auto" w:fill="FFFFFF"/>
        </w:rPr>
        <w:t xml:space="preserve">, </w:t>
      </w:r>
      <w:r w:rsidR="007B73D2">
        <w:rPr>
          <w:rFonts w:ascii="Arial" w:hAnsi="Arial" w:cs="Arial"/>
          <w:sz w:val="18"/>
          <w:szCs w:val="18"/>
          <w:shd w:val="clear" w:color="auto" w:fill="FFFFFF"/>
        </w:rPr>
        <w:t xml:space="preserve">que será actualizado al momento de corte </w:t>
      </w:r>
      <w:r w:rsidRPr="00941AC7">
        <w:rPr>
          <w:rFonts w:ascii="Arial" w:hAnsi="Arial" w:cs="Arial"/>
          <w:sz w:val="18"/>
          <w:szCs w:val="18"/>
          <w:shd w:val="clear" w:color="auto" w:fill="FFFFFF"/>
        </w:rPr>
        <w:t>generados desde el módulo de activos fijos del SICAF, debe ser conciliado con los saldos contables a esa misma fecha, para que posteriormente se realice el levantamiento de información de activos fijos, in situ.</w:t>
      </w:r>
    </w:p>
    <w:p w14:paraId="2A0EE187" w14:textId="77777777" w:rsidR="00E513EB" w:rsidRPr="00941AC7" w:rsidRDefault="00E513EB" w:rsidP="00E513EB">
      <w:pPr>
        <w:ind w:left="360"/>
        <w:rPr>
          <w:rFonts w:ascii="Arial" w:hAnsi="Arial" w:cs="Arial"/>
          <w:sz w:val="18"/>
          <w:szCs w:val="18"/>
          <w:shd w:val="clear" w:color="auto" w:fill="FFFFFF"/>
        </w:rPr>
      </w:pPr>
    </w:p>
    <w:p w14:paraId="17EEC047" w14:textId="77777777"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Durante la ejecución del trabajo, la firma, deberá llevar un registro detallado de los Activos Fijos identificados / visualizados, así como de los faltantes y sobrantes que se pudieran identificar. Producto de la verificación visual de su estado actual, o como resultado de la clasificación de los Activos Fijos considerando los nuevos catálogos o faltantes/sobrantes identificados, la firma consultora deberá proponer los asientos de ajuste contable correspondientes. Los resultados de este trabajo y el estado de este proceso, debe respaldarse con un detalle de Activos Fijos validado (elaborado en formato Excel), ya que esta información podrá ser requerida por la contraparte de la CSBP </w:t>
      </w:r>
      <w:r w:rsidRPr="00941AC7">
        <w:rPr>
          <w:rFonts w:ascii="Arial" w:hAnsi="Arial" w:cs="Arial"/>
          <w:sz w:val="18"/>
          <w:szCs w:val="18"/>
          <w:u w:val="single"/>
          <w:shd w:val="clear" w:color="auto" w:fill="FFFFFF"/>
        </w:rPr>
        <w:t>en cualquier momento</w:t>
      </w:r>
      <w:r w:rsidRPr="00941AC7">
        <w:rPr>
          <w:rFonts w:ascii="Arial" w:hAnsi="Arial" w:cs="Arial"/>
          <w:sz w:val="18"/>
          <w:szCs w:val="18"/>
          <w:shd w:val="clear" w:color="auto" w:fill="FFFFFF"/>
        </w:rPr>
        <w:t xml:space="preserve"> como una herramienta de control de la adecuada ejecución del proyecto en el marco de los objetivos de la institución.</w:t>
      </w:r>
    </w:p>
    <w:p w14:paraId="3D531B2A" w14:textId="77777777" w:rsidR="00E513EB" w:rsidRDefault="00E513EB" w:rsidP="00E513EB">
      <w:pPr>
        <w:pStyle w:val="Prrafodelista"/>
        <w:rPr>
          <w:rFonts w:ascii="Arial" w:hAnsi="Arial" w:cs="Arial"/>
          <w:sz w:val="18"/>
          <w:szCs w:val="18"/>
          <w:shd w:val="clear" w:color="auto" w:fill="FFFFFF"/>
        </w:rPr>
      </w:pPr>
    </w:p>
    <w:p w14:paraId="3845FD04"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 generar un detalle actualizado de activos fijos, con información que incluya mínimamente los siguientes datos, de acuerdo con las características técnicas de cada Activo Fijo:</w:t>
      </w:r>
    </w:p>
    <w:p w14:paraId="7008455D"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Código del Activo Fijo (Identificación).</w:t>
      </w:r>
    </w:p>
    <w:p w14:paraId="0859E27F"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Nombre del Activo Fijo (Descriptivo).</w:t>
      </w:r>
    </w:p>
    <w:p w14:paraId="7B52D037"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Nombre del Activo Fijo (s/g Catálogo).</w:t>
      </w:r>
    </w:p>
    <w:p w14:paraId="330AC305"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Categoría del Activo Fijo.</w:t>
      </w:r>
    </w:p>
    <w:p w14:paraId="3EE8662A"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Estado del Activo Fijo.</w:t>
      </w:r>
    </w:p>
    <w:p w14:paraId="74A440CE"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Fecha de Adquisición (Compra).</w:t>
      </w:r>
    </w:p>
    <w:p w14:paraId="5C572016"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Valor de Compra.</w:t>
      </w:r>
    </w:p>
    <w:p w14:paraId="1576D29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Proveedor de Compra.</w:t>
      </w:r>
    </w:p>
    <w:p w14:paraId="0A78F81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Número de Serie.</w:t>
      </w:r>
    </w:p>
    <w:p w14:paraId="5DD17386"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Marca.</w:t>
      </w:r>
    </w:p>
    <w:p w14:paraId="4749C33B"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Modelo.</w:t>
      </w:r>
    </w:p>
    <w:p w14:paraId="73D3895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Color.</w:t>
      </w:r>
    </w:p>
    <w:p w14:paraId="1547F54B"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Garantía (si/no).</w:t>
      </w:r>
    </w:p>
    <w:p w14:paraId="049A044F"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Componentes.</w:t>
      </w:r>
    </w:p>
    <w:p w14:paraId="23A3F7CF"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Accesorios.</w:t>
      </w:r>
    </w:p>
    <w:p w14:paraId="64668103"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Tamaños y medidas.</w:t>
      </w:r>
    </w:p>
    <w:p w14:paraId="4B702E80"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conclusión de Garantía.</w:t>
      </w:r>
    </w:p>
    <w:p w14:paraId="29B4B93F"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Seguro (si/no).</w:t>
      </w:r>
    </w:p>
    <w:p w14:paraId="15336A13"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Grupo Contable.</w:t>
      </w:r>
    </w:p>
    <w:p w14:paraId="7079199D"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de conclusión seguro.</w:t>
      </w:r>
    </w:p>
    <w:p w14:paraId="70D89D8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Regional.</w:t>
      </w:r>
    </w:p>
    <w:p w14:paraId="411F7FA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Descripción Unidad.</w:t>
      </w:r>
    </w:p>
    <w:p w14:paraId="707049FB"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Descripción Oficina.</w:t>
      </w:r>
    </w:p>
    <w:p w14:paraId="1ED3241D"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Ubicación Específica.</w:t>
      </w:r>
    </w:p>
    <w:p w14:paraId="251D1ED0"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de Asignación.</w:t>
      </w:r>
    </w:p>
    <w:p w14:paraId="6933E6D4"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Responsable.</w:t>
      </w:r>
    </w:p>
    <w:p w14:paraId="072B47FC"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Tiempo de depreciación en meses.</w:t>
      </w:r>
    </w:p>
    <w:p w14:paraId="2275306B"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Depreciaciones realizadas en meses.</w:t>
      </w:r>
    </w:p>
    <w:p w14:paraId="04CF303F"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Depreciación acumulada actual.</w:t>
      </w:r>
    </w:p>
    <w:p w14:paraId="1B7A9D48"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Valor actualizado.</w:t>
      </w:r>
    </w:p>
    <w:p w14:paraId="49F09611" w14:textId="77777777" w:rsidR="00E513EB"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última depreciación.</w:t>
      </w:r>
    </w:p>
    <w:p w14:paraId="2DB9EBE2" w14:textId="77777777" w:rsidR="00E513EB" w:rsidRDefault="00E513EB" w:rsidP="00E513EB">
      <w:pPr>
        <w:rPr>
          <w:rFonts w:ascii="Arial" w:hAnsi="Arial" w:cs="Arial"/>
          <w:sz w:val="18"/>
          <w:szCs w:val="18"/>
          <w:shd w:val="clear" w:color="auto" w:fill="FFFFFF"/>
        </w:rPr>
      </w:pPr>
    </w:p>
    <w:p w14:paraId="509B118C" w14:textId="77777777" w:rsidR="00E513EB" w:rsidRDefault="00E513EB" w:rsidP="00E513EB">
      <w:pPr>
        <w:rPr>
          <w:rFonts w:ascii="Arial" w:hAnsi="Arial" w:cs="Arial"/>
          <w:sz w:val="18"/>
          <w:szCs w:val="18"/>
          <w:shd w:val="clear" w:color="auto" w:fill="FFFFFF"/>
        </w:rPr>
      </w:pPr>
      <w:r>
        <w:rPr>
          <w:rFonts w:ascii="Arial" w:hAnsi="Arial" w:cs="Arial"/>
          <w:sz w:val="18"/>
          <w:szCs w:val="18"/>
          <w:shd w:val="clear" w:color="auto" w:fill="FFFFFF"/>
        </w:rPr>
        <w:t>Datos del Proceso de Contratación y Pago</w:t>
      </w:r>
    </w:p>
    <w:p w14:paraId="67FCF688" w14:textId="77777777" w:rsidR="00E513EB" w:rsidRDefault="00E513EB" w:rsidP="00E513EB">
      <w:pPr>
        <w:pStyle w:val="Prrafodelista"/>
        <w:numPr>
          <w:ilvl w:val="0"/>
          <w:numId w:val="14"/>
        </w:numPr>
        <w:jc w:val="both"/>
        <w:rPr>
          <w:rFonts w:ascii="Arial" w:hAnsi="Arial" w:cs="Arial"/>
          <w:sz w:val="18"/>
          <w:szCs w:val="18"/>
          <w:shd w:val="clear" w:color="auto" w:fill="FFFFFF"/>
        </w:rPr>
      </w:pPr>
      <w:r>
        <w:rPr>
          <w:rFonts w:ascii="Arial" w:hAnsi="Arial" w:cs="Arial"/>
          <w:sz w:val="18"/>
          <w:szCs w:val="18"/>
          <w:shd w:val="clear" w:color="auto" w:fill="FFFFFF"/>
        </w:rPr>
        <w:t>Proveedor</w:t>
      </w:r>
    </w:p>
    <w:p w14:paraId="6E8AB4F7" w14:textId="77777777" w:rsidR="00E513EB" w:rsidRDefault="00E513EB" w:rsidP="00E513EB">
      <w:pPr>
        <w:pStyle w:val="Prrafodelista"/>
        <w:numPr>
          <w:ilvl w:val="0"/>
          <w:numId w:val="14"/>
        </w:numPr>
        <w:jc w:val="both"/>
        <w:rPr>
          <w:rFonts w:ascii="Arial" w:hAnsi="Arial" w:cs="Arial"/>
          <w:sz w:val="18"/>
          <w:szCs w:val="18"/>
          <w:shd w:val="clear" w:color="auto" w:fill="FFFFFF"/>
        </w:rPr>
      </w:pPr>
      <w:r>
        <w:rPr>
          <w:rFonts w:ascii="Arial" w:hAnsi="Arial" w:cs="Arial"/>
          <w:sz w:val="18"/>
          <w:szCs w:val="18"/>
          <w:shd w:val="clear" w:color="auto" w:fill="FFFFFF"/>
        </w:rPr>
        <w:t>Proceso de Contratación</w:t>
      </w:r>
    </w:p>
    <w:p w14:paraId="5A4D67B5" w14:textId="77777777" w:rsidR="00E513EB" w:rsidRDefault="00E513EB" w:rsidP="00E513EB">
      <w:pPr>
        <w:pStyle w:val="Prrafodelista"/>
        <w:numPr>
          <w:ilvl w:val="0"/>
          <w:numId w:val="14"/>
        </w:numPr>
        <w:jc w:val="both"/>
        <w:rPr>
          <w:rFonts w:ascii="Arial" w:hAnsi="Arial" w:cs="Arial"/>
          <w:sz w:val="18"/>
          <w:szCs w:val="18"/>
          <w:shd w:val="clear" w:color="auto" w:fill="FFFFFF"/>
        </w:rPr>
      </w:pPr>
      <w:r>
        <w:rPr>
          <w:rFonts w:ascii="Arial" w:hAnsi="Arial" w:cs="Arial"/>
          <w:sz w:val="18"/>
          <w:szCs w:val="18"/>
          <w:shd w:val="clear" w:color="auto" w:fill="FFFFFF"/>
        </w:rPr>
        <w:t>Contrato</w:t>
      </w:r>
    </w:p>
    <w:p w14:paraId="66906DE2" w14:textId="77777777" w:rsidR="00E513EB" w:rsidRDefault="00E513EB" w:rsidP="00E513EB">
      <w:pPr>
        <w:pStyle w:val="Prrafodelista"/>
        <w:numPr>
          <w:ilvl w:val="0"/>
          <w:numId w:val="14"/>
        </w:numPr>
        <w:jc w:val="both"/>
        <w:rPr>
          <w:rFonts w:ascii="Arial" w:hAnsi="Arial" w:cs="Arial"/>
          <w:sz w:val="18"/>
          <w:szCs w:val="18"/>
          <w:shd w:val="clear" w:color="auto" w:fill="FFFFFF"/>
        </w:rPr>
      </w:pPr>
      <w:r>
        <w:rPr>
          <w:rFonts w:ascii="Arial" w:hAnsi="Arial" w:cs="Arial"/>
          <w:sz w:val="18"/>
          <w:szCs w:val="18"/>
          <w:shd w:val="clear" w:color="auto" w:fill="FFFFFF"/>
        </w:rPr>
        <w:t>Factura</w:t>
      </w:r>
    </w:p>
    <w:p w14:paraId="4DD45CDB" w14:textId="715AC5AC" w:rsidR="00E513EB" w:rsidRDefault="00E513EB" w:rsidP="00E513EB">
      <w:pPr>
        <w:rPr>
          <w:rFonts w:ascii="Arial" w:hAnsi="Arial" w:cs="Arial"/>
          <w:sz w:val="18"/>
          <w:szCs w:val="18"/>
          <w:shd w:val="clear" w:color="auto" w:fill="FFFFFF"/>
        </w:rPr>
      </w:pPr>
    </w:p>
    <w:p w14:paraId="425E5584" w14:textId="4D647AFA" w:rsidR="009E035B" w:rsidRPr="00EF03B9" w:rsidRDefault="0011772F" w:rsidP="00E513EB">
      <w:pPr>
        <w:rPr>
          <w:rFonts w:ascii="Arial" w:hAnsi="Arial" w:cs="Arial"/>
          <w:sz w:val="18"/>
          <w:szCs w:val="18"/>
          <w:shd w:val="clear" w:color="auto" w:fill="FFFFFF"/>
        </w:rPr>
      </w:pPr>
      <w:r>
        <w:rPr>
          <w:rFonts w:ascii="Arial" w:hAnsi="Arial" w:cs="Arial"/>
          <w:sz w:val="18"/>
          <w:szCs w:val="18"/>
          <w:highlight w:val="yellow"/>
          <w:shd w:val="clear" w:color="auto" w:fill="FFFFFF"/>
        </w:rPr>
        <w:t xml:space="preserve">Otros </w:t>
      </w:r>
      <w:r w:rsidR="009E035B" w:rsidRPr="009E035B">
        <w:rPr>
          <w:rFonts w:ascii="Arial" w:hAnsi="Arial" w:cs="Arial"/>
          <w:sz w:val="18"/>
          <w:szCs w:val="18"/>
          <w:highlight w:val="yellow"/>
          <w:shd w:val="clear" w:color="auto" w:fill="FFFFFF"/>
        </w:rPr>
        <w:t>campos</w:t>
      </w:r>
      <w:r w:rsidR="009E035B">
        <w:rPr>
          <w:rFonts w:ascii="Arial" w:hAnsi="Arial" w:cs="Arial"/>
          <w:sz w:val="18"/>
          <w:szCs w:val="18"/>
          <w:shd w:val="clear" w:color="auto" w:fill="FFFFFF"/>
        </w:rPr>
        <w:t xml:space="preserve"> en función del ODOO- SICAF</w:t>
      </w:r>
    </w:p>
    <w:p w14:paraId="66FB0AA8" w14:textId="77777777" w:rsidR="00E513EB" w:rsidRPr="00941AC7" w:rsidRDefault="00E513EB" w:rsidP="00E513EB">
      <w:pPr>
        <w:rPr>
          <w:rFonts w:ascii="Arial" w:hAnsi="Arial" w:cs="Arial"/>
          <w:iCs/>
          <w:sz w:val="18"/>
          <w:szCs w:val="18"/>
          <w:u w:val="single"/>
          <w:shd w:val="clear" w:color="auto" w:fill="FFFFFF"/>
        </w:rPr>
      </w:pPr>
    </w:p>
    <w:p w14:paraId="47D4CBB6"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Actualización del módulo de Activos Fijos SICAF</w:t>
      </w:r>
      <w:r>
        <w:rPr>
          <w:rFonts w:ascii="Arial" w:hAnsi="Arial" w:cs="Arial"/>
          <w:b/>
          <w:i/>
          <w:sz w:val="18"/>
          <w:szCs w:val="18"/>
          <w:u w:val="single"/>
          <w:shd w:val="clear" w:color="auto" w:fill="FFFFFF"/>
        </w:rPr>
        <w:t xml:space="preserve"> a ODDO</w:t>
      </w:r>
    </w:p>
    <w:p w14:paraId="4997E88C" w14:textId="77777777" w:rsidR="00E513EB" w:rsidRDefault="00E513EB" w:rsidP="00E513EB">
      <w:pPr>
        <w:ind w:left="360"/>
        <w:rPr>
          <w:rFonts w:ascii="Arial" w:hAnsi="Arial" w:cs="Arial"/>
          <w:sz w:val="18"/>
          <w:szCs w:val="18"/>
          <w:shd w:val="clear" w:color="auto" w:fill="FFFFFF"/>
        </w:rPr>
      </w:pPr>
    </w:p>
    <w:p w14:paraId="63C11E1F" w14:textId="77777777" w:rsidR="00E513EB" w:rsidRDefault="00E513EB" w:rsidP="00E513EB">
      <w:pPr>
        <w:numPr>
          <w:ilvl w:val="0"/>
          <w:numId w:val="13"/>
        </w:numPr>
        <w:rPr>
          <w:rFonts w:ascii="Arial" w:hAnsi="Arial" w:cs="Arial"/>
          <w:sz w:val="18"/>
          <w:szCs w:val="18"/>
          <w:shd w:val="clear" w:color="auto" w:fill="FFFFFF"/>
        </w:rPr>
      </w:pPr>
      <w:r w:rsidRPr="000268D4">
        <w:rPr>
          <w:rFonts w:ascii="Arial" w:hAnsi="Arial" w:cs="Arial"/>
          <w:sz w:val="18"/>
          <w:szCs w:val="18"/>
          <w:shd w:val="clear" w:color="auto" w:fill="FFFFFF"/>
        </w:rPr>
        <w:t xml:space="preserve">Considerando que se efectuará una actualización total de la información en el nuevo módulo de activos fijos del sistema ERP-Odoo, </w:t>
      </w:r>
      <w:r>
        <w:rPr>
          <w:rFonts w:ascii="Arial" w:hAnsi="Arial" w:cs="Arial"/>
          <w:sz w:val="18"/>
          <w:szCs w:val="18"/>
          <w:shd w:val="clear" w:color="auto" w:fill="FFFFFF"/>
        </w:rPr>
        <w:t xml:space="preserve">la consultoría debe presentar un archivo plano en Excel </w:t>
      </w:r>
      <w:r w:rsidRPr="000268D4">
        <w:rPr>
          <w:rFonts w:ascii="Arial" w:hAnsi="Arial" w:cs="Arial"/>
          <w:sz w:val="18"/>
          <w:szCs w:val="18"/>
          <w:shd w:val="clear" w:color="auto" w:fill="FFFFFF"/>
        </w:rPr>
        <w:t>con los nuevos catálogos y otras depuraciones</w:t>
      </w:r>
      <w:r>
        <w:rPr>
          <w:rFonts w:ascii="Arial" w:hAnsi="Arial" w:cs="Arial"/>
          <w:sz w:val="18"/>
          <w:szCs w:val="18"/>
          <w:shd w:val="clear" w:color="auto" w:fill="FFFFFF"/>
        </w:rPr>
        <w:t xml:space="preserve"> para el arranque del módulo.</w:t>
      </w:r>
    </w:p>
    <w:p w14:paraId="02AD6E3F" w14:textId="77777777" w:rsidR="00E513EB" w:rsidRPr="000268D4" w:rsidRDefault="00E513EB" w:rsidP="00E513EB">
      <w:pPr>
        <w:ind w:left="360"/>
        <w:rPr>
          <w:rFonts w:ascii="Arial" w:hAnsi="Arial" w:cs="Arial"/>
          <w:color w:val="FF0000"/>
          <w:sz w:val="18"/>
          <w:szCs w:val="18"/>
          <w:shd w:val="clear" w:color="auto" w:fill="FFFFFF"/>
        </w:rPr>
      </w:pPr>
      <w:r w:rsidRPr="000268D4">
        <w:rPr>
          <w:rFonts w:ascii="Arial" w:hAnsi="Arial" w:cs="Arial"/>
          <w:sz w:val="18"/>
          <w:szCs w:val="18"/>
          <w:shd w:val="clear" w:color="auto" w:fill="FFFFFF"/>
        </w:rPr>
        <w:t xml:space="preserve"> </w:t>
      </w:r>
    </w:p>
    <w:p w14:paraId="526B1857"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Material y /o herramientas a ser utilizadas por el consultor</w:t>
      </w:r>
    </w:p>
    <w:p w14:paraId="719196F3"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Detalle de Activos Fijos de la CSBP emitidos del sistema </w:t>
      </w:r>
      <w:r w:rsidRPr="00941AC7">
        <w:rPr>
          <w:rFonts w:ascii="Arial" w:hAnsi="Arial" w:cs="Arial"/>
          <w:b/>
          <w:bCs/>
          <w:sz w:val="18"/>
          <w:szCs w:val="18"/>
          <w:shd w:val="clear" w:color="auto" w:fill="FFFFFF"/>
        </w:rPr>
        <w:t>SICAF.</w:t>
      </w:r>
    </w:p>
    <w:p w14:paraId="6CDEC9CE" w14:textId="4896C8D5" w:rsidR="00E513EB" w:rsidRDefault="00E513EB" w:rsidP="00E513EB">
      <w:r w:rsidRPr="00941AC7">
        <w:rPr>
          <w:rFonts w:ascii="Arial" w:hAnsi="Arial" w:cs="Arial"/>
          <w:sz w:val="18"/>
          <w:szCs w:val="18"/>
          <w:shd w:val="clear" w:color="auto" w:fill="FFFFFF"/>
        </w:rPr>
        <w:t xml:space="preserve">Saldos de los Activos Fijos según registros contables al 31 de </w:t>
      </w:r>
      <w:r>
        <w:rPr>
          <w:rFonts w:ascii="Arial" w:hAnsi="Arial" w:cs="Arial"/>
          <w:sz w:val="18"/>
          <w:szCs w:val="18"/>
          <w:shd w:val="clear" w:color="auto" w:fill="FFFFFF"/>
        </w:rPr>
        <w:t>enero d</w:t>
      </w:r>
      <w:r w:rsidRPr="00941AC7">
        <w:rPr>
          <w:rFonts w:ascii="Arial" w:hAnsi="Arial" w:cs="Arial"/>
          <w:sz w:val="18"/>
          <w:szCs w:val="18"/>
          <w:shd w:val="clear" w:color="auto" w:fill="FFFFFF"/>
        </w:rPr>
        <w:t>e 202</w:t>
      </w:r>
      <w:r>
        <w:rPr>
          <w:rFonts w:ascii="Arial" w:hAnsi="Arial" w:cs="Arial"/>
          <w:sz w:val="18"/>
          <w:szCs w:val="18"/>
          <w:shd w:val="clear" w:color="auto" w:fill="FFFFFF"/>
        </w:rPr>
        <w:t>5 (o corte al ultime mes cerrado)</w:t>
      </w:r>
      <w:r w:rsidRPr="00941AC7">
        <w:rPr>
          <w:rFonts w:ascii="Arial" w:hAnsi="Arial" w:cs="Arial"/>
          <w:sz w:val="18"/>
          <w:szCs w:val="18"/>
          <w:shd w:val="clear" w:color="auto" w:fill="FFFFFF"/>
        </w:rPr>
        <w:t>.</w:t>
      </w:r>
    </w:p>
    <w:p w14:paraId="1CA99685" w14:textId="77777777" w:rsidR="00E513EB" w:rsidRPr="00941AC7" w:rsidRDefault="00E513EB" w:rsidP="00E513EB">
      <w:pPr>
        <w:rPr>
          <w:rFonts w:ascii="Arial" w:hAnsi="Arial" w:cs="Arial"/>
          <w:sz w:val="18"/>
          <w:szCs w:val="18"/>
          <w:shd w:val="clear" w:color="auto" w:fill="FFFFFF"/>
        </w:rPr>
      </w:pPr>
    </w:p>
    <w:p w14:paraId="310031C7" w14:textId="77777777" w:rsidR="00E513EB" w:rsidRPr="00941AC7" w:rsidRDefault="00E513EB" w:rsidP="00E513EB">
      <w:pPr>
        <w:rPr>
          <w:rFonts w:ascii="Arial" w:hAnsi="Arial" w:cs="Arial"/>
          <w:b/>
          <w:i/>
          <w:sz w:val="18"/>
          <w:szCs w:val="18"/>
          <w:u w:val="single"/>
          <w:shd w:val="clear" w:color="auto" w:fill="FFFFFF"/>
        </w:rPr>
      </w:pPr>
    </w:p>
    <w:p w14:paraId="6F826161"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Logística de trabajo</w:t>
      </w:r>
    </w:p>
    <w:p w14:paraId="77DEA804"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CSBP asignará un equipo contraparte en Oficina Nacional, Administraciones y Agencias Regionales, durante el desarrollo de toda la consultoría, con la facultad de tomar decisiones sobre el proyecto en curso, asimismo realizar el monitoreo correspondiente para asegurar la ejecución del trabajo en los plazos y tareas planificadas de acuerdo con contrato suscrito.</w:t>
      </w:r>
    </w:p>
    <w:p w14:paraId="33E0A34E" w14:textId="77777777" w:rsidR="00E513EB" w:rsidRDefault="00E513EB" w:rsidP="00A32173">
      <w:pPr>
        <w:ind w:left="360"/>
        <w:rPr>
          <w:rFonts w:ascii="Arial" w:hAnsi="Arial" w:cs="Arial"/>
          <w:sz w:val="18"/>
          <w:szCs w:val="18"/>
          <w:shd w:val="clear" w:color="auto" w:fill="FFFFFF"/>
        </w:rPr>
      </w:pPr>
    </w:p>
    <w:p w14:paraId="4BE5B8EF" w14:textId="77777777"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La firma consultora deberá presentar como parte de su propuesta, un cronograma de trabajo detallado por cada una de las actividades, considerando tiempos y movimientos/ desplazamientos de su personal. </w:t>
      </w:r>
    </w:p>
    <w:p w14:paraId="46F47B3F" w14:textId="77777777" w:rsidR="00E513EB" w:rsidRDefault="00E513EB" w:rsidP="00E513EB">
      <w:pPr>
        <w:ind w:left="360"/>
        <w:rPr>
          <w:rFonts w:ascii="Arial" w:hAnsi="Arial" w:cs="Arial"/>
          <w:sz w:val="18"/>
          <w:szCs w:val="18"/>
          <w:shd w:val="clear" w:color="auto" w:fill="FFFFFF"/>
        </w:rPr>
      </w:pPr>
    </w:p>
    <w:p w14:paraId="2C28F23C" w14:textId="77777777" w:rsidR="00E513EB" w:rsidRDefault="00E513EB" w:rsidP="00E513EB">
      <w:pPr>
        <w:ind w:left="360"/>
        <w:rPr>
          <w:rFonts w:ascii="Arial" w:hAnsi="Arial" w:cs="Arial"/>
          <w:sz w:val="18"/>
          <w:szCs w:val="18"/>
          <w:shd w:val="clear" w:color="auto" w:fill="FFFFFF"/>
        </w:rPr>
      </w:pPr>
      <w:r w:rsidRPr="00941AC7">
        <w:rPr>
          <w:rFonts w:ascii="Arial" w:hAnsi="Arial" w:cs="Arial"/>
          <w:sz w:val="18"/>
          <w:szCs w:val="18"/>
          <w:shd w:val="clear" w:color="auto" w:fill="FFFFFF"/>
        </w:rPr>
        <w:t>Asimismo, la firma consultora debe presentar una metodología de trabajo, para el levantamiento de información en la Oficina Nacional, Administraciones y Agencias Regionales, que sea técnicamente válida y para evitar futuras observaciones por parte de terceros.</w:t>
      </w:r>
    </w:p>
    <w:p w14:paraId="39E1B32D" w14:textId="77777777" w:rsidR="00E513EB" w:rsidRPr="00941AC7" w:rsidRDefault="00E513EB" w:rsidP="00E513EB">
      <w:pPr>
        <w:ind w:left="360"/>
        <w:rPr>
          <w:rFonts w:ascii="Arial" w:hAnsi="Arial" w:cs="Arial"/>
          <w:sz w:val="18"/>
          <w:szCs w:val="18"/>
          <w:shd w:val="clear" w:color="auto" w:fill="FFFFFF"/>
        </w:rPr>
      </w:pPr>
    </w:p>
    <w:p w14:paraId="22A394D9" w14:textId="77777777"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deberá coordinar previamente con la contraparte designada de Oficina Nacional, Administraciones Regionales, las fechas y horarios que realizarán la verificación física y actividades complementarias sobre los activos fijos, tomando en cuenta el horario de trabajo de cada una de las dependencias de la institución y características especiales de los ambientes, como Quirófanos, Salas de Emergencia, Consultorios, Centros de Cómputo, etc.</w:t>
      </w:r>
    </w:p>
    <w:p w14:paraId="789217F4" w14:textId="77777777" w:rsidR="00E513EB" w:rsidRPr="00941AC7" w:rsidRDefault="00E513EB" w:rsidP="00E513EB">
      <w:pPr>
        <w:ind w:left="360"/>
        <w:rPr>
          <w:rFonts w:ascii="Arial" w:hAnsi="Arial" w:cs="Arial"/>
          <w:sz w:val="18"/>
          <w:szCs w:val="18"/>
          <w:shd w:val="clear" w:color="auto" w:fill="FFFFFF"/>
        </w:rPr>
      </w:pPr>
    </w:p>
    <w:p w14:paraId="17ADE4A7"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La firma debe elaborar y validar los </w:t>
      </w:r>
      <w:r w:rsidRPr="00941AC7">
        <w:rPr>
          <w:rFonts w:ascii="Arial" w:hAnsi="Arial" w:cs="Arial"/>
          <w:b/>
          <w:bCs/>
          <w:sz w:val="18"/>
          <w:szCs w:val="18"/>
          <w:shd w:val="clear" w:color="auto" w:fill="FFFFFF"/>
        </w:rPr>
        <w:t>“Catálogos”</w:t>
      </w:r>
      <w:r w:rsidRPr="00941AC7">
        <w:rPr>
          <w:rFonts w:ascii="Arial" w:hAnsi="Arial" w:cs="Arial"/>
          <w:sz w:val="18"/>
          <w:szCs w:val="18"/>
          <w:shd w:val="clear" w:color="auto" w:fill="FFFFFF"/>
        </w:rPr>
        <w:t xml:space="preserve"> para todos los Activos Fijos de la institución, </w:t>
      </w:r>
      <w:r w:rsidRPr="00941AC7">
        <w:rPr>
          <w:rFonts w:ascii="Arial" w:hAnsi="Arial" w:cs="Arial"/>
          <w:b/>
          <w:bCs/>
          <w:sz w:val="18"/>
          <w:szCs w:val="18"/>
          <w:shd w:val="clear" w:color="auto" w:fill="FFFFFF"/>
        </w:rPr>
        <w:t xml:space="preserve">debe elaborar </w:t>
      </w:r>
      <w:r w:rsidRPr="00941AC7">
        <w:rPr>
          <w:rFonts w:ascii="Arial" w:hAnsi="Arial" w:cs="Arial"/>
          <w:sz w:val="18"/>
          <w:szCs w:val="18"/>
          <w:shd w:val="clear" w:color="auto" w:fill="FFFFFF"/>
        </w:rPr>
        <w:t>un</w:t>
      </w:r>
      <w:r w:rsidRPr="00941AC7">
        <w:rPr>
          <w:rFonts w:ascii="Arial" w:hAnsi="Arial" w:cs="Arial"/>
          <w:b/>
          <w:bCs/>
          <w:sz w:val="18"/>
          <w:szCs w:val="18"/>
          <w:shd w:val="clear" w:color="auto" w:fill="FFFFFF"/>
        </w:rPr>
        <w:t xml:space="preserve"> catálogo específico </w:t>
      </w:r>
      <w:r w:rsidRPr="00941AC7">
        <w:rPr>
          <w:rFonts w:ascii="Arial" w:hAnsi="Arial" w:cs="Arial"/>
          <w:sz w:val="18"/>
          <w:szCs w:val="18"/>
          <w:shd w:val="clear" w:color="auto" w:fill="FFFFFF"/>
        </w:rPr>
        <w:t xml:space="preserve">para equipamiento médico e instrumental médico (considerado como activo fijo), y </w:t>
      </w:r>
      <w:r w:rsidRPr="00941AC7">
        <w:rPr>
          <w:rFonts w:ascii="Arial" w:hAnsi="Arial" w:cs="Arial"/>
          <w:color w:val="222222"/>
          <w:sz w:val="18"/>
          <w:szCs w:val="18"/>
        </w:rPr>
        <w:t xml:space="preserve">un catálogo específico para el resto de los activos utilizados en </w:t>
      </w:r>
      <w:r w:rsidRPr="00941AC7">
        <w:rPr>
          <w:rFonts w:ascii="Arial" w:hAnsi="Arial" w:cs="Arial"/>
          <w:sz w:val="18"/>
          <w:szCs w:val="18"/>
        </w:rPr>
        <w:t xml:space="preserve">actividades operativas, administrativas, de apoyo técnico médico (que no estén consideradas en el catálogo de los activos fijos utilizados en la actividad de salud). </w:t>
      </w:r>
      <w:r w:rsidRPr="00941AC7">
        <w:rPr>
          <w:rFonts w:ascii="Arial" w:hAnsi="Arial" w:cs="Arial"/>
          <w:color w:val="222222"/>
          <w:sz w:val="18"/>
          <w:szCs w:val="18"/>
        </w:rPr>
        <w:t xml:space="preserve"> Estos</w:t>
      </w:r>
      <w:r w:rsidRPr="00941AC7">
        <w:rPr>
          <w:rFonts w:ascii="Arial" w:hAnsi="Arial" w:cs="Arial"/>
          <w:sz w:val="18"/>
          <w:szCs w:val="18"/>
          <w:shd w:val="clear" w:color="auto" w:fill="FFFFFF"/>
        </w:rPr>
        <w:t xml:space="preserve"> catálogos deben permitir identificar las categorías de los Activos Fijos, la vida útil, las características técnicas o naturaleza de los Activos Fijos y describir claramente los criterios técnicos para que más adelante la institución pueda apropiar Activos Fijos correctamente.</w:t>
      </w:r>
    </w:p>
    <w:p w14:paraId="05299BA2" w14:textId="77777777" w:rsidR="00E513EB" w:rsidRDefault="00E513EB" w:rsidP="00E513EB">
      <w:pPr>
        <w:ind w:left="360"/>
        <w:rPr>
          <w:rFonts w:ascii="Arial" w:hAnsi="Arial" w:cs="Arial"/>
          <w:sz w:val="18"/>
          <w:szCs w:val="18"/>
          <w:shd w:val="clear" w:color="auto" w:fill="FFFFFF"/>
        </w:rPr>
      </w:pPr>
    </w:p>
    <w:p w14:paraId="28445BD6"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La firma consultora, conjuntamente y en coordinación con el personal designado de la CSBP, deberá realizar visitas a cada uno de los ambientes en oficinas administrativas, clínicas, policonsultorios, depósitos y demás dependencias, donde la CSBP cuenta con Activos Fijos de su propiedad. Resultado de las visitas in situ, la firma consultora debe obtener un “Acta Final de Inventario”, por Oficina Nacional, Administración y Agencia, así como un detalle de Activos Fijos, donde se consigne la cantidad de activos revisados, el nombre y cargo del funcionario custodio y/o responsable, así como la ubicación física del bien, registro fotográfico y con los </w:t>
      </w:r>
      <w:r w:rsidRPr="00941AC7">
        <w:rPr>
          <w:rFonts w:ascii="Arial" w:hAnsi="Arial" w:cs="Arial"/>
          <w:sz w:val="18"/>
          <w:szCs w:val="18"/>
          <w:shd w:val="clear" w:color="auto" w:fill="FFFFFF"/>
          <w:lang w:eastAsia="es-ES"/>
        </w:rPr>
        <w:t xml:space="preserve">atributos descritos en la sección </w:t>
      </w:r>
      <w:r w:rsidRPr="00941AC7">
        <w:rPr>
          <w:rFonts w:ascii="Arial" w:hAnsi="Arial" w:cs="Arial"/>
          <w:b/>
          <w:bCs/>
          <w:sz w:val="18"/>
          <w:szCs w:val="18"/>
          <w:shd w:val="clear" w:color="auto" w:fill="FFFFFF"/>
          <w:lang w:eastAsia="es-ES"/>
        </w:rPr>
        <w:t>“detalle de Activos Fijos”</w:t>
      </w:r>
      <w:r w:rsidRPr="00941AC7">
        <w:rPr>
          <w:rFonts w:ascii="Arial" w:hAnsi="Arial" w:cs="Arial"/>
          <w:b/>
          <w:bCs/>
          <w:sz w:val="18"/>
          <w:szCs w:val="18"/>
          <w:shd w:val="clear" w:color="auto" w:fill="FFFFFF"/>
        </w:rPr>
        <w:t>.</w:t>
      </w:r>
    </w:p>
    <w:p w14:paraId="6183ED3E" w14:textId="77777777" w:rsidR="00E513EB" w:rsidRPr="003C120C" w:rsidRDefault="00E513EB" w:rsidP="00E513EB">
      <w:pPr>
        <w:ind w:left="360"/>
        <w:rPr>
          <w:rFonts w:ascii="Arial" w:hAnsi="Arial" w:cs="Arial"/>
          <w:sz w:val="18"/>
          <w:szCs w:val="18"/>
          <w:shd w:val="clear" w:color="auto" w:fill="FFFFFF"/>
        </w:rPr>
      </w:pPr>
    </w:p>
    <w:p w14:paraId="1D314ED3"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iCs/>
          <w:sz w:val="18"/>
          <w:szCs w:val="18"/>
          <w:shd w:val="clear" w:color="auto" w:fill="FFFFFF"/>
        </w:rPr>
        <w:t>La firma consultora adjudicada tendrá acceso Libre a las instalaciones de la CSBP, oficinas y depósitos, debiendo realizar el trabajo de consultoría en todas y cada una de las dependencias detalladas precedentemente. Para lo cual, la institución proporcionará credenciales a todos los miembros del equipo de la firma.</w:t>
      </w:r>
    </w:p>
    <w:p w14:paraId="07A9AC54" w14:textId="5D7556A8" w:rsidR="006A3938" w:rsidRDefault="006A3938">
      <w:pPr>
        <w:spacing w:after="160" w:line="259" w:lineRule="auto"/>
        <w:jc w:val="left"/>
        <w:rPr>
          <w:rFonts w:ascii="Arial" w:hAnsi="Arial" w:cs="Arial"/>
          <w:b/>
          <w:i/>
          <w:sz w:val="18"/>
          <w:szCs w:val="18"/>
          <w:u w:val="single"/>
          <w:shd w:val="clear" w:color="auto" w:fill="FFFFFF"/>
        </w:rPr>
      </w:pPr>
      <w:r>
        <w:rPr>
          <w:rFonts w:ascii="Arial" w:hAnsi="Arial" w:cs="Arial"/>
          <w:b/>
          <w:i/>
          <w:sz w:val="18"/>
          <w:szCs w:val="18"/>
          <w:u w:val="single"/>
          <w:shd w:val="clear" w:color="auto" w:fill="FFFFFF"/>
        </w:rPr>
        <w:br w:type="page"/>
      </w:r>
    </w:p>
    <w:p w14:paraId="798A538E" w14:textId="77777777" w:rsidR="00E513EB" w:rsidRPr="00941AC7" w:rsidRDefault="00E513EB" w:rsidP="00E513EB">
      <w:pPr>
        <w:rPr>
          <w:rFonts w:ascii="Arial" w:hAnsi="Arial" w:cs="Arial"/>
          <w:b/>
          <w:i/>
          <w:sz w:val="18"/>
          <w:szCs w:val="18"/>
          <w:u w:val="single"/>
          <w:shd w:val="clear" w:color="auto" w:fill="FFFFFF"/>
        </w:rPr>
      </w:pPr>
    </w:p>
    <w:p w14:paraId="1344C46C"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Seguimiento</w:t>
      </w:r>
    </w:p>
    <w:p w14:paraId="503015A9" w14:textId="77777777" w:rsidR="00E513EB" w:rsidRPr="00941AC7" w:rsidRDefault="00E513EB" w:rsidP="00E513EB">
      <w:pPr>
        <w:rPr>
          <w:rFonts w:ascii="Arial" w:hAnsi="Arial" w:cs="Arial"/>
          <w:b/>
          <w:sz w:val="18"/>
          <w:szCs w:val="18"/>
          <w:shd w:val="clear" w:color="auto" w:fill="FFFFFF"/>
        </w:rPr>
      </w:pPr>
    </w:p>
    <w:p w14:paraId="5FBBD799" w14:textId="77777777"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deberá mantener reuniones programadas con la contraparte definida por la CSBP, donde se dará a conocer el estado de avance pormenorizado reportando la cantidad específica de Activos Fijos revisados y conciliados.</w:t>
      </w:r>
    </w:p>
    <w:p w14:paraId="444AF54E" w14:textId="77777777" w:rsidR="00E513EB" w:rsidRPr="00941AC7" w:rsidRDefault="00E513EB" w:rsidP="00E513EB">
      <w:pPr>
        <w:ind w:left="360"/>
        <w:rPr>
          <w:rFonts w:ascii="Arial" w:hAnsi="Arial" w:cs="Arial"/>
          <w:sz w:val="18"/>
          <w:szCs w:val="18"/>
          <w:shd w:val="clear" w:color="auto" w:fill="FFFFFF"/>
        </w:rPr>
      </w:pPr>
    </w:p>
    <w:p w14:paraId="0AB17A52"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Los resultados y acuerdos celebrados en estas reuniones serán documentados mediante Actas que serán suscritas por la firma y la contraparte de la CSBP.</w:t>
      </w:r>
    </w:p>
    <w:p w14:paraId="55AE4C1E" w14:textId="77777777" w:rsidR="00E513EB" w:rsidRPr="00941AC7" w:rsidRDefault="00E513EB" w:rsidP="00E513EB">
      <w:pPr>
        <w:rPr>
          <w:rFonts w:ascii="Arial" w:hAnsi="Arial" w:cs="Arial"/>
          <w:b/>
          <w:sz w:val="18"/>
          <w:szCs w:val="18"/>
          <w:shd w:val="clear" w:color="auto" w:fill="FFFFFF"/>
        </w:rPr>
      </w:pPr>
    </w:p>
    <w:p w14:paraId="1AAAFACF" w14:textId="6A37D69A" w:rsidR="00E513EB" w:rsidRDefault="00E513EB" w:rsidP="00E513EB">
      <w:pPr>
        <w:autoSpaceDE w:val="0"/>
        <w:autoSpaceDN w:val="0"/>
        <w:adjustRightInd w:val="0"/>
        <w:rPr>
          <w:rFonts w:ascii="Arial" w:hAnsi="Arial" w:cs="Arial"/>
          <w:iCs/>
          <w:sz w:val="18"/>
          <w:szCs w:val="18"/>
          <w:shd w:val="clear" w:color="auto" w:fill="FFFFFF"/>
        </w:rPr>
      </w:pPr>
      <w:r w:rsidRPr="00941AC7">
        <w:rPr>
          <w:rFonts w:ascii="Arial" w:hAnsi="Arial" w:cs="Arial"/>
          <w:sz w:val="18"/>
          <w:szCs w:val="18"/>
          <w:shd w:val="clear" w:color="auto" w:fill="FFFFFF"/>
        </w:rPr>
        <w:t>Los Activos Fijos se encuentran en ocho departamentos de Bolivia, según el siguiente detalle</w:t>
      </w:r>
      <w:r w:rsidRPr="00941AC7">
        <w:rPr>
          <w:rFonts w:ascii="Arial" w:hAnsi="Arial" w:cs="Arial"/>
          <w:iCs/>
          <w:sz w:val="18"/>
          <w:szCs w:val="18"/>
          <w:shd w:val="clear" w:color="auto" w:fill="FFFFFF"/>
        </w:rPr>
        <w:t xml:space="preserve">: </w:t>
      </w:r>
    </w:p>
    <w:p w14:paraId="7B30C076" w14:textId="18546C00" w:rsidR="0011772F" w:rsidRDefault="0011772F" w:rsidP="00E513EB">
      <w:pPr>
        <w:autoSpaceDE w:val="0"/>
        <w:autoSpaceDN w:val="0"/>
        <w:adjustRightInd w:val="0"/>
        <w:rPr>
          <w:rFonts w:ascii="Arial" w:hAnsi="Arial" w:cs="Arial"/>
          <w:iCs/>
          <w:sz w:val="18"/>
          <w:szCs w:val="18"/>
          <w:shd w:val="clear" w:color="auto" w:fill="FFFFFF"/>
        </w:rPr>
      </w:pPr>
    </w:p>
    <w:p w14:paraId="554CD63B" w14:textId="77777777" w:rsidR="0011772F" w:rsidRDefault="0011772F" w:rsidP="0011772F"/>
    <w:tbl>
      <w:tblPr>
        <w:tblStyle w:val="Tablaconcuadrcula"/>
        <w:tblW w:w="9351" w:type="dxa"/>
        <w:tblLook w:val="04A0" w:firstRow="1" w:lastRow="0" w:firstColumn="1" w:lastColumn="0" w:noHBand="0" w:noVBand="1"/>
      </w:tblPr>
      <w:tblGrid>
        <w:gridCol w:w="1472"/>
        <w:gridCol w:w="3257"/>
        <w:gridCol w:w="4622"/>
      </w:tblGrid>
      <w:tr w:rsidR="0011772F" w:rsidRPr="008B5B6C" w14:paraId="13C2A0A2" w14:textId="77777777" w:rsidTr="00F64348">
        <w:tc>
          <w:tcPr>
            <w:tcW w:w="1472" w:type="dxa"/>
          </w:tcPr>
          <w:p w14:paraId="7FC37291" w14:textId="77777777" w:rsidR="0011772F" w:rsidRPr="008B5B6C" w:rsidRDefault="0011772F" w:rsidP="00F64348">
            <w:pPr>
              <w:rPr>
                <w:rFonts w:ascii="Arial" w:hAnsi="Arial" w:cs="Arial"/>
                <w:b/>
              </w:rPr>
            </w:pPr>
            <w:r w:rsidRPr="008B5B6C">
              <w:rPr>
                <w:rFonts w:ascii="Arial" w:hAnsi="Arial" w:cs="Arial"/>
                <w:b/>
              </w:rPr>
              <w:t>La Paz</w:t>
            </w:r>
          </w:p>
        </w:tc>
        <w:tc>
          <w:tcPr>
            <w:tcW w:w="3257" w:type="dxa"/>
          </w:tcPr>
          <w:p w14:paraId="080F1C6A" w14:textId="77777777" w:rsidR="0011772F" w:rsidRPr="008B5B6C" w:rsidRDefault="0011772F" w:rsidP="00F64348">
            <w:pPr>
              <w:rPr>
                <w:rFonts w:ascii="Arial" w:hAnsi="Arial" w:cs="Arial"/>
              </w:rPr>
            </w:pPr>
            <w:r w:rsidRPr="008B5B6C">
              <w:rPr>
                <w:rFonts w:ascii="Arial" w:hAnsi="Arial" w:cs="Arial"/>
              </w:rPr>
              <w:t>Oficina Nacional</w:t>
            </w:r>
          </w:p>
        </w:tc>
        <w:tc>
          <w:tcPr>
            <w:tcW w:w="4622" w:type="dxa"/>
          </w:tcPr>
          <w:p w14:paraId="46C1CC2C" w14:textId="77777777" w:rsidR="0011772F" w:rsidRPr="008B5B6C" w:rsidRDefault="0011772F" w:rsidP="00F64348">
            <w:pPr>
              <w:rPr>
                <w:rFonts w:ascii="Arial" w:hAnsi="Arial" w:cs="Arial"/>
              </w:rPr>
            </w:pPr>
            <w:r w:rsidRPr="008B5B6C">
              <w:rPr>
                <w:rFonts w:ascii="Arial" w:hAnsi="Arial" w:cs="Arial"/>
              </w:rPr>
              <w:t>Calle Reyes Ortiz Edificio Gundlach Pisos 22 y 23</w:t>
            </w:r>
          </w:p>
        </w:tc>
      </w:tr>
      <w:tr w:rsidR="0011772F" w:rsidRPr="008B5B6C" w14:paraId="74CD2693" w14:textId="77777777" w:rsidTr="00F64348">
        <w:tc>
          <w:tcPr>
            <w:tcW w:w="1472" w:type="dxa"/>
          </w:tcPr>
          <w:p w14:paraId="2C9928DD" w14:textId="77777777" w:rsidR="0011772F" w:rsidRPr="008B5B6C" w:rsidRDefault="0011772F" w:rsidP="00F64348">
            <w:pPr>
              <w:rPr>
                <w:rFonts w:ascii="Arial" w:hAnsi="Arial" w:cs="Arial"/>
              </w:rPr>
            </w:pPr>
          </w:p>
        </w:tc>
        <w:tc>
          <w:tcPr>
            <w:tcW w:w="3257" w:type="dxa"/>
          </w:tcPr>
          <w:p w14:paraId="0AC1811A" w14:textId="77777777" w:rsidR="0011772F" w:rsidRPr="008B5B6C" w:rsidRDefault="0011772F" w:rsidP="00F64348">
            <w:pPr>
              <w:rPr>
                <w:rFonts w:ascii="Arial" w:hAnsi="Arial" w:cs="Arial"/>
              </w:rPr>
            </w:pPr>
            <w:r>
              <w:rPr>
                <w:rFonts w:ascii="Arial" w:hAnsi="Arial" w:cs="Arial"/>
              </w:rPr>
              <w:t>Oficinas Administrativas/ Vacunatorio</w:t>
            </w:r>
          </w:p>
        </w:tc>
        <w:tc>
          <w:tcPr>
            <w:tcW w:w="4622" w:type="dxa"/>
          </w:tcPr>
          <w:p w14:paraId="3C827B9E" w14:textId="77777777" w:rsidR="0011772F" w:rsidRPr="008B5B6C" w:rsidRDefault="0011772F" w:rsidP="00F64348">
            <w:pPr>
              <w:rPr>
                <w:rFonts w:ascii="Arial" w:hAnsi="Arial" w:cs="Arial"/>
              </w:rPr>
            </w:pPr>
            <w:r w:rsidRPr="008B5B6C">
              <w:rPr>
                <w:rFonts w:ascii="Arial" w:hAnsi="Arial" w:cs="Arial"/>
              </w:rPr>
              <w:t>Calle Rey</w:t>
            </w:r>
            <w:r>
              <w:rPr>
                <w:rFonts w:ascii="Arial" w:hAnsi="Arial" w:cs="Arial"/>
              </w:rPr>
              <w:t>es Ortiz Edificio Gundlach Pisos PB, Pisos 1 y 2</w:t>
            </w:r>
          </w:p>
        </w:tc>
      </w:tr>
      <w:tr w:rsidR="0011772F" w:rsidRPr="008B5B6C" w14:paraId="2FC99724" w14:textId="77777777" w:rsidTr="00F64348">
        <w:tc>
          <w:tcPr>
            <w:tcW w:w="1472" w:type="dxa"/>
          </w:tcPr>
          <w:p w14:paraId="7D4DCEDC" w14:textId="77777777" w:rsidR="0011772F" w:rsidRPr="008B5B6C" w:rsidRDefault="0011772F" w:rsidP="00F64348">
            <w:pPr>
              <w:rPr>
                <w:rFonts w:ascii="Arial" w:hAnsi="Arial" w:cs="Arial"/>
              </w:rPr>
            </w:pPr>
          </w:p>
        </w:tc>
        <w:tc>
          <w:tcPr>
            <w:tcW w:w="3257" w:type="dxa"/>
          </w:tcPr>
          <w:p w14:paraId="2D05B8B2" w14:textId="77777777" w:rsidR="0011772F" w:rsidRPr="008B5B6C" w:rsidRDefault="0011772F" w:rsidP="00F64348">
            <w:pPr>
              <w:rPr>
                <w:rFonts w:ascii="Arial" w:hAnsi="Arial" w:cs="Arial"/>
              </w:rPr>
            </w:pPr>
            <w:r w:rsidRPr="008B5B6C">
              <w:rPr>
                <w:rFonts w:ascii="Arial" w:hAnsi="Arial" w:cs="Arial"/>
              </w:rPr>
              <w:t>Clínica</w:t>
            </w:r>
          </w:p>
        </w:tc>
        <w:tc>
          <w:tcPr>
            <w:tcW w:w="4622" w:type="dxa"/>
          </w:tcPr>
          <w:p w14:paraId="4F8B585C" w14:textId="77777777" w:rsidR="0011772F" w:rsidRPr="008B5B6C" w:rsidRDefault="0011772F" w:rsidP="00F64348">
            <w:pPr>
              <w:rPr>
                <w:rFonts w:ascii="Arial" w:hAnsi="Arial" w:cs="Arial"/>
              </w:rPr>
            </w:pPr>
            <w:r w:rsidRPr="008B5B6C">
              <w:rPr>
                <w:rFonts w:ascii="Arial" w:hAnsi="Arial" w:cs="Arial"/>
              </w:rPr>
              <w:t>Calle Héctor Ormachea esq. Calle 2 N° 996</w:t>
            </w:r>
          </w:p>
        </w:tc>
      </w:tr>
      <w:tr w:rsidR="0011772F" w:rsidRPr="008B5B6C" w14:paraId="26B5C01B" w14:textId="77777777" w:rsidTr="00F64348">
        <w:tc>
          <w:tcPr>
            <w:tcW w:w="1472" w:type="dxa"/>
          </w:tcPr>
          <w:p w14:paraId="63B8121F" w14:textId="77777777" w:rsidR="0011772F" w:rsidRPr="008B5B6C" w:rsidRDefault="0011772F" w:rsidP="00F64348">
            <w:pPr>
              <w:rPr>
                <w:rFonts w:ascii="Arial" w:hAnsi="Arial" w:cs="Arial"/>
              </w:rPr>
            </w:pPr>
          </w:p>
        </w:tc>
        <w:tc>
          <w:tcPr>
            <w:tcW w:w="3257" w:type="dxa"/>
          </w:tcPr>
          <w:p w14:paraId="279C2B7F" w14:textId="77777777" w:rsidR="0011772F" w:rsidRPr="008B5B6C" w:rsidRDefault="0011772F" w:rsidP="00F64348">
            <w:pPr>
              <w:rPr>
                <w:rFonts w:ascii="Arial" w:hAnsi="Arial" w:cs="Arial"/>
              </w:rPr>
            </w:pPr>
            <w:r w:rsidRPr="008B5B6C">
              <w:rPr>
                <w:rFonts w:ascii="Arial" w:hAnsi="Arial" w:cs="Arial"/>
              </w:rPr>
              <w:t>Policonsultorio</w:t>
            </w:r>
          </w:p>
        </w:tc>
        <w:tc>
          <w:tcPr>
            <w:tcW w:w="4622" w:type="dxa"/>
          </w:tcPr>
          <w:p w14:paraId="2D3D60C2" w14:textId="77777777" w:rsidR="0011772F" w:rsidRPr="008B5B6C" w:rsidRDefault="0011772F" w:rsidP="00F64348">
            <w:pPr>
              <w:rPr>
                <w:rFonts w:ascii="Arial" w:hAnsi="Arial" w:cs="Arial"/>
              </w:rPr>
            </w:pPr>
            <w:r w:rsidRPr="008B5B6C">
              <w:rPr>
                <w:rFonts w:ascii="Arial" w:hAnsi="Arial" w:cs="Arial"/>
              </w:rPr>
              <w:t>Calle Capitán Ravelo</w:t>
            </w:r>
            <w:r>
              <w:rPr>
                <w:rFonts w:ascii="Arial" w:hAnsi="Arial" w:cs="Arial"/>
              </w:rPr>
              <w:t xml:space="preserve"> </w:t>
            </w:r>
            <w:r w:rsidRPr="008B5B6C">
              <w:rPr>
                <w:rFonts w:ascii="Arial" w:hAnsi="Arial" w:cs="Arial"/>
              </w:rPr>
              <w:t>esq. Montevideo N° 189</w:t>
            </w:r>
          </w:p>
        </w:tc>
      </w:tr>
      <w:tr w:rsidR="0011772F" w:rsidRPr="008B5B6C" w14:paraId="722B92AD" w14:textId="77777777" w:rsidTr="00F64348">
        <w:tc>
          <w:tcPr>
            <w:tcW w:w="1472" w:type="dxa"/>
          </w:tcPr>
          <w:p w14:paraId="2597862E" w14:textId="77777777" w:rsidR="0011772F" w:rsidRPr="008B5B6C" w:rsidRDefault="0011772F" w:rsidP="00F64348">
            <w:pPr>
              <w:rPr>
                <w:rFonts w:ascii="Arial" w:hAnsi="Arial" w:cs="Arial"/>
              </w:rPr>
            </w:pPr>
          </w:p>
        </w:tc>
        <w:tc>
          <w:tcPr>
            <w:tcW w:w="3257" w:type="dxa"/>
          </w:tcPr>
          <w:p w14:paraId="4103594B" w14:textId="77777777" w:rsidR="0011772F" w:rsidRPr="008B5B6C" w:rsidRDefault="0011772F" w:rsidP="00F64348">
            <w:pPr>
              <w:rPr>
                <w:rFonts w:ascii="Arial" w:hAnsi="Arial" w:cs="Arial"/>
              </w:rPr>
            </w:pPr>
            <w:r w:rsidRPr="008B5B6C">
              <w:rPr>
                <w:rFonts w:ascii="Arial" w:hAnsi="Arial" w:cs="Arial"/>
              </w:rPr>
              <w:t>Edificio Bolívar</w:t>
            </w:r>
          </w:p>
        </w:tc>
        <w:tc>
          <w:tcPr>
            <w:tcW w:w="4622" w:type="dxa"/>
          </w:tcPr>
          <w:p w14:paraId="38857022" w14:textId="77777777" w:rsidR="0011772F" w:rsidRPr="008B5B6C" w:rsidRDefault="0011772F" w:rsidP="00F64348">
            <w:pPr>
              <w:rPr>
                <w:rFonts w:ascii="Arial" w:hAnsi="Arial" w:cs="Arial"/>
              </w:rPr>
            </w:pPr>
            <w:r w:rsidRPr="008B5B6C">
              <w:rPr>
                <w:rFonts w:ascii="Arial" w:hAnsi="Arial" w:cs="Arial"/>
              </w:rPr>
              <w:t>Av. Mariscal Santa Cruz piso 2 Of.</w:t>
            </w:r>
          </w:p>
        </w:tc>
      </w:tr>
      <w:tr w:rsidR="0011772F" w:rsidRPr="008B5B6C" w14:paraId="6D0DB45C" w14:textId="77777777" w:rsidTr="00F64348">
        <w:tc>
          <w:tcPr>
            <w:tcW w:w="1472" w:type="dxa"/>
          </w:tcPr>
          <w:p w14:paraId="0CA6FE3F" w14:textId="77777777" w:rsidR="0011772F" w:rsidRPr="008B5B6C" w:rsidRDefault="0011772F" w:rsidP="00F64348">
            <w:pPr>
              <w:rPr>
                <w:rFonts w:ascii="Arial" w:hAnsi="Arial" w:cs="Arial"/>
              </w:rPr>
            </w:pPr>
          </w:p>
        </w:tc>
        <w:tc>
          <w:tcPr>
            <w:tcW w:w="3257" w:type="dxa"/>
          </w:tcPr>
          <w:p w14:paraId="7D74730D" w14:textId="77777777" w:rsidR="0011772F" w:rsidRPr="008B5B6C" w:rsidRDefault="0011772F" w:rsidP="00F64348">
            <w:pPr>
              <w:rPr>
                <w:rFonts w:ascii="Arial" w:hAnsi="Arial" w:cs="Arial"/>
              </w:rPr>
            </w:pPr>
            <w:r w:rsidRPr="008B5B6C">
              <w:rPr>
                <w:rFonts w:ascii="Arial" w:hAnsi="Arial" w:cs="Arial"/>
              </w:rPr>
              <w:t>Edificio Mariscal de Ayacucho</w:t>
            </w:r>
          </w:p>
        </w:tc>
        <w:tc>
          <w:tcPr>
            <w:tcW w:w="4622" w:type="dxa"/>
          </w:tcPr>
          <w:p w14:paraId="776EB474" w14:textId="77777777" w:rsidR="0011772F" w:rsidRPr="008B5B6C" w:rsidRDefault="0011772F" w:rsidP="00F64348">
            <w:pPr>
              <w:rPr>
                <w:rFonts w:ascii="Arial" w:hAnsi="Arial" w:cs="Arial"/>
              </w:rPr>
            </w:pPr>
            <w:r w:rsidRPr="008B5B6C">
              <w:rPr>
                <w:rFonts w:ascii="Arial" w:hAnsi="Arial" w:cs="Arial"/>
              </w:rPr>
              <w:t>Calle Mercado Edificio Mariscal de Ayacucho Piso 9 Of. 901</w:t>
            </w:r>
          </w:p>
        </w:tc>
      </w:tr>
      <w:tr w:rsidR="0011772F" w:rsidRPr="008B5B6C" w14:paraId="2529763A" w14:textId="77777777" w:rsidTr="00F64348">
        <w:tc>
          <w:tcPr>
            <w:tcW w:w="1472" w:type="dxa"/>
          </w:tcPr>
          <w:p w14:paraId="41CD0EC1" w14:textId="77777777" w:rsidR="0011772F" w:rsidRPr="008B5B6C" w:rsidRDefault="0011772F" w:rsidP="00F64348">
            <w:pPr>
              <w:rPr>
                <w:rFonts w:ascii="Arial" w:hAnsi="Arial" w:cs="Arial"/>
                <w:b/>
              </w:rPr>
            </w:pPr>
            <w:r w:rsidRPr="008B5B6C">
              <w:rPr>
                <w:rFonts w:ascii="Arial" w:hAnsi="Arial" w:cs="Arial"/>
                <w:b/>
              </w:rPr>
              <w:t>Santa Cruz</w:t>
            </w:r>
          </w:p>
        </w:tc>
        <w:tc>
          <w:tcPr>
            <w:tcW w:w="3257" w:type="dxa"/>
          </w:tcPr>
          <w:p w14:paraId="72BBDA27" w14:textId="77777777" w:rsidR="0011772F" w:rsidRPr="008B5B6C" w:rsidRDefault="0011772F" w:rsidP="00F64348">
            <w:pPr>
              <w:rPr>
                <w:rFonts w:ascii="Arial" w:hAnsi="Arial" w:cs="Arial"/>
              </w:rPr>
            </w:pPr>
            <w:r w:rsidRPr="008B5B6C">
              <w:rPr>
                <w:rFonts w:ascii="Arial" w:hAnsi="Arial" w:cs="Arial"/>
              </w:rPr>
              <w:t>Clínica</w:t>
            </w:r>
          </w:p>
        </w:tc>
        <w:tc>
          <w:tcPr>
            <w:tcW w:w="4622" w:type="dxa"/>
          </w:tcPr>
          <w:p w14:paraId="2BACF46B" w14:textId="77777777" w:rsidR="0011772F" w:rsidRPr="008B5B6C" w:rsidRDefault="0011772F" w:rsidP="00F64348">
            <w:pPr>
              <w:rPr>
                <w:rFonts w:ascii="Arial" w:hAnsi="Arial" w:cs="Arial"/>
              </w:rPr>
            </w:pPr>
            <w:r w:rsidRPr="008B5B6C">
              <w:rPr>
                <w:rFonts w:ascii="Arial" w:hAnsi="Arial" w:cs="Arial"/>
              </w:rPr>
              <w:t>Calle Sara N° 129 esq. Junín Tercer anillo Externo</w:t>
            </w:r>
          </w:p>
        </w:tc>
      </w:tr>
      <w:tr w:rsidR="0011772F" w:rsidRPr="008B5B6C" w14:paraId="3BF56E1B" w14:textId="77777777" w:rsidTr="00F64348">
        <w:tc>
          <w:tcPr>
            <w:tcW w:w="1472" w:type="dxa"/>
          </w:tcPr>
          <w:p w14:paraId="42A9623E" w14:textId="77777777" w:rsidR="0011772F" w:rsidRPr="008B5B6C" w:rsidRDefault="0011772F" w:rsidP="00F64348">
            <w:pPr>
              <w:rPr>
                <w:rFonts w:ascii="Arial" w:hAnsi="Arial" w:cs="Arial"/>
              </w:rPr>
            </w:pPr>
          </w:p>
        </w:tc>
        <w:tc>
          <w:tcPr>
            <w:tcW w:w="3257" w:type="dxa"/>
          </w:tcPr>
          <w:p w14:paraId="772AAFD3" w14:textId="77777777" w:rsidR="0011772F" w:rsidRPr="008B5B6C" w:rsidRDefault="0011772F" w:rsidP="00F64348">
            <w:pPr>
              <w:rPr>
                <w:rFonts w:ascii="Arial" w:hAnsi="Arial" w:cs="Arial"/>
              </w:rPr>
            </w:pPr>
            <w:r w:rsidRPr="008B5B6C">
              <w:rPr>
                <w:rFonts w:ascii="Arial" w:hAnsi="Arial" w:cs="Arial"/>
              </w:rPr>
              <w:t>Policonsultorio</w:t>
            </w:r>
          </w:p>
        </w:tc>
        <w:tc>
          <w:tcPr>
            <w:tcW w:w="4622" w:type="dxa"/>
          </w:tcPr>
          <w:p w14:paraId="3BA8208C" w14:textId="77777777" w:rsidR="0011772F" w:rsidRPr="008B5B6C" w:rsidRDefault="0011772F" w:rsidP="00F64348">
            <w:pPr>
              <w:rPr>
                <w:rFonts w:ascii="Arial" w:hAnsi="Arial" w:cs="Arial"/>
              </w:rPr>
            </w:pPr>
            <w:r w:rsidRPr="008B5B6C">
              <w:rPr>
                <w:rFonts w:ascii="Arial" w:hAnsi="Arial" w:cs="Arial"/>
              </w:rPr>
              <w:t>Calle España N° 688 entre Andrés Ibáñez y Rafael Peña</w:t>
            </w:r>
          </w:p>
        </w:tc>
      </w:tr>
      <w:tr w:rsidR="0011772F" w:rsidRPr="008B5B6C" w14:paraId="4642915D" w14:textId="77777777" w:rsidTr="00F64348">
        <w:tc>
          <w:tcPr>
            <w:tcW w:w="1472" w:type="dxa"/>
          </w:tcPr>
          <w:p w14:paraId="518DD414" w14:textId="77777777" w:rsidR="0011772F" w:rsidRPr="008B5B6C" w:rsidRDefault="0011772F" w:rsidP="00F64348">
            <w:pPr>
              <w:rPr>
                <w:rFonts w:ascii="Arial" w:hAnsi="Arial" w:cs="Arial"/>
              </w:rPr>
            </w:pPr>
          </w:p>
        </w:tc>
        <w:tc>
          <w:tcPr>
            <w:tcW w:w="3257" w:type="dxa"/>
          </w:tcPr>
          <w:p w14:paraId="490DEE0A" w14:textId="77777777" w:rsidR="0011772F" w:rsidRPr="008B5B6C" w:rsidRDefault="0011772F" w:rsidP="00F64348">
            <w:pPr>
              <w:rPr>
                <w:rFonts w:ascii="Arial" w:hAnsi="Arial" w:cs="Arial"/>
              </w:rPr>
            </w:pPr>
            <w:r w:rsidRPr="008B5B6C">
              <w:rPr>
                <w:rFonts w:ascii="Arial" w:hAnsi="Arial" w:cs="Arial"/>
              </w:rPr>
              <w:t>Oficinas Administrativas</w:t>
            </w:r>
            <w:r>
              <w:rPr>
                <w:rFonts w:ascii="Arial" w:hAnsi="Arial" w:cs="Arial"/>
              </w:rPr>
              <w:t xml:space="preserve"> /Deposito/Almacenes de Medicamentos</w:t>
            </w:r>
          </w:p>
        </w:tc>
        <w:tc>
          <w:tcPr>
            <w:tcW w:w="4622" w:type="dxa"/>
          </w:tcPr>
          <w:p w14:paraId="3671C941" w14:textId="77777777" w:rsidR="0011772F" w:rsidRPr="008B5B6C" w:rsidRDefault="0011772F" w:rsidP="00F64348">
            <w:pPr>
              <w:rPr>
                <w:rFonts w:ascii="Arial" w:hAnsi="Arial" w:cs="Arial"/>
              </w:rPr>
            </w:pPr>
            <w:r w:rsidRPr="008B5B6C">
              <w:rPr>
                <w:rFonts w:ascii="Arial" w:hAnsi="Arial" w:cs="Arial"/>
              </w:rPr>
              <w:t>Carretera a Cochabamba KM 104 Unidad Vecinal 109 Manzana 5, Calle Eucaliptus, entre Calle las Palmeras y Condominio Britania</w:t>
            </w:r>
          </w:p>
        </w:tc>
      </w:tr>
      <w:tr w:rsidR="0011772F" w:rsidRPr="008B5B6C" w14:paraId="1D2C49DF" w14:textId="77777777" w:rsidTr="00F64348">
        <w:tc>
          <w:tcPr>
            <w:tcW w:w="1472" w:type="dxa"/>
          </w:tcPr>
          <w:p w14:paraId="02CF72F5" w14:textId="77777777" w:rsidR="0011772F" w:rsidRPr="008B5B6C" w:rsidRDefault="0011772F" w:rsidP="00F64348">
            <w:pPr>
              <w:rPr>
                <w:rFonts w:ascii="Arial" w:hAnsi="Arial" w:cs="Arial"/>
                <w:b/>
              </w:rPr>
            </w:pPr>
          </w:p>
        </w:tc>
        <w:tc>
          <w:tcPr>
            <w:tcW w:w="3257" w:type="dxa"/>
          </w:tcPr>
          <w:p w14:paraId="6B79D022" w14:textId="77777777" w:rsidR="0011772F" w:rsidRPr="008B5B6C" w:rsidRDefault="0011772F" w:rsidP="00F64348">
            <w:pPr>
              <w:rPr>
                <w:rFonts w:ascii="Arial" w:hAnsi="Arial" w:cs="Arial"/>
              </w:rPr>
            </w:pPr>
            <w:r w:rsidRPr="008B5B6C">
              <w:rPr>
                <w:rFonts w:ascii="Arial" w:hAnsi="Arial" w:cs="Arial"/>
              </w:rPr>
              <w:t>Oficinas Administrativas</w:t>
            </w:r>
            <w:r>
              <w:rPr>
                <w:rFonts w:ascii="Arial" w:hAnsi="Arial" w:cs="Arial"/>
              </w:rPr>
              <w:t xml:space="preserve"> /Almacenes</w:t>
            </w:r>
          </w:p>
        </w:tc>
        <w:tc>
          <w:tcPr>
            <w:tcW w:w="4622" w:type="dxa"/>
          </w:tcPr>
          <w:p w14:paraId="3B328BDC" w14:textId="77777777" w:rsidR="0011772F" w:rsidRPr="008B5B6C" w:rsidRDefault="0011772F" w:rsidP="00F64348">
            <w:pPr>
              <w:rPr>
                <w:rFonts w:ascii="Arial" w:hAnsi="Arial" w:cs="Arial"/>
              </w:rPr>
            </w:pPr>
            <w:r w:rsidRPr="008B5B6C">
              <w:rPr>
                <w:rFonts w:ascii="Arial" w:hAnsi="Arial" w:cs="Arial"/>
              </w:rPr>
              <w:t>Calle Sara esq. Junín Tercer anillo Externo</w:t>
            </w:r>
          </w:p>
        </w:tc>
      </w:tr>
      <w:tr w:rsidR="0011772F" w:rsidRPr="008B5B6C" w14:paraId="26134CF4" w14:textId="77777777" w:rsidTr="00F64348">
        <w:tc>
          <w:tcPr>
            <w:tcW w:w="1472" w:type="dxa"/>
          </w:tcPr>
          <w:p w14:paraId="471AA669" w14:textId="77777777" w:rsidR="0011772F" w:rsidRPr="008B5B6C" w:rsidRDefault="0011772F" w:rsidP="00F64348">
            <w:pPr>
              <w:rPr>
                <w:rFonts w:ascii="Arial" w:hAnsi="Arial" w:cs="Arial"/>
                <w:b/>
              </w:rPr>
            </w:pPr>
          </w:p>
        </w:tc>
        <w:tc>
          <w:tcPr>
            <w:tcW w:w="3257" w:type="dxa"/>
          </w:tcPr>
          <w:p w14:paraId="646EDF09" w14:textId="77777777" w:rsidR="0011772F" w:rsidRPr="008B5B6C" w:rsidRDefault="0011772F" w:rsidP="00F64348">
            <w:pPr>
              <w:rPr>
                <w:rFonts w:ascii="Arial" w:hAnsi="Arial" w:cs="Arial"/>
              </w:rPr>
            </w:pPr>
            <w:r>
              <w:rPr>
                <w:rFonts w:ascii="Arial" w:hAnsi="Arial" w:cs="Arial"/>
              </w:rPr>
              <w:t>Terreno y dos ambientes</w:t>
            </w:r>
          </w:p>
        </w:tc>
        <w:tc>
          <w:tcPr>
            <w:tcW w:w="4622" w:type="dxa"/>
          </w:tcPr>
          <w:p w14:paraId="0C6F54C2" w14:textId="77777777" w:rsidR="0011772F" w:rsidRPr="008B5B6C" w:rsidRDefault="0011772F" w:rsidP="00F64348">
            <w:pPr>
              <w:rPr>
                <w:rFonts w:ascii="Arial" w:hAnsi="Arial" w:cs="Arial"/>
              </w:rPr>
            </w:pPr>
            <w:r>
              <w:rPr>
                <w:rFonts w:ascii="Arial" w:hAnsi="Arial" w:cs="Arial"/>
              </w:rPr>
              <w:t>Tercer Anillo Av. Beni s/n</w:t>
            </w:r>
          </w:p>
        </w:tc>
      </w:tr>
      <w:tr w:rsidR="0011772F" w:rsidRPr="008B5B6C" w14:paraId="1A7681AA" w14:textId="77777777" w:rsidTr="00F64348">
        <w:tc>
          <w:tcPr>
            <w:tcW w:w="1472" w:type="dxa"/>
          </w:tcPr>
          <w:p w14:paraId="4D7BE224" w14:textId="77777777" w:rsidR="0011772F" w:rsidRPr="008B5B6C" w:rsidRDefault="0011772F" w:rsidP="00F64348">
            <w:pPr>
              <w:rPr>
                <w:rFonts w:ascii="Arial" w:hAnsi="Arial" w:cs="Arial"/>
                <w:b/>
              </w:rPr>
            </w:pPr>
          </w:p>
        </w:tc>
        <w:tc>
          <w:tcPr>
            <w:tcW w:w="3257" w:type="dxa"/>
          </w:tcPr>
          <w:p w14:paraId="249F4D15" w14:textId="77777777" w:rsidR="0011772F" w:rsidRDefault="0011772F" w:rsidP="00F64348">
            <w:pPr>
              <w:rPr>
                <w:rFonts w:ascii="Arial" w:hAnsi="Arial" w:cs="Arial"/>
              </w:rPr>
            </w:pPr>
            <w:r>
              <w:rPr>
                <w:rFonts w:ascii="Arial" w:hAnsi="Arial" w:cs="Arial"/>
              </w:rPr>
              <w:t>Clínica Odontológica (alquiler)</w:t>
            </w:r>
          </w:p>
        </w:tc>
        <w:tc>
          <w:tcPr>
            <w:tcW w:w="4622" w:type="dxa"/>
          </w:tcPr>
          <w:p w14:paraId="0E5CD57B" w14:textId="77777777" w:rsidR="0011772F" w:rsidRDefault="0011772F" w:rsidP="00F64348">
            <w:pPr>
              <w:rPr>
                <w:rFonts w:ascii="Arial" w:hAnsi="Arial" w:cs="Arial"/>
              </w:rPr>
            </w:pPr>
            <w:r>
              <w:rPr>
                <w:rFonts w:ascii="Arial" w:hAnsi="Arial" w:cs="Arial"/>
              </w:rPr>
              <w:t>Av. Monseñor Costas 265</w:t>
            </w:r>
          </w:p>
        </w:tc>
      </w:tr>
      <w:tr w:rsidR="0011772F" w:rsidRPr="008B5B6C" w14:paraId="4C4643D5" w14:textId="77777777" w:rsidTr="00F64348">
        <w:tc>
          <w:tcPr>
            <w:tcW w:w="1472" w:type="dxa"/>
          </w:tcPr>
          <w:p w14:paraId="4F591027" w14:textId="77777777" w:rsidR="0011772F" w:rsidRPr="008B5B6C" w:rsidRDefault="0011772F" w:rsidP="00F64348">
            <w:pPr>
              <w:rPr>
                <w:rFonts w:ascii="Arial" w:hAnsi="Arial" w:cs="Arial"/>
                <w:b/>
              </w:rPr>
            </w:pPr>
            <w:r w:rsidRPr="008B5B6C">
              <w:rPr>
                <w:rFonts w:ascii="Arial" w:hAnsi="Arial" w:cs="Arial"/>
                <w:b/>
              </w:rPr>
              <w:t>Cochabamba</w:t>
            </w:r>
          </w:p>
        </w:tc>
        <w:tc>
          <w:tcPr>
            <w:tcW w:w="3257" w:type="dxa"/>
          </w:tcPr>
          <w:p w14:paraId="26CD8741" w14:textId="77777777" w:rsidR="0011772F" w:rsidRPr="008B5B6C" w:rsidRDefault="0011772F" w:rsidP="00F64348">
            <w:pPr>
              <w:rPr>
                <w:rFonts w:ascii="Arial" w:hAnsi="Arial" w:cs="Arial"/>
              </w:rPr>
            </w:pPr>
            <w:r w:rsidRPr="008B5B6C">
              <w:rPr>
                <w:rFonts w:ascii="Arial" w:hAnsi="Arial" w:cs="Arial"/>
              </w:rPr>
              <w:t>Policonsultorio</w:t>
            </w:r>
          </w:p>
          <w:p w14:paraId="35CA8F59" w14:textId="77777777" w:rsidR="0011772F" w:rsidRPr="008B5B6C" w:rsidRDefault="0011772F" w:rsidP="00F64348">
            <w:pPr>
              <w:rPr>
                <w:rFonts w:ascii="Arial" w:hAnsi="Arial" w:cs="Arial"/>
              </w:rPr>
            </w:pPr>
            <w:r w:rsidRPr="008B5B6C">
              <w:rPr>
                <w:rFonts w:ascii="Arial" w:hAnsi="Arial" w:cs="Arial"/>
              </w:rPr>
              <w:t>Oficinas Administrativas</w:t>
            </w:r>
          </w:p>
        </w:tc>
        <w:tc>
          <w:tcPr>
            <w:tcW w:w="4622" w:type="dxa"/>
          </w:tcPr>
          <w:p w14:paraId="36EA0ECB" w14:textId="77777777" w:rsidR="0011772F" w:rsidRPr="008B5B6C" w:rsidRDefault="0011772F" w:rsidP="00F64348">
            <w:pPr>
              <w:rPr>
                <w:rFonts w:ascii="Arial" w:hAnsi="Arial" w:cs="Arial"/>
              </w:rPr>
            </w:pPr>
            <w:r w:rsidRPr="008B5B6C">
              <w:rPr>
                <w:rFonts w:ascii="Arial" w:hAnsi="Arial" w:cs="Arial"/>
              </w:rPr>
              <w:t xml:space="preserve">Calle Hamiraya N° 3560 entre Jordán y Santibáñez </w:t>
            </w:r>
          </w:p>
        </w:tc>
      </w:tr>
      <w:tr w:rsidR="0011772F" w:rsidRPr="008B5B6C" w14:paraId="4D33BE30" w14:textId="77777777" w:rsidTr="00F64348">
        <w:tc>
          <w:tcPr>
            <w:tcW w:w="1472" w:type="dxa"/>
          </w:tcPr>
          <w:p w14:paraId="3EA52429" w14:textId="77777777" w:rsidR="0011772F" w:rsidRPr="008B5B6C" w:rsidRDefault="0011772F" w:rsidP="00F64348">
            <w:pPr>
              <w:rPr>
                <w:rFonts w:ascii="Arial" w:hAnsi="Arial" w:cs="Arial"/>
                <w:b/>
              </w:rPr>
            </w:pPr>
          </w:p>
        </w:tc>
        <w:tc>
          <w:tcPr>
            <w:tcW w:w="3257" w:type="dxa"/>
          </w:tcPr>
          <w:p w14:paraId="6069144E" w14:textId="77777777" w:rsidR="0011772F" w:rsidRPr="008B5B6C" w:rsidRDefault="0011772F" w:rsidP="00F64348">
            <w:pPr>
              <w:rPr>
                <w:rFonts w:ascii="Arial" w:hAnsi="Arial" w:cs="Arial"/>
              </w:rPr>
            </w:pPr>
            <w:r w:rsidRPr="008B5B6C">
              <w:rPr>
                <w:rFonts w:ascii="Arial" w:hAnsi="Arial" w:cs="Arial"/>
              </w:rPr>
              <w:t>Programa Niño Sano – Almacén de Medicamentos</w:t>
            </w:r>
          </w:p>
        </w:tc>
        <w:tc>
          <w:tcPr>
            <w:tcW w:w="4622" w:type="dxa"/>
          </w:tcPr>
          <w:p w14:paraId="3A3CE541" w14:textId="77777777" w:rsidR="0011772F" w:rsidRPr="008B5B6C" w:rsidRDefault="0011772F" w:rsidP="00F64348">
            <w:pPr>
              <w:rPr>
                <w:rFonts w:ascii="Arial" w:hAnsi="Arial" w:cs="Arial"/>
              </w:rPr>
            </w:pPr>
            <w:r w:rsidRPr="008B5B6C">
              <w:rPr>
                <w:rFonts w:ascii="Arial" w:hAnsi="Arial" w:cs="Arial"/>
              </w:rPr>
              <w:t>Plaza Colon, Calle 25 de Mayo N° 451</w:t>
            </w:r>
          </w:p>
        </w:tc>
      </w:tr>
      <w:tr w:rsidR="0011772F" w:rsidRPr="008B5B6C" w14:paraId="19AE5FED" w14:textId="77777777" w:rsidTr="00F64348">
        <w:tc>
          <w:tcPr>
            <w:tcW w:w="1472" w:type="dxa"/>
          </w:tcPr>
          <w:p w14:paraId="55140D87" w14:textId="77777777" w:rsidR="0011772F" w:rsidRPr="008B5B6C" w:rsidRDefault="0011772F" w:rsidP="00F64348">
            <w:pPr>
              <w:rPr>
                <w:rFonts w:ascii="Arial" w:hAnsi="Arial" w:cs="Arial"/>
                <w:b/>
              </w:rPr>
            </w:pPr>
          </w:p>
        </w:tc>
        <w:tc>
          <w:tcPr>
            <w:tcW w:w="3257" w:type="dxa"/>
          </w:tcPr>
          <w:p w14:paraId="7D57E8ED" w14:textId="77777777" w:rsidR="0011772F" w:rsidRPr="008B5B6C" w:rsidRDefault="0011772F" w:rsidP="00F64348">
            <w:pPr>
              <w:rPr>
                <w:rFonts w:ascii="Arial" w:hAnsi="Arial" w:cs="Arial"/>
              </w:rPr>
            </w:pPr>
            <w:r>
              <w:rPr>
                <w:rFonts w:ascii="Arial" w:hAnsi="Arial" w:cs="Arial"/>
              </w:rPr>
              <w:t>Terreno</w:t>
            </w:r>
          </w:p>
        </w:tc>
        <w:tc>
          <w:tcPr>
            <w:tcW w:w="4622" w:type="dxa"/>
          </w:tcPr>
          <w:p w14:paraId="308FDA17" w14:textId="77777777" w:rsidR="0011772F" w:rsidRPr="008B5B6C" w:rsidRDefault="0011772F" w:rsidP="00F64348">
            <w:pPr>
              <w:rPr>
                <w:rFonts w:ascii="Arial" w:hAnsi="Arial" w:cs="Arial"/>
              </w:rPr>
            </w:pPr>
            <w:r w:rsidRPr="00272CF0">
              <w:rPr>
                <w:rFonts w:ascii="Arial" w:hAnsi="Arial" w:cs="Arial"/>
              </w:rPr>
              <w:t>Av. Rumi Mayu s/n, Zona Rumi Mayu, municipio de Tiquipaya</w:t>
            </w:r>
          </w:p>
        </w:tc>
      </w:tr>
      <w:tr w:rsidR="0011772F" w:rsidRPr="008B5B6C" w14:paraId="65FB9271" w14:textId="77777777" w:rsidTr="00F64348">
        <w:tc>
          <w:tcPr>
            <w:tcW w:w="1472" w:type="dxa"/>
          </w:tcPr>
          <w:p w14:paraId="51A2CA15" w14:textId="77777777" w:rsidR="0011772F" w:rsidRPr="008B5B6C" w:rsidRDefault="0011772F" w:rsidP="00F64348">
            <w:pPr>
              <w:rPr>
                <w:rFonts w:ascii="Arial" w:hAnsi="Arial" w:cs="Arial"/>
                <w:b/>
              </w:rPr>
            </w:pPr>
            <w:r w:rsidRPr="008B5B6C">
              <w:rPr>
                <w:rFonts w:ascii="Arial" w:hAnsi="Arial" w:cs="Arial"/>
                <w:b/>
              </w:rPr>
              <w:t>Oruro</w:t>
            </w:r>
          </w:p>
        </w:tc>
        <w:tc>
          <w:tcPr>
            <w:tcW w:w="3257" w:type="dxa"/>
          </w:tcPr>
          <w:p w14:paraId="6D2F704D" w14:textId="77777777" w:rsidR="0011772F" w:rsidRPr="008B5B6C" w:rsidRDefault="0011772F" w:rsidP="00F64348">
            <w:pPr>
              <w:rPr>
                <w:rFonts w:ascii="Arial" w:hAnsi="Arial" w:cs="Arial"/>
              </w:rPr>
            </w:pPr>
            <w:r w:rsidRPr="008B5B6C">
              <w:rPr>
                <w:rFonts w:ascii="Arial" w:hAnsi="Arial" w:cs="Arial"/>
              </w:rPr>
              <w:t>Policonsultorio / Oficinas Administrativas</w:t>
            </w:r>
          </w:p>
        </w:tc>
        <w:tc>
          <w:tcPr>
            <w:tcW w:w="4622" w:type="dxa"/>
          </w:tcPr>
          <w:p w14:paraId="4FF430A9" w14:textId="77777777" w:rsidR="0011772F" w:rsidRPr="008B5B6C" w:rsidRDefault="0011772F" w:rsidP="00F64348">
            <w:pPr>
              <w:rPr>
                <w:rFonts w:ascii="Arial" w:hAnsi="Arial" w:cs="Arial"/>
              </w:rPr>
            </w:pPr>
            <w:r w:rsidRPr="008B5B6C">
              <w:rPr>
                <w:rFonts w:ascii="Arial" w:hAnsi="Arial" w:cs="Arial"/>
              </w:rPr>
              <w:t>Calle Adolfo Mier esq. Camacho N° 1027</w:t>
            </w:r>
          </w:p>
        </w:tc>
      </w:tr>
      <w:tr w:rsidR="0011772F" w:rsidRPr="008B5B6C" w14:paraId="4A0C8B6B" w14:textId="77777777" w:rsidTr="00F64348">
        <w:tc>
          <w:tcPr>
            <w:tcW w:w="1472" w:type="dxa"/>
          </w:tcPr>
          <w:p w14:paraId="7F2DEB17" w14:textId="77777777" w:rsidR="0011772F" w:rsidRPr="008B5B6C" w:rsidRDefault="0011772F" w:rsidP="00F64348">
            <w:pPr>
              <w:rPr>
                <w:rFonts w:ascii="Arial" w:hAnsi="Arial" w:cs="Arial"/>
                <w:b/>
              </w:rPr>
            </w:pPr>
            <w:r w:rsidRPr="008B5B6C">
              <w:rPr>
                <w:rFonts w:ascii="Arial" w:hAnsi="Arial" w:cs="Arial"/>
                <w:b/>
              </w:rPr>
              <w:t>Potosí</w:t>
            </w:r>
          </w:p>
        </w:tc>
        <w:tc>
          <w:tcPr>
            <w:tcW w:w="3257" w:type="dxa"/>
          </w:tcPr>
          <w:p w14:paraId="1FA0BCBB" w14:textId="77777777" w:rsidR="0011772F" w:rsidRPr="008B5B6C" w:rsidRDefault="0011772F" w:rsidP="00F64348">
            <w:pPr>
              <w:rPr>
                <w:rFonts w:ascii="Arial" w:hAnsi="Arial" w:cs="Arial"/>
              </w:rPr>
            </w:pPr>
            <w:r w:rsidRPr="008B5B6C">
              <w:rPr>
                <w:rFonts w:ascii="Arial" w:hAnsi="Arial" w:cs="Arial"/>
              </w:rPr>
              <w:t xml:space="preserve">Policonsultorio / Oficinas Administrativas </w:t>
            </w:r>
          </w:p>
        </w:tc>
        <w:tc>
          <w:tcPr>
            <w:tcW w:w="4622" w:type="dxa"/>
          </w:tcPr>
          <w:p w14:paraId="747510A5" w14:textId="77777777" w:rsidR="0011772F" w:rsidRPr="008B5B6C" w:rsidRDefault="0011772F" w:rsidP="00F64348">
            <w:pPr>
              <w:rPr>
                <w:rFonts w:ascii="Arial" w:hAnsi="Arial" w:cs="Arial"/>
              </w:rPr>
            </w:pPr>
            <w:r w:rsidRPr="008B5B6C">
              <w:rPr>
                <w:rFonts w:ascii="Arial" w:hAnsi="Arial" w:cs="Arial"/>
              </w:rPr>
              <w:t>Calle Periodista esq. Padilla N° 132</w:t>
            </w:r>
          </w:p>
        </w:tc>
      </w:tr>
      <w:tr w:rsidR="0011772F" w:rsidRPr="008B5B6C" w14:paraId="5FF4472D" w14:textId="77777777" w:rsidTr="00F64348">
        <w:tc>
          <w:tcPr>
            <w:tcW w:w="1472" w:type="dxa"/>
          </w:tcPr>
          <w:p w14:paraId="5E4D5CEA" w14:textId="77777777" w:rsidR="0011772F" w:rsidRPr="008B5B6C" w:rsidRDefault="0011772F" w:rsidP="00F64348">
            <w:pPr>
              <w:rPr>
                <w:rFonts w:ascii="Arial" w:hAnsi="Arial" w:cs="Arial"/>
                <w:b/>
              </w:rPr>
            </w:pPr>
            <w:r w:rsidRPr="008B5B6C">
              <w:rPr>
                <w:rFonts w:ascii="Arial" w:hAnsi="Arial" w:cs="Arial"/>
                <w:b/>
              </w:rPr>
              <w:t>Sucre</w:t>
            </w:r>
          </w:p>
        </w:tc>
        <w:tc>
          <w:tcPr>
            <w:tcW w:w="3257" w:type="dxa"/>
          </w:tcPr>
          <w:p w14:paraId="58F25D11" w14:textId="77777777" w:rsidR="0011772F" w:rsidRPr="008B5B6C" w:rsidRDefault="0011772F" w:rsidP="00F64348">
            <w:pPr>
              <w:rPr>
                <w:rFonts w:ascii="Arial" w:hAnsi="Arial" w:cs="Arial"/>
              </w:rPr>
            </w:pPr>
            <w:r w:rsidRPr="008B5B6C">
              <w:rPr>
                <w:rFonts w:ascii="Arial" w:hAnsi="Arial" w:cs="Arial"/>
              </w:rPr>
              <w:t xml:space="preserve">Policonsultorio / Oficinas Administrativas </w:t>
            </w:r>
          </w:p>
        </w:tc>
        <w:tc>
          <w:tcPr>
            <w:tcW w:w="4622" w:type="dxa"/>
          </w:tcPr>
          <w:p w14:paraId="64E929C5" w14:textId="77777777" w:rsidR="0011772F" w:rsidRPr="008B5B6C" w:rsidRDefault="0011772F" w:rsidP="00F64348">
            <w:pPr>
              <w:rPr>
                <w:rFonts w:ascii="Arial" w:hAnsi="Arial" w:cs="Arial"/>
              </w:rPr>
            </w:pPr>
            <w:r w:rsidRPr="008B5B6C">
              <w:rPr>
                <w:rFonts w:ascii="Arial" w:hAnsi="Arial" w:cs="Arial"/>
              </w:rPr>
              <w:t>Calle Antonio Azurduy N° 89</w:t>
            </w:r>
          </w:p>
        </w:tc>
      </w:tr>
      <w:tr w:rsidR="0011772F" w:rsidRPr="008B5B6C" w14:paraId="34852042" w14:textId="77777777" w:rsidTr="00F64348">
        <w:tc>
          <w:tcPr>
            <w:tcW w:w="1472" w:type="dxa"/>
          </w:tcPr>
          <w:p w14:paraId="395B76AB" w14:textId="77777777" w:rsidR="0011772F" w:rsidRPr="008B5B6C" w:rsidRDefault="0011772F" w:rsidP="00F64348">
            <w:pPr>
              <w:rPr>
                <w:rFonts w:ascii="Arial" w:hAnsi="Arial" w:cs="Arial"/>
                <w:b/>
              </w:rPr>
            </w:pPr>
          </w:p>
        </w:tc>
        <w:tc>
          <w:tcPr>
            <w:tcW w:w="3257" w:type="dxa"/>
          </w:tcPr>
          <w:p w14:paraId="04E4587D" w14:textId="77777777" w:rsidR="0011772F" w:rsidRPr="008B5B6C" w:rsidRDefault="0011772F" w:rsidP="00F64348">
            <w:pPr>
              <w:rPr>
                <w:rFonts w:ascii="Arial" w:hAnsi="Arial" w:cs="Arial"/>
              </w:rPr>
            </w:pPr>
            <w:r>
              <w:rPr>
                <w:rFonts w:ascii="Arial" w:hAnsi="Arial" w:cs="Arial"/>
              </w:rPr>
              <w:t>Terreno</w:t>
            </w:r>
          </w:p>
        </w:tc>
        <w:tc>
          <w:tcPr>
            <w:tcW w:w="4622" w:type="dxa"/>
          </w:tcPr>
          <w:p w14:paraId="47236922" w14:textId="77777777" w:rsidR="0011772F" w:rsidRPr="008B5B6C" w:rsidRDefault="0011772F" w:rsidP="00F64348">
            <w:pPr>
              <w:rPr>
                <w:rFonts w:ascii="Arial" w:hAnsi="Arial" w:cs="Arial"/>
              </w:rPr>
            </w:pPr>
            <w:r w:rsidRPr="00272CF0">
              <w:rPr>
                <w:rFonts w:ascii="Arial" w:hAnsi="Arial" w:cs="Arial"/>
              </w:rPr>
              <w:t>Calle Tiquipaya, Esq. Av Totora, Zona de Tucsupaya</w:t>
            </w:r>
          </w:p>
        </w:tc>
      </w:tr>
      <w:tr w:rsidR="0011772F" w:rsidRPr="008B5B6C" w14:paraId="45FC8017" w14:textId="77777777" w:rsidTr="00F64348">
        <w:tc>
          <w:tcPr>
            <w:tcW w:w="1472" w:type="dxa"/>
          </w:tcPr>
          <w:p w14:paraId="723354D2" w14:textId="77777777" w:rsidR="0011772F" w:rsidRPr="008B5B6C" w:rsidRDefault="0011772F" w:rsidP="00F64348">
            <w:pPr>
              <w:rPr>
                <w:rFonts w:ascii="Arial" w:hAnsi="Arial" w:cs="Arial"/>
                <w:b/>
              </w:rPr>
            </w:pPr>
            <w:r w:rsidRPr="008B5B6C">
              <w:rPr>
                <w:rFonts w:ascii="Arial" w:hAnsi="Arial" w:cs="Arial"/>
                <w:b/>
              </w:rPr>
              <w:t>Tarija</w:t>
            </w:r>
          </w:p>
        </w:tc>
        <w:tc>
          <w:tcPr>
            <w:tcW w:w="3257" w:type="dxa"/>
          </w:tcPr>
          <w:p w14:paraId="3649FC1E" w14:textId="77777777" w:rsidR="0011772F" w:rsidRPr="008B5B6C" w:rsidRDefault="0011772F" w:rsidP="00F64348">
            <w:pPr>
              <w:rPr>
                <w:rFonts w:ascii="Arial" w:hAnsi="Arial" w:cs="Arial"/>
              </w:rPr>
            </w:pPr>
            <w:r w:rsidRPr="008B5B6C">
              <w:rPr>
                <w:rFonts w:ascii="Arial" w:hAnsi="Arial" w:cs="Arial"/>
              </w:rPr>
              <w:t>Policonsultorio / Oficinas Administrativas</w:t>
            </w:r>
          </w:p>
        </w:tc>
        <w:tc>
          <w:tcPr>
            <w:tcW w:w="4622" w:type="dxa"/>
          </w:tcPr>
          <w:p w14:paraId="4F59E03E" w14:textId="77777777" w:rsidR="0011772F" w:rsidRPr="008B5B6C" w:rsidRDefault="0011772F" w:rsidP="00F64348">
            <w:pPr>
              <w:rPr>
                <w:rFonts w:ascii="Arial" w:hAnsi="Arial" w:cs="Arial"/>
              </w:rPr>
            </w:pPr>
            <w:r w:rsidRPr="008B5B6C">
              <w:rPr>
                <w:rFonts w:ascii="Arial" w:hAnsi="Arial" w:cs="Arial"/>
              </w:rPr>
              <w:t>Calle 15 de Abril N° 432 entre Delgadillo e Isaac Attie</w:t>
            </w:r>
          </w:p>
        </w:tc>
      </w:tr>
      <w:tr w:rsidR="0011772F" w:rsidRPr="008B5B6C" w14:paraId="550DEC98" w14:textId="77777777" w:rsidTr="00F64348">
        <w:tc>
          <w:tcPr>
            <w:tcW w:w="1472" w:type="dxa"/>
          </w:tcPr>
          <w:p w14:paraId="02CADCD5" w14:textId="77777777" w:rsidR="0011772F" w:rsidRPr="008B5B6C" w:rsidRDefault="0011772F" w:rsidP="00F64348">
            <w:pPr>
              <w:rPr>
                <w:rFonts w:ascii="Arial" w:hAnsi="Arial" w:cs="Arial"/>
                <w:b/>
              </w:rPr>
            </w:pPr>
          </w:p>
        </w:tc>
        <w:tc>
          <w:tcPr>
            <w:tcW w:w="3257" w:type="dxa"/>
          </w:tcPr>
          <w:p w14:paraId="3B868F20" w14:textId="77777777" w:rsidR="0011772F" w:rsidRPr="008B5B6C" w:rsidRDefault="0011772F" w:rsidP="00F64348">
            <w:pPr>
              <w:rPr>
                <w:rFonts w:ascii="Arial" w:hAnsi="Arial" w:cs="Arial"/>
              </w:rPr>
            </w:pPr>
            <w:r>
              <w:rPr>
                <w:rFonts w:ascii="Arial" w:hAnsi="Arial" w:cs="Arial"/>
              </w:rPr>
              <w:t>Terreno</w:t>
            </w:r>
          </w:p>
        </w:tc>
        <w:tc>
          <w:tcPr>
            <w:tcW w:w="4622" w:type="dxa"/>
          </w:tcPr>
          <w:p w14:paraId="342D9DDD" w14:textId="77777777" w:rsidR="0011772F" w:rsidRPr="008B5B6C" w:rsidRDefault="0011772F" w:rsidP="00F64348">
            <w:pPr>
              <w:rPr>
                <w:rFonts w:ascii="Arial" w:hAnsi="Arial" w:cs="Arial"/>
              </w:rPr>
            </w:pPr>
            <w:r w:rsidRPr="00272CF0">
              <w:rPr>
                <w:rFonts w:ascii="Arial" w:hAnsi="Arial" w:cs="Arial"/>
              </w:rPr>
              <w:t xml:space="preserve">Sobre Calle N° 9, entre AV. y Calle N° VI, Zona Miraflores </w:t>
            </w:r>
          </w:p>
        </w:tc>
      </w:tr>
      <w:tr w:rsidR="0011772F" w:rsidRPr="008B5B6C" w14:paraId="4F1096B8" w14:textId="77777777" w:rsidTr="00F64348">
        <w:tc>
          <w:tcPr>
            <w:tcW w:w="1472" w:type="dxa"/>
          </w:tcPr>
          <w:p w14:paraId="123A5DBC" w14:textId="77777777" w:rsidR="0011772F" w:rsidRPr="008B5B6C" w:rsidRDefault="0011772F" w:rsidP="00F64348">
            <w:pPr>
              <w:rPr>
                <w:rFonts w:ascii="Arial" w:hAnsi="Arial" w:cs="Arial"/>
                <w:b/>
              </w:rPr>
            </w:pPr>
            <w:r w:rsidRPr="008B5B6C">
              <w:rPr>
                <w:rFonts w:ascii="Arial" w:hAnsi="Arial" w:cs="Arial"/>
                <w:b/>
              </w:rPr>
              <w:t>Beni - Trinidad</w:t>
            </w:r>
          </w:p>
        </w:tc>
        <w:tc>
          <w:tcPr>
            <w:tcW w:w="3257" w:type="dxa"/>
          </w:tcPr>
          <w:p w14:paraId="642AB8F5" w14:textId="77777777" w:rsidR="0011772F" w:rsidRPr="008B5B6C" w:rsidRDefault="0011772F" w:rsidP="00F64348">
            <w:pPr>
              <w:rPr>
                <w:rFonts w:ascii="Arial" w:hAnsi="Arial" w:cs="Arial"/>
              </w:rPr>
            </w:pPr>
            <w:r w:rsidRPr="008B5B6C">
              <w:rPr>
                <w:rFonts w:ascii="Arial" w:hAnsi="Arial" w:cs="Arial"/>
              </w:rPr>
              <w:t>Policonsultorio / Oficinas Administrativas</w:t>
            </w:r>
          </w:p>
        </w:tc>
        <w:tc>
          <w:tcPr>
            <w:tcW w:w="4622" w:type="dxa"/>
          </w:tcPr>
          <w:p w14:paraId="560669AB" w14:textId="77777777" w:rsidR="0011772F" w:rsidRPr="008B5B6C" w:rsidRDefault="0011772F" w:rsidP="00F64348">
            <w:pPr>
              <w:rPr>
                <w:rFonts w:ascii="Arial" w:hAnsi="Arial" w:cs="Arial"/>
              </w:rPr>
            </w:pPr>
            <w:r w:rsidRPr="008B5B6C">
              <w:rPr>
                <w:rFonts w:ascii="Arial" w:hAnsi="Arial" w:cs="Arial"/>
              </w:rPr>
              <w:t>Calle Mam</w:t>
            </w:r>
            <w:r>
              <w:rPr>
                <w:rFonts w:ascii="Arial" w:hAnsi="Arial" w:cs="Arial"/>
              </w:rPr>
              <w:t>o</w:t>
            </w:r>
            <w:r w:rsidRPr="008B5B6C">
              <w:rPr>
                <w:rFonts w:ascii="Arial" w:hAnsi="Arial" w:cs="Arial"/>
              </w:rPr>
              <w:t>r</w:t>
            </w:r>
            <w:r>
              <w:rPr>
                <w:rFonts w:ascii="Arial" w:hAnsi="Arial" w:cs="Arial"/>
              </w:rPr>
              <w:t>é</w:t>
            </w:r>
            <w:r w:rsidRPr="008B5B6C">
              <w:rPr>
                <w:rFonts w:ascii="Arial" w:hAnsi="Arial" w:cs="Arial"/>
              </w:rPr>
              <w:t xml:space="preserve"> esq. 27 de Mayo S/N</w:t>
            </w:r>
          </w:p>
        </w:tc>
      </w:tr>
    </w:tbl>
    <w:p w14:paraId="4A72E344" w14:textId="77777777" w:rsidR="0011772F" w:rsidRDefault="0011772F" w:rsidP="0011772F"/>
    <w:p w14:paraId="01C2D4C8" w14:textId="77777777" w:rsidR="0011772F" w:rsidRDefault="0011772F">
      <w:pPr>
        <w:spacing w:after="160" w:line="259" w:lineRule="auto"/>
        <w:jc w:val="left"/>
        <w:rPr>
          <w:rFonts w:ascii="Arial" w:hAnsi="Arial" w:cs="Arial"/>
          <w:iCs/>
          <w:sz w:val="18"/>
          <w:szCs w:val="18"/>
          <w:shd w:val="clear" w:color="auto" w:fill="FFFFFF"/>
        </w:rPr>
      </w:pPr>
      <w:r>
        <w:rPr>
          <w:rFonts w:ascii="Arial" w:hAnsi="Arial" w:cs="Arial"/>
          <w:iCs/>
          <w:sz w:val="18"/>
          <w:szCs w:val="18"/>
          <w:shd w:val="clear" w:color="auto" w:fill="FFFFFF"/>
        </w:rPr>
        <w:br w:type="page"/>
      </w:r>
    </w:p>
    <w:p w14:paraId="45DF2EFE" w14:textId="7AC65907" w:rsidR="00E513EB" w:rsidRPr="00941AC7" w:rsidRDefault="00E513EB" w:rsidP="00E513EB">
      <w:pPr>
        <w:autoSpaceDE w:val="0"/>
        <w:autoSpaceDN w:val="0"/>
        <w:adjustRightInd w:val="0"/>
        <w:rPr>
          <w:rFonts w:ascii="Arial" w:hAnsi="Arial" w:cs="Arial"/>
          <w:iCs/>
          <w:sz w:val="18"/>
          <w:szCs w:val="18"/>
          <w:shd w:val="clear" w:color="auto" w:fill="FFFFFF"/>
        </w:rPr>
      </w:pPr>
      <w:r w:rsidRPr="00941AC7">
        <w:rPr>
          <w:rFonts w:ascii="Arial" w:hAnsi="Arial" w:cs="Arial"/>
          <w:iCs/>
          <w:sz w:val="18"/>
          <w:szCs w:val="18"/>
          <w:shd w:val="clear" w:color="auto" w:fill="FFFFFF"/>
        </w:rPr>
        <w:lastRenderedPageBreak/>
        <w:t>Esta información generada al 6 de diciembre de 2024 será actualizada al 31 de diciembre 2024, para proporcionar al inicio del trabajo con la orden de proceder</w:t>
      </w:r>
      <w:r w:rsidR="0011772F">
        <w:rPr>
          <w:rFonts w:ascii="Arial" w:hAnsi="Arial" w:cs="Arial"/>
          <w:iCs/>
          <w:sz w:val="18"/>
          <w:szCs w:val="18"/>
          <w:shd w:val="clear" w:color="auto" w:fill="FFFFFF"/>
        </w:rPr>
        <w:t>, podrá ser actualizada al momento de la emisión de la Orden de Proceder</w:t>
      </w:r>
      <w:r w:rsidRPr="00941AC7">
        <w:rPr>
          <w:rFonts w:ascii="Arial" w:hAnsi="Arial" w:cs="Arial"/>
          <w:iCs/>
          <w:sz w:val="18"/>
          <w:szCs w:val="18"/>
          <w:shd w:val="clear" w:color="auto" w:fill="FFFFFF"/>
        </w:rPr>
        <w:t>.</w:t>
      </w:r>
    </w:p>
    <w:p w14:paraId="1E1A9879" w14:textId="77777777" w:rsidR="00E513EB" w:rsidRPr="00941AC7" w:rsidRDefault="00E513EB" w:rsidP="00E513EB">
      <w:pPr>
        <w:autoSpaceDE w:val="0"/>
        <w:autoSpaceDN w:val="0"/>
        <w:adjustRightInd w:val="0"/>
        <w:rPr>
          <w:rFonts w:ascii="Arial" w:hAnsi="Arial" w:cs="Arial"/>
          <w:iCs/>
          <w:sz w:val="18"/>
          <w:szCs w:val="18"/>
          <w:shd w:val="clear" w:color="auto" w:fill="FFFFFF"/>
        </w:rPr>
      </w:pPr>
    </w:p>
    <w:tbl>
      <w:tblPr>
        <w:tblpPr w:leftFromText="141" w:rightFromText="141" w:vertAnchor="text" w:horzAnchor="margin" w:tblpXSpec="center" w:tblpY="27"/>
        <w:tblOverlap w:val="never"/>
        <w:tblW w:w="4153" w:type="dxa"/>
        <w:tblLayout w:type="fixed"/>
        <w:tblCellMar>
          <w:left w:w="70" w:type="dxa"/>
          <w:right w:w="70" w:type="dxa"/>
        </w:tblCellMar>
        <w:tblLook w:val="04A0" w:firstRow="1" w:lastRow="0" w:firstColumn="1" w:lastColumn="0" w:noHBand="0" w:noVBand="1"/>
      </w:tblPr>
      <w:tblGrid>
        <w:gridCol w:w="2701"/>
        <w:gridCol w:w="1452"/>
      </w:tblGrid>
      <w:tr w:rsidR="00E513EB" w:rsidRPr="00941AC7" w14:paraId="0922D0C3" w14:textId="77777777" w:rsidTr="006616E7">
        <w:trPr>
          <w:trHeight w:val="252"/>
        </w:trPr>
        <w:tc>
          <w:tcPr>
            <w:tcW w:w="2701" w:type="dxa"/>
            <w:tcBorders>
              <w:top w:val="single" w:sz="4" w:space="0" w:color="auto"/>
              <w:left w:val="single" w:sz="4" w:space="0" w:color="auto"/>
              <w:bottom w:val="nil"/>
              <w:right w:val="single" w:sz="4" w:space="0" w:color="auto"/>
            </w:tcBorders>
            <w:shd w:val="clear" w:color="000000" w:fill="DCE6F1"/>
            <w:noWrap/>
            <w:vAlign w:val="bottom"/>
            <w:hideMark/>
          </w:tcPr>
          <w:p w14:paraId="7D5822DC"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 xml:space="preserve">REGIONAL </w:t>
            </w:r>
          </w:p>
        </w:tc>
        <w:tc>
          <w:tcPr>
            <w:tcW w:w="1452" w:type="dxa"/>
            <w:tcBorders>
              <w:top w:val="single" w:sz="4" w:space="0" w:color="auto"/>
              <w:left w:val="nil"/>
              <w:bottom w:val="nil"/>
              <w:right w:val="single" w:sz="4" w:space="0" w:color="auto"/>
            </w:tcBorders>
            <w:shd w:val="clear" w:color="000000" w:fill="DCE6F1"/>
            <w:noWrap/>
            <w:vAlign w:val="bottom"/>
            <w:hideMark/>
          </w:tcPr>
          <w:p w14:paraId="393E4802"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 xml:space="preserve">CANTIDAD DE ACTIVOS </w:t>
            </w:r>
          </w:p>
          <w:p w14:paraId="255D58C2"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(al 06/12/2024)</w:t>
            </w:r>
          </w:p>
        </w:tc>
      </w:tr>
      <w:tr w:rsidR="00E513EB" w:rsidRPr="00941AC7" w14:paraId="64303442" w14:textId="77777777" w:rsidTr="006616E7">
        <w:trPr>
          <w:trHeight w:val="252"/>
        </w:trPr>
        <w:tc>
          <w:tcPr>
            <w:tcW w:w="2701" w:type="dxa"/>
            <w:tcBorders>
              <w:top w:val="dotted" w:sz="4" w:space="0" w:color="auto"/>
              <w:left w:val="dotted" w:sz="4" w:space="0" w:color="auto"/>
              <w:bottom w:val="dotted" w:sz="4" w:space="0" w:color="auto"/>
              <w:right w:val="dotted" w:sz="4" w:space="0" w:color="auto"/>
            </w:tcBorders>
            <w:shd w:val="clear" w:color="auto" w:fill="auto"/>
            <w:noWrap/>
            <w:hideMark/>
          </w:tcPr>
          <w:p w14:paraId="17AF8ADB"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COCHABAMBA</w:t>
            </w:r>
          </w:p>
        </w:tc>
        <w:tc>
          <w:tcPr>
            <w:tcW w:w="1452" w:type="dxa"/>
            <w:tcBorders>
              <w:top w:val="dotted" w:sz="4" w:space="0" w:color="auto"/>
              <w:left w:val="nil"/>
              <w:bottom w:val="dotted" w:sz="4" w:space="0" w:color="auto"/>
              <w:right w:val="dotted" w:sz="4" w:space="0" w:color="auto"/>
            </w:tcBorders>
            <w:shd w:val="clear" w:color="auto" w:fill="auto"/>
            <w:noWrap/>
            <w:hideMark/>
          </w:tcPr>
          <w:p w14:paraId="446EA802"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3.347</w:t>
            </w:r>
          </w:p>
        </w:tc>
      </w:tr>
      <w:tr w:rsidR="00E513EB" w:rsidRPr="00941AC7" w14:paraId="17AA3BD8"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2851B885"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LA PAZ</w:t>
            </w:r>
          </w:p>
        </w:tc>
        <w:tc>
          <w:tcPr>
            <w:tcW w:w="1452" w:type="dxa"/>
            <w:tcBorders>
              <w:top w:val="nil"/>
              <w:left w:val="nil"/>
              <w:bottom w:val="dotted" w:sz="4" w:space="0" w:color="auto"/>
              <w:right w:val="dotted" w:sz="4" w:space="0" w:color="auto"/>
            </w:tcBorders>
            <w:shd w:val="clear" w:color="auto" w:fill="auto"/>
            <w:noWrap/>
            <w:hideMark/>
          </w:tcPr>
          <w:p w14:paraId="62209969"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lang w:eastAsia="es-BO"/>
              </w:rPr>
              <w:t>10.039</w:t>
            </w:r>
          </w:p>
        </w:tc>
      </w:tr>
      <w:tr w:rsidR="00E513EB" w:rsidRPr="00941AC7" w14:paraId="61DB704B"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78C69A1E"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OFICINA NACIONAL (LA PAZ)</w:t>
            </w:r>
          </w:p>
        </w:tc>
        <w:tc>
          <w:tcPr>
            <w:tcW w:w="1452" w:type="dxa"/>
            <w:tcBorders>
              <w:top w:val="nil"/>
              <w:left w:val="nil"/>
              <w:bottom w:val="dotted" w:sz="4" w:space="0" w:color="auto"/>
              <w:right w:val="dotted" w:sz="4" w:space="0" w:color="auto"/>
            </w:tcBorders>
            <w:shd w:val="clear" w:color="auto" w:fill="auto"/>
            <w:noWrap/>
            <w:hideMark/>
          </w:tcPr>
          <w:p w14:paraId="76136A21"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1.891</w:t>
            </w:r>
          </w:p>
        </w:tc>
      </w:tr>
      <w:tr w:rsidR="00E513EB" w:rsidRPr="00941AC7" w14:paraId="0565E7E8"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3A6FD446"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ORURO</w:t>
            </w:r>
          </w:p>
        </w:tc>
        <w:tc>
          <w:tcPr>
            <w:tcW w:w="1452" w:type="dxa"/>
            <w:tcBorders>
              <w:top w:val="nil"/>
              <w:left w:val="nil"/>
              <w:bottom w:val="dotted" w:sz="4" w:space="0" w:color="auto"/>
              <w:right w:val="dotted" w:sz="4" w:space="0" w:color="auto"/>
            </w:tcBorders>
            <w:shd w:val="clear" w:color="auto" w:fill="auto"/>
            <w:noWrap/>
            <w:hideMark/>
          </w:tcPr>
          <w:p w14:paraId="6F2F51E6"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753</w:t>
            </w:r>
          </w:p>
        </w:tc>
      </w:tr>
      <w:tr w:rsidR="00E513EB" w:rsidRPr="00941AC7" w14:paraId="2893D5CC"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317E72CB"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POTOSI</w:t>
            </w:r>
          </w:p>
        </w:tc>
        <w:tc>
          <w:tcPr>
            <w:tcW w:w="1452" w:type="dxa"/>
            <w:tcBorders>
              <w:top w:val="nil"/>
              <w:left w:val="nil"/>
              <w:bottom w:val="dotted" w:sz="4" w:space="0" w:color="auto"/>
              <w:right w:val="dotted" w:sz="4" w:space="0" w:color="auto"/>
            </w:tcBorders>
            <w:shd w:val="clear" w:color="auto" w:fill="auto"/>
            <w:noWrap/>
            <w:hideMark/>
          </w:tcPr>
          <w:p w14:paraId="5B06A279"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717</w:t>
            </w:r>
          </w:p>
        </w:tc>
      </w:tr>
      <w:tr w:rsidR="00E513EB" w:rsidRPr="00941AC7" w14:paraId="673BC895"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4A7DC4C8"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SANTA CRUZ</w:t>
            </w:r>
          </w:p>
        </w:tc>
        <w:tc>
          <w:tcPr>
            <w:tcW w:w="1452" w:type="dxa"/>
            <w:tcBorders>
              <w:top w:val="nil"/>
              <w:left w:val="nil"/>
              <w:bottom w:val="dotted" w:sz="4" w:space="0" w:color="auto"/>
              <w:right w:val="dotted" w:sz="4" w:space="0" w:color="auto"/>
            </w:tcBorders>
            <w:shd w:val="clear" w:color="auto" w:fill="auto"/>
            <w:noWrap/>
            <w:hideMark/>
          </w:tcPr>
          <w:p w14:paraId="55F3060B"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5.508</w:t>
            </w:r>
          </w:p>
        </w:tc>
      </w:tr>
      <w:tr w:rsidR="00E513EB" w:rsidRPr="00941AC7" w14:paraId="62F4A951"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7B8AEE3E"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SUCRE</w:t>
            </w:r>
          </w:p>
        </w:tc>
        <w:tc>
          <w:tcPr>
            <w:tcW w:w="1452" w:type="dxa"/>
            <w:tcBorders>
              <w:top w:val="nil"/>
              <w:left w:val="nil"/>
              <w:bottom w:val="dotted" w:sz="4" w:space="0" w:color="auto"/>
              <w:right w:val="dotted" w:sz="4" w:space="0" w:color="auto"/>
            </w:tcBorders>
            <w:shd w:val="clear" w:color="auto" w:fill="auto"/>
            <w:noWrap/>
            <w:hideMark/>
          </w:tcPr>
          <w:p w14:paraId="1BE2B2DE"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lang w:eastAsia="es-BO"/>
              </w:rPr>
              <w:t>730</w:t>
            </w:r>
          </w:p>
        </w:tc>
      </w:tr>
      <w:tr w:rsidR="00E513EB" w:rsidRPr="00941AC7" w14:paraId="409B79B1"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5F106AE1"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TARIJA</w:t>
            </w:r>
          </w:p>
        </w:tc>
        <w:tc>
          <w:tcPr>
            <w:tcW w:w="1452" w:type="dxa"/>
            <w:tcBorders>
              <w:top w:val="nil"/>
              <w:left w:val="nil"/>
              <w:bottom w:val="dotted" w:sz="4" w:space="0" w:color="auto"/>
              <w:right w:val="dotted" w:sz="4" w:space="0" w:color="auto"/>
            </w:tcBorders>
            <w:shd w:val="clear" w:color="auto" w:fill="auto"/>
            <w:noWrap/>
            <w:hideMark/>
          </w:tcPr>
          <w:p w14:paraId="13E12D81"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lang w:eastAsia="es-BO"/>
              </w:rPr>
              <w:t>874</w:t>
            </w:r>
          </w:p>
        </w:tc>
      </w:tr>
      <w:tr w:rsidR="00E513EB" w:rsidRPr="00941AC7" w14:paraId="7BD8EC32"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27984E40"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TRINIDAD</w:t>
            </w:r>
          </w:p>
        </w:tc>
        <w:tc>
          <w:tcPr>
            <w:tcW w:w="1452" w:type="dxa"/>
            <w:tcBorders>
              <w:top w:val="nil"/>
              <w:left w:val="nil"/>
              <w:bottom w:val="dotted" w:sz="4" w:space="0" w:color="auto"/>
              <w:right w:val="dotted" w:sz="4" w:space="0" w:color="auto"/>
            </w:tcBorders>
            <w:shd w:val="clear" w:color="auto" w:fill="auto"/>
            <w:noWrap/>
            <w:hideMark/>
          </w:tcPr>
          <w:p w14:paraId="18FEA3A7"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688</w:t>
            </w:r>
          </w:p>
        </w:tc>
      </w:tr>
    </w:tbl>
    <w:p w14:paraId="2B08BF6A" w14:textId="77777777" w:rsidR="00E513EB" w:rsidRDefault="00E513EB" w:rsidP="00E513EB">
      <w:pPr>
        <w:autoSpaceDE w:val="0"/>
        <w:autoSpaceDN w:val="0"/>
        <w:adjustRightInd w:val="0"/>
        <w:rPr>
          <w:rFonts w:ascii="Arial" w:hAnsi="Arial" w:cs="Arial"/>
          <w:iCs/>
          <w:sz w:val="18"/>
          <w:szCs w:val="18"/>
          <w:shd w:val="clear" w:color="auto" w:fill="FFFFFF"/>
        </w:rPr>
      </w:pPr>
    </w:p>
    <w:p w14:paraId="09A40BB8" w14:textId="77777777" w:rsidR="00E513EB" w:rsidRDefault="00E513EB" w:rsidP="00E513EB">
      <w:pPr>
        <w:autoSpaceDE w:val="0"/>
        <w:autoSpaceDN w:val="0"/>
        <w:adjustRightInd w:val="0"/>
        <w:rPr>
          <w:rFonts w:ascii="Arial" w:hAnsi="Arial" w:cs="Arial"/>
          <w:iCs/>
          <w:sz w:val="18"/>
          <w:szCs w:val="18"/>
          <w:shd w:val="clear" w:color="auto" w:fill="FFFFFF"/>
        </w:rPr>
      </w:pPr>
    </w:p>
    <w:p w14:paraId="75624CE2" w14:textId="77777777" w:rsidR="00E513EB" w:rsidRDefault="00E513EB" w:rsidP="00E513EB">
      <w:pPr>
        <w:autoSpaceDE w:val="0"/>
        <w:autoSpaceDN w:val="0"/>
        <w:adjustRightInd w:val="0"/>
        <w:rPr>
          <w:rFonts w:ascii="Arial" w:hAnsi="Arial" w:cs="Arial"/>
          <w:iCs/>
          <w:sz w:val="18"/>
          <w:szCs w:val="18"/>
          <w:shd w:val="clear" w:color="auto" w:fill="FFFFFF"/>
        </w:rPr>
      </w:pPr>
    </w:p>
    <w:p w14:paraId="572C7F66" w14:textId="77777777" w:rsidR="00E513EB" w:rsidRDefault="00E513EB" w:rsidP="00E513EB">
      <w:pPr>
        <w:autoSpaceDE w:val="0"/>
        <w:autoSpaceDN w:val="0"/>
        <w:adjustRightInd w:val="0"/>
        <w:rPr>
          <w:rFonts w:ascii="Arial" w:hAnsi="Arial" w:cs="Arial"/>
          <w:iCs/>
          <w:sz w:val="18"/>
          <w:szCs w:val="18"/>
          <w:shd w:val="clear" w:color="auto" w:fill="FFFFFF"/>
        </w:rPr>
      </w:pPr>
    </w:p>
    <w:p w14:paraId="61204B49" w14:textId="77777777" w:rsidR="00E513EB" w:rsidRDefault="00E513EB" w:rsidP="00E513EB">
      <w:pPr>
        <w:autoSpaceDE w:val="0"/>
        <w:autoSpaceDN w:val="0"/>
        <w:adjustRightInd w:val="0"/>
        <w:rPr>
          <w:rFonts w:ascii="Arial" w:hAnsi="Arial" w:cs="Arial"/>
          <w:iCs/>
          <w:sz w:val="18"/>
          <w:szCs w:val="18"/>
          <w:shd w:val="clear" w:color="auto" w:fill="FFFFFF"/>
        </w:rPr>
      </w:pPr>
    </w:p>
    <w:p w14:paraId="2EF52A8E" w14:textId="77777777" w:rsidR="00E513EB" w:rsidRDefault="00E513EB" w:rsidP="00E513EB">
      <w:pPr>
        <w:autoSpaceDE w:val="0"/>
        <w:autoSpaceDN w:val="0"/>
        <w:adjustRightInd w:val="0"/>
        <w:rPr>
          <w:rFonts w:ascii="Arial" w:hAnsi="Arial" w:cs="Arial"/>
          <w:iCs/>
          <w:sz w:val="18"/>
          <w:szCs w:val="18"/>
          <w:shd w:val="clear" w:color="auto" w:fill="FFFFFF"/>
        </w:rPr>
      </w:pPr>
    </w:p>
    <w:p w14:paraId="1680C813" w14:textId="4710E907" w:rsidR="00E513EB" w:rsidRDefault="00E513EB"/>
    <w:p w14:paraId="6EC87E7E" w14:textId="3294C459" w:rsidR="00E513EB" w:rsidRDefault="00E513EB"/>
    <w:p w14:paraId="103D48C0" w14:textId="1A1CACFE" w:rsidR="00E513EB" w:rsidRDefault="00E513EB"/>
    <w:p w14:paraId="59254B70" w14:textId="06CBE640" w:rsidR="00E513EB" w:rsidRDefault="00E513EB"/>
    <w:p w14:paraId="574CE191" w14:textId="3B7659FB" w:rsidR="00E513EB" w:rsidRDefault="00E513EB"/>
    <w:p w14:paraId="4666D803" w14:textId="7279BF28" w:rsidR="00E513EB" w:rsidRDefault="00E513EB"/>
    <w:tbl>
      <w:tblPr>
        <w:tblpPr w:leftFromText="141" w:rightFromText="141" w:vertAnchor="text" w:horzAnchor="margin" w:tblpXSpec="center" w:tblpY="27"/>
        <w:tblOverlap w:val="never"/>
        <w:tblW w:w="4153" w:type="dxa"/>
        <w:tblLayout w:type="fixed"/>
        <w:tblCellMar>
          <w:left w:w="70" w:type="dxa"/>
          <w:right w:w="70" w:type="dxa"/>
        </w:tblCellMar>
        <w:tblLook w:val="04A0" w:firstRow="1" w:lastRow="0" w:firstColumn="1" w:lastColumn="0" w:noHBand="0" w:noVBand="1"/>
      </w:tblPr>
      <w:tblGrid>
        <w:gridCol w:w="2701"/>
        <w:gridCol w:w="1452"/>
      </w:tblGrid>
      <w:tr w:rsidR="00E513EB" w:rsidRPr="00941AC7" w14:paraId="1B6206C2" w14:textId="77777777" w:rsidTr="006616E7">
        <w:trPr>
          <w:trHeight w:val="252"/>
        </w:trPr>
        <w:tc>
          <w:tcPr>
            <w:tcW w:w="2701" w:type="dxa"/>
            <w:tcBorders>
              <w:top w:val="nil"/>
              <w:left w:val="nil"/>
              <w:bottom w:val="nil"/>
              <w:right w:val="nil"/>
            </w:tcBorders>
            <w:shd w:val="clear" w:color="000000" w:fill="DCE6F1"/>
            <w:noWrap/>
            <w:vAlign w:val="bottom"/>
            <w:hideMark/>
          </w:tcPr>
          <w:p w14:paraId="49043DBF"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 xml:space="preserve">TOTAL </w:t>
            </w:r>
          </w:p>
        </w:tc>
        <w:tc>
          <w:tcPr>
            <w:tcW w:w="1452" w:type="dxa"/>
            <w:tcBorders>
              <w:top w:val="nil"/>
              <w:left w:val="nil"/>
              <w:bottom w:val="nil"/>
              <w:right w:val="nil"/>
            </w:tcBorders>
            <w:shd w:val="clear" w:color="000000" w:fill="DCE6F1"/>
            <w:noWrap/>
            <w:vAlign w:val="bottom"/>
            <w:hideMark/>
          </w:tcPr>
          <w:p w14:paraId="42C1AEF7"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24.547</w:t>
            </w:r>
          </w:p>
        </w:tc>
      </w:tr>
    </w:tbl>
    <w:p w14:paraId="2EA0C482" w14:textId="77777777" w:rsidR="00E513EB" w:rsidRDefault="00E513EB"/>
    <w:p w14:paraId="27C256DC" w14:textId="77777777" w:rsidR="00A32173" w:rsidRDefault="00A32173">
      <w:r>
        <w:br w:type="page"/>
      </w:r>
    </w:p>
    <w:tbl>
      <w:tblPr>
        <w:tblStyle w:val="Tablaconcuadrcula"/>
        <w:tblW w:w="9209" w:type="dxa"/>
        <w:tblLayout w:type="fixed"/>
        <w:tblLook w:val="04A0" w:firstRow="1" w:lastRow="0" w:firstColumn="1" w:lastColumn="0" w:noHBand="0" w:noVBand="1"/>
      </w:tblPr>
      <w:tblGrid>
        <w:gridCol w:w="9209"/>
      </w:tblGrid>
      <w:tr w:rsidR="001367C2" w:rsidRPr="00F67583" w14:paraId="3246A04D" w14:textId="77777777" w:rsidTr="00D43331">
        <w:tc>
          <w:tcPr>
            <w:tcW w:w="9209" w:type="dxa"/>
            <w:shd w:val="clear" w:color="auto" w:fill="2E74B5" w:themeFill="accent5" w:themeFillShade="BF"/>
            <w:vAlign w:val="center"/>
          </w:tcPr>
          <w:p w14:paraId="558A3601" w14:textId="1D3F7D9B"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lastRenderedPageBreak/>
              <w:t>II. CARACTERÍSTICAS DE LA CONSULTORÍA</w:t>
            </w:r>
          </w:p>
        </w:tc>
      </w:tr>
      <w:tr w:rsidR="001367C2" w:rsidRPr="00F67583" w14:paraId="2E5BB84B" w14:textId="77777777" w:rsidTr="00D43331">
        <w:tc>
          <w:tcPr>
            <w:tcW w:w="9209" w:type="dxa"/>
            <w:shd w:val="clear" w:color="auto" w:fill="B4C6E7" w:themeFill="accent1" w:themeFillTint="66"/>
            <w:vAlign w:val="center"/>
          </w:tcPr>
          <w:p w14:paraId="0E92BCA5" w14:textId="02C8CF71" w:rsidR="001367C2" w:rsidRPr="007F0950" w:rsidRDefault="001367C2" w:rsidP="00727512">
            <w:pPr>
              <w:pStyle w:val="Textoindependiente3"/>
              <w:jc w:val="left"/>
              <w:rPr>
                <w:rFonts w:ascii="Arial" w:hAnsi="Arial" w:cs="Arial"/>
                <w:b/>
                <w:bCs/>
                <w:sz w:val="18"/>
                <w:szCs w:val="18"/>
              </w:rPr>
            </w:pPr>
            <w:r w:rsidRPr="00F67583">
              <w:rPr>
                <w:rFonts w:ascii="Arial" w:hAnsi="Arial" w:cs="Arial"/>
                <w:b/>
                <w:bCs/>
                <w:sz w:val="18"/>
                <w:szCs w:val="18"/>
              </w:rPr>
              <w:t xml:space="preserve">A. </w:t>
            </w:r>
            <w:r w:rsidR="00F81F34">
              <w:rPr>
                <w:rFonts w:ascii="Arial" w:hAnsi="Arial" w:cs="Arial"/>
                <w:b/>
                <w:bCs/>
                <w:sz w:val="18"/>
                <w:szCs w:val="18"/>
              </w:rPr>
              <w:t>ACTIVIDADES PARA DESARROLLAR</w:t>
            </w:r>
            <w:r w:rsidR="00A32173">
              <w:rPr>
                <w:rFonts w:ascii="Arial" w:hAnsi="Arial" w:cs="Arial"/>
                <w:b/>
                <w:bCs/>
                <w:sz w:val="18"/>
                <w:szCs w:val="18"/>
              </w:rPr>
              <w:t xml:space="preserve"> (descriptivas mas no limitativas)</w:t>
            </w:r>
          </w:p>
        </w:tc>
      </w:tr>
    </w:tbl>
    <w:p w14:paraId="7BEEE48B" w14:textId="32DD74F2" w:rsidR="00E513EB" w:rsidRDefault="00E513EB"/>
    <w:p w14:paraId="78F5E44A" w14:textId="77777777" w:rsidR="00E513EB" w:rsidRPr="00F81F34" w:rsidRDefault="00E513EB" w:rsidP="00E513EB">
      <w:pPr>
        <w:numPr>
          <w:ilvl w:val="0"/>
          <w:numId w:val="4"/>
        </w:numPr>
        <w:ind w:left="567" w:hanging="283"/>
        <w:contextualSpacing/>
        <w:rPr>
          <w:rFonts w:ascii="Arial" w:hAnsi="Arial" w:cs="Arial"/>
          <w:b/>
          <w:bCs/>
          <w:iCs/>
          <w:sz w:val="18"/>
          <w:szCs w:val="18"/>
        </w:rPr>
      </w:pPr>
      <w:r w:rsidRPr="00F81F34">
        <w:rPr>
          <w:rFonts w:ascii="Arial" w:hAnsi="Arial" w:cs="Arial"/>
          <w:b/>
          <w:bCs/>
          <w:iCs/>
          <w:sz w:val="18"/>
          <w:szCs w:val="18"/>
        </w:rPr>
        <w:t>Relevamiento de Datos para elaboración de Catálogos de Activos Fijos.</w:t>
      </w:r>
    </w:p>
    <w:p w14:paraId="0C43E8C4" w14:textId="77777777" w:rsidR="00E513EB" w:rsidRPr="00F81F34" w:rsidRDefault="00E513EB" w:rsidP="00E513EB">
      <w:pPr>
        <w:pStyle w:val="Prrafodelista"/>
        <w:ind w:left="927"/>
        <w:jc w:val="both"/>
        <w:rPr>
          <w:rFonts w:ascii="Arial" w:hAnsi="Arial" w:cs="Arial"/>
          <w:b/>
          <w:bCs/>
          <w:iCs/>
          <w:sz w:val="18"/>
          <w:szCs w:val="18"/>
        </w:rPr>
      </w:pPr>
    </w:p>
    <w:p w14:paraId="244560AD" w14:textId="77777777" w:rsidR="00E513EB" w:rsidRPr="00F81F34" w:rsidRDefault="00E513EB" w:rsidP="00E513EB">
      <w:pPr>
        <w:pStyle w:val="Prrafodelista"/>
        <w:numPr>
          <w:ilvl w:val="0"/>
          <w:numId w:val="5"/>
        </w:numPr>
        <w:jc w:val="both"/>
        <w:rPr>
          <w:rFonts w:ascii="Arial" w:hAnsi="Arial" w:cs="Arial"/>
          <w:iCs/>
          <w:sz w:val="18"/>
          <w:szCs w:val="18"/>
        </w:rPr>
      </w:pPr>
      <w:r w:rsidRPr="00F81F34">
        <w:rPr>
          <w:rFonts w:ascii="Arial" w:hAnsi="Arial" w:cs="Arial"/>
          <w:iCs/>
          <w:sz w:val="18"/>
          <w:szCs w:val="18"/>
        </w:rPr>
        <w:t>Análisis del detalle de la Totalidad de Activos Fijos de la CSBP.</w:t>
      </w:r>
    </w:p>
    <w:p w14:paraId="149A8C8A" w14:textId="77777777" w:rsidR="00E513EB" w:rsidRPr="00F81F34" w:rsidRDefault="00E513EB" w:rsidP="00E513EB">
      <w:pPr>
        <w:pStyle w:val="Prrafodelista"/>
        <w:numPr>
          <w:ilvl w:val="0"/>
          <w:numId w:val="5"/>
        </w:numPr>
        <w:jc w:val="both"/>
        <w:rPr>
          <w:rFonts w:ascii="Arial" w:hAnsi="Arial" w:cs="Arial"/>
          <w:iCs/>
          <w:sz w:val="18"/>
          <w:szCs w:val="18"/>
        </w:rPr>
      </w:pPr>
      <w:r w:rsidRPr="00F81F34">
        <w:rPr>
          <w:rFonts w:ascii="Arial" w:hAnsi="Arial" w:cs="Arial"/>
          <w:iCs/>
          <w:sz w:val="18"/>
          <w:szCs w:val="18"/>
        </w:rPr>
        <w:t>Verificación Física de las características y/o naturaleza de los Activos Fijos.</w:t>
      </w:r>
    </w:p>
    <w:p w14:paraId="080E4CBF" w14:textId="77777777" w:rsidR="00E513EB" w:rsidRPr="00F81F34" w:rsidRDefault="00E513EB" w:rsidP="00E513EB">
      <w:pPr>
        <w:pStyle w:val="Prrafodelista"/>
        <w:numPr>
          <w:ilvl w:val="0"/>
          <w:numId w:val="5"/>
        </w:numPr>
        <w:jc w:val="both"/>
        <w:rPr>
          <w:rFonts w:ascii="Arial" w:hAnsi="Arial" w:cs="Arial"/>
          <w:iCs/>
          <w:sz w:val="18"/>
          <w:szCs w:val="18"/>
        </w:rPr>
      </w:pPr>
      <w:r w:rsidRPr="00F81F34">
        <w:rPr>
          <w:rFonts w:ascii="Arial" w:hAnsi="Arial" w:cs="Arial"/>
          <w:iCs/>
          <w:sz w:val="18"/>
          <w:szCs w:val="18"/>
        </w:rPr>
        <w:t>Clasificación de Activos Fijos según su relación directa o indirecta con la principal actividad operativa de la institución.</w:t>
      </w:r>
    </w:p>
    <w:p w14:paraId="27A30139" w14:textId="77777777" w:rsidR="00E513EB" w:rsidRPr="00F81F34" w:rsidRDefault="00E513EB" w:rsidP="00E513EB">
      <w:pPr>
        <w:pStyle w:val="Prrafodelista"/>
        <w:numPr>
          <w:ilvl w:val="0"/>
          <w:numId w:val="5"/>
        </w:numPr>
        <w:jc w:val="both"/>
        <w:rPr>
          <w:rFonts w:ascii="Arial" w:hAnsi="Arial" w:cs="Arial"/>
          <w:iCs/>
          <w:sz w:val="18"/>
          <w:szCs w:val="18"/>
        </w:rPr>
      </w:pPr>
      <w:r w:rsidRPr="00F81F34">
        <w:rPr>
          <w:rFonts w:ascii="Arial" w:hAnsi="Arial" w:cs="Arial"/>
          <w:iCs/>
          <w:sz w:val="18"/>
          <w:szCs w:val="18"/>
        </w:rPr>
        <w:t xml:space="preserve">Elaboración de Catálogos de Activos Fijos, de acuerdo con lo requerido en el numeral 2 “Generalidades”, determinando las </w:t>
      </w:r>
      <w:r w:rsidRPr="00F81F34">
        <w:rPr>
          <w:rFonts w:ascii="Arial" w:hAnsi="Arial" w:cs="Arial"/>
          <w:sz w:val="18"/>
          <w:szCs w:val="18"/>
          <w:shd w:val="clear" w:color="auto" w:fill="FFFFFF"/>
        </w:rPr>
        <w:t>categorías a las que correspondan, definición de la vida útil según la normativa aplicable, características de los bienes y con descripción clara de los criterios técnicos que permitan su reconocimiento como Activos Fijos, y su correcta apropiación.</w:t>
      </w:r>
    </w:p>
    <w:p w14:paraId="3372A646" w14:textId="37D51F83" w:rsidR="00E513EB" w:rsidRPr="00E513EB" w:rsidRDefault="00E513EB" w:rsidP="00E513EB">
      <w:pPr>
        <w:numPr>
          <w:ilvl w:val="0"/>
          <w:numId w:val="5"/>
        </w:numPr>
        <w:rPr>
          <w:rFonts w:ascii="Arial" w:hAnsi="Arial" w:cs="Arial"/>
          <w:sz w:val="18"/>
          <w:szCs w:val="18"/>
        </w:rPr>
      </w:pPr>
      <w:r w:rsidRPr="00F81F34">
        <w:rPr>
          <w:rFonts w:ascii="Arial" w:hAnsi="Arial" w:cs="Arial"/>
          <w:bCs/>
          <w:sz w:val="18"/>
          <w:szCs w:val="18"/>
          <w:shd w:val="clear" w:color="auto" w:fill="FFFFFF"/>
        </w:rPr>
        <w:t>Para los bienes que cuentan con componentes adicionales anexos para su uso: Equipos de Computación, Equipos de Comunicación, Equipos Médicos, Equipos de Oficina, Muebles y otros, la firma consultora definirá criterios técnicos adicionales que faciliten su vinculación al Activo Fijo principal.</w:t>
      </w:r>
    </w:p>
    <w:p w14:paraId="0626C374" w14:textId="1824EAF8" w:rsidR="00E513EB" w:rsidRDefault="00E513EB" w:rsidP="00E513EB">
      <w:pPr>
        <w:rPr>
          <w:rFonts w:ascii="Arial" w:hAnsi="Arial" w:cs="Arial"/>
          <w:bCs/>
          <w:sz w:val="18"/>
          <w:szCs w:val="18"/>
          <w:shd w:val="clear" w:color="auto" w:fill="FFFFFF"/>
        </w:rPr>
      </w:pPr>
    </w:p>
    <w:p w14:paraId="1F0A1B5E" w14:textId="77777777" w:rsidR="00E513EB" w:rsidRPr="00B17D5C" w:rsidRDefault="00E513EB" w:rsidP="00E513EB">
      <w:pPr>
        <w:numPr>
          <w:ilvl w:val="0"/>
          <w:numId w:val="4"/>
        </w:numPr>
        <w:ind w:left="567" w:hanging="283"/>
        <w:contextualSpacing/>
        <w:rPr>
          <w:rFonts w:ascii="Arial" w:hAnsi="Arial" w:cs="Arial"/>
          <w:b/>
          <w:iCs/>
          <w:sz w:val="18"/>
          <w:szCs w:val="18"/>
        </w:rPr>
      </w:pPr>
      <w:r>
        <w:rPr>
          <w:rFonts w:ascii="Arial" w:hAnsi="Arial" w:cs="Arial"/>
          <w:b/>
          <w:iCs/>
          <w:sz w:val="18"/>
          <w:szCs w:val="18"/>
        </w:rPr>
        <w:t>C</w:t>
      </w:r>
      <w:r w:rsidRPr="00B17D5C">
        <w:rPr>
          <w:rFonts w:ascii="Arial" w:hAnsi="Arial" w:cs="Arial"/>
          <w:b/>
          <w:iCs/>
          <w:sz w:val="18"/>
          <w:szCs w:val="18"/>
        </w:rPr>
        <w:t>lasificación y documentación</w:t>
      </w:r>
    </w:p>
    <w:p w14:paraId="61C8AB81" w14:textId="77777777" w:rsidR="00E513EB" w:rsidRPr="00B17D5C" w:rsidRDefault="00E513EB" w:rsidP="00E513EB">
      <w:pPr>
        <w:ind w:left="567"/>
        <w:contextualSpacing/>
        <w:rPr>
          <w:rFonts w:ascii="Arial" w:hAnsi="Arial" w:cs="Arial"/>
          <w:b/>
          <w:iCs/>
          <w:sz w:val="18"/>
          <w:szCs w:val="18"/>
        </w:rPr>
      </w:pPr>
    </w:p>
    <w:p w14:paraId="6A686334" w14:textId="77777777" w:rsidR="00E513EB" w:rsidRPr="00B17D5C" w:rsidRDefault="00E513EB" w:rsidP="00E513EB">
      <w:pPr>
        <w:numPr>
          <w:ilvl w:val="0"/>
          <w:numId w:val="7"/>
        </w:numPr>
        <w:contextualSpacing/>
        <w:rPr>
          <w:rFonts w:ascii="Arial" w:hAnsi="Arial" w:cs="Arial"/>
          <w:iCs/>
          <w:sz w:val="18"/>
          <w:szCs w:val="18"/>
        </w:rPr>
      </w:pPr>
      <w:r w:rsidRPr="00B17D5C">
        <w:rPr>
          <w:rFonts w:ascii="Arial" w:hAnsi="Arial" w:cs="Arial"/>
          <w:iCs/>
          <w:sz w:val="18"/>
          <w:szCs w:val="18"/>
        </w:rPr>
        <w:t>Identificación y categorización de todos los Activos Fijos de la CSBP, de acuerdo con los catálogos de Activos Fijos elaborados por la firma consultora y aprobados por la CSBP.</w:t>
      </w:r>
    </w:p>
    <w:p w14:paraId="41B2BEF2" w14:textId="77777777" w:rsidR="00E513EB" w:rsidRPr="00B17D5C" w:rsidRDefault="00E513EB" w:rsidP="00E513EB">
      <w:pPr>
        <w:numPr>
          <w:ilvl w:val="0"/>
          <w:numId w:val="7"/>
        </w:numPr>
        <w:contextualSpacing/>
        <w:rPr>
          <w:rFonts w:ascii="Arial" w:hAnsi="Arial" w:cs="Arial"/>
          <w:iCs/>
          <w:sz w:val="18"/>
          <w:szCs w:val="18"/>
        </w:rPr>
      </w:pPr>
      <w:r w:rsidRPr="00B17D5C">
        <w:rPr>
          <w:rFonts w:ascii="Arial" w:eastAsia="Calibri" w:hAnsi="Arial" w:cs="Arial"/>
          <w:iCs/>
          <w:sz w:val="18"/>
          <w:szCs w:val="18"/>
        </w:rPr>
        <w:t xml:space="preserve">Determinación de categorías para definir el estado actual de los Activos Fijos: Bueno, Regular, Malo, u otra categorización de acuerdo con el criterio técnico que la firma consultora recomiende para su aplicación. Aspecto que deberá coordinarse al </w:t>
      </w:r>
      <w:r w:rsidRPr="00B17D5C">
        <w:rPr>
          <w:rFonts w:ascii="Arial" w:eastAsia="Calibri" w:hAnsi="Arial" w:cs="Arial"/>
          <w:b/>
          <w:bCs/>
          <w:iCs/>
          <w:sz w:val="18"/>
          <w:szCs w:val="18"/>
        </w:rPr>
        <w:t>inicio del trabajo</w:t>
      </w:r>
      <w:r w:rsidRPr="00B17D5C">
        <w:rPr>
          <w:rFonts w:ascii="Arial" w:eastAsia="Calibri" w:hAnsi="Arial" w:cs="Arial"/>
          <w:iCs/>
          <w:sz w:val="18"/>
          <w:szCs w:val="18"/>
        </w:rPr>
        <w:t xml:space="preserve"> conjuntamente con la contraparte de la institución. La firma consultora debe definir técnicamente cada uno de los “estados” que serán asignados a los Activos Fijos.</w:t>
      </w:r>
    </w:p>
    <w:p w14:paraId="75EEA7F4" w14:textId="77777777" w:rsidR="00E513EB" w:rsidRDefault="00E513EB" w:rsidP="00E32D8E">
      <w:pPr>
        <w:pStyle w:val="Prrafodelista"/>
        <w:numPr>
          <w:ilvl w:val="0"/>
          <w:numId w:val="7"/>
        </w:numPr>
        <w:jc w:val="both"/>
        <w:rPr>
          <w:rFonts w:ascii="Arial" w:hAnsi="Arial" w:cs="Arial"/>
          <w:bCs/>
          <w:iCs/>
          <w:sz w:val="18"/>
          <w:szCs w:val="18"/>
        </w:rPr>
      </w:pPr>
      <w:r w:rsidRPr="00E513EB">
        <w:rPr>
          <w:rFonts w:ascii="Arial" w:hAnsi="Arial" w:cs="Arial"/>
          <w:bCs/>
          <w:iCs/>
          <w:sz w:val="18"/>
          <w:szCs w:val="18"/>
        </w:rPr>
        <w:t>Elaborar un detalle de los Activos Fijos en mal estado, obsoletos, sin uso o que cumplieron con su vida útil, que no se utilizan; con recomendaciones técnicas para su baja según normativa institucional, con su tratamiento contable y administrativo; proponiendo los ajustes contables correspondientes.</w:t>
      </w:r>
    </w:p>
    <w:p w14:paraId="5B56FDEA" w14:textId="29B09270" w:rsidR="00E513EB" w:rsidRPr="00E513EB" w:rsidRDefault="00E513EB" w:rsidP="00E32D8E">
      <w:pPr>
        <w:pStyle w:val="Prrafodelista"/>
        <w:numPr>
          <w:ilvl w:val="0"/>
          <w:numId w:val="7"/>
        </w:numPr>
        <w:jc w:val="both"/>
        <w:rPr>
          <w:rFonts w:ascii="Arial" w:hAnsi="Arial" w:cs="Arial"/>
          <w:bCs/>
          <w:iCs/>
          <w:sz w:val="18"/>
          <w:szCs w:val="18"/>
        </w:rPr>
      </w:pPr>
      <w:r w:rsidRPr="00E513EB">
        <w:rPr>
          <w:rFonts w:ascii="Arial" w:hAnsi="Arial" w:cs="Arial"/>
          <w:bCs/>
          <w:iCs/>
          <w:sz w:val="18"/>
          <w:szCs w:val="18"/>
        </w:rPr>
        <w:t>Elaborar el detalle de bienes que no debieron apropiarse como Activos Fijos y que de acuerdo con recomendación de la firma consultora merezcan su reclasificación o baja definitiva, con el tratamiento contable y administrativo, proponiendo los ajustes contables correspondientes.</w:t>
      </w:r>
    </w:p>
    <w:p w14:paraId="27F9224C" w14:textId="1BA58757" w:rsidR="00E513EB" w:rsidRDefault="00E513EB" w:rsidP="00E513EB">
      <w:pPr>
        <w:rPr>
          <w:rFonts w:ascii="Arial" w:hAnsi="Arial" w:cs="Arial"/>
          <w:bCs/>
          <w:iCs/>
          <w:sz w:val="18"/>
          <w:szCs w:val="18"/>
        </w:rPr>
      </w:pPr>
    </w:p>
    <w:p w14:paraId="3845E441" w14:textId="1824D823" w:rsidR="00E513EB" w:rsidRDefault="00E513EB" w:rsidP="00E513EB">
      <w:pPr>
        <w:rPr>
          <w:rFonts w:ascii="Arial" w:hAnsi="Arial" w:cs="Arial"/>
          <w:bCs/>
          <w:iCs/>
          <w:sz w:val="18"/>
          <w:szCs w:val="18"/>
        </w:rPr>
      </w:pPr>
    </w:p>
    <w:p w14:paraId="2C017E11" w14:textId="77777777" w:rsidR="007D4FBF" w:rsidRPr="00F81F34" w:rsidRDefault="007D4FBF" w:rsidP="007D4FBF">
      <w:pPr>
        <w:numPr>
          <w:ilvl w:val="0"/>
          <w:numId w:val="4"/>
        </w:numPr>
        <w:ind w:left="567" w:hanging="283"/>
        <w:contextualSpacing/>
        <w:rPr>
          <w:rFonts w:ascii="Arial" w:hAnsi="Arial" w:cs="Arial"/>
          <w:iCs/>
          <w:sz w:val="18"/>
          <w:szCs w:val="18"/>
        </w:rPr>
      </w:pPr>
      <w:r w:rsidRPr="00F81F34">
        <w:rPr>
          <w:rFonts w:ascii="Arial" w:hAnsi="Arial" w:cs="Arial"/>
          <w:b/>
          <w:iCs/>
          <w:sz w:val="18"/>
          <w:szCs w:val="18"/>
        </w:rPr>
        <w:t>Revisión física de la totalidad de Activos Fijos (La Paz,</w:t>
      </w:r>
      <w:r>
        <w:rPr>
          <w:rFonts w:ascii="Arial" w:hAnsi="Arial" w:cs="Arial"/>
          <w:b/>
          <w:iCs/>
          <w:sz w:val="18"/>
          <w:szCs w:val="18"/>
        </w:rPr>
        <w:t xml:space="preserve"> Cochabamba y</w:t>
      </w:r>
      <w:r w:rsidRPr="00F81F34">
        <w:rPr>
          <w:rFonts w:ascii="Arial" w:hAnsi="Arial" w:cs="Arial"/>
          <w:b/>
          <w:iCs/>
          <w:sz w:val="18"/>
          <w:szCs w:val="18"/>
        </w:rPr>
        <w:t xml:space="preserve"> Santa Cruz).</w:t>
      </w:r>
      <w:r w:rsidRPr="00F81F34">
        <w:rPr>
          <w:rFonts w:ascii="Arial" w:hAnsi="Arial" w:cs="Arial"/>
          <w:iCs/>
          <w:sz w:val="18"/>
          <w:szCs w:val="18"/>
        </w:rPr>
        <w:t xml:space="preserve"> </w:t>
      </w:r>
    </w:p>
    <w:p w14:paraId="504E0AAC" w14:textId="77777777" w:rsidR="007D4FBF" w:rsidRPr="00F81F34" w:rsidRDefault="007D4FBF" w:rsidP="007D4FBF">
      <w:pPr>
        <w:ind w:left="1080"/>
        <w:rPr>
          <w:rFonts w:ascii="Arial" w:hAnsi="Arial" w:cs="Arial"/>
          <w:iCs/>
          <w:sz w:val="18"/>
          <w:szCs w:val="18"/>
        </w:rPr>
      </w:pPr>
    </w:p>
    <w:p w14:paraId="5CFC40AC" w14:textId="77777777" w:rsidR="007D4FBF" w:rsidRPr="00F81F34" w:rsidRDefault="007D4FBF" w:rsidP="007D4FBF">
      <w:pPr>
        <w:numPr>
          <w:ilvl w:val="0"/>
          <w:numId w:val="6"/>
        </w:numPr>
        <w:ind w:left="851" w:hanging="284"/>
        <w:contextualSpacing/>
        <w:rPr>
          <w:rFonts w:ascii="Arial" w:hAnsi="Arial" w:cs="Arial"/>
          <w:iCs/>
          <w:sz w:val="18"/>
          <w:szCs w:val="18"/>
        </w:rPr>
      </w:pPr>
      <w:r w:rsidRPr="00F81F34">
        <w:rPr>
          <w:rFonts w:ascii="Arial" w:hAnsi="Arial" w:cs="Arial"/>
          <w:iCs/>
          <w:sz w:val="18"/>
          <w:szCs w:val="18"/>
        </w:rPr>
        <w:t>Inventario del 100% de Activos Fijos in situ, con acompañamiento del equipo de trabajo designado por la institución (La Paz, Cochabamba y Santa Cruz). La firma deberá evaluar el mecanismo para la revisión de activos fijos en las Agencias de Tarija, Sucre, Oruro, Trinidad y Potosí.</w:t>
      </w:r>
    </w:p>
    <w:p w14:paraId="5449FEAB" w14:textId="77777777" w:rsidR="007D4FBF" w:rsidRPr="00F81F34" w:rsidRDefault="007D4FBF" w:rsidP="007D4FBF">
      <w:pPr>
        <w:numPr>
          <w:ilvl w:val="0"/>
          <w:numId w:val="6"/>
        </w:numPr>
        <w:ind w:left="851" w:hanging="284"/>
        <w:contextualSpacing/>
        <w:rPr>
          <w:rFonts w:ascii="Arial" w:hAnsi="Arial" w:cs="Arial"/>
          <w:iCs/>
          <w:sz w:val="18"/>
          <w:szCs w:val="18"/>
        </w:rPr>
      </w:pPr>
      <w:r w:rsidRPr="00F81F34">
        <w:rPr>
          <w:rFonts w:ascii="Arial" w:hAnsi="Arial" w:cs="Arial"/>
          <w:iCs/>
          <w:sz w:val="18"/>
          <w:szCs w:val="18"/>
        </w:rPr>
        <w:t>Identificación y categorización de todos los Activos Fijos de la CSBP, de acuerdo con los Catálogos de Activos Fijos elaborados por la firma consultora y aprobados por la CSBP.</w:t>
      </w:r>
    </w:p>
    <w:p w14:paraId="35BBCD73" w14:textId="77777777" w:rsidR="007D4FBF" w:rsidRPr="00F81F34" w:rsidRDefault="007D4FBF" w:rsidP="007D4FBF">
      <w:pPr>
        <w:numPr>
          <w:ilvl w:val="0"/>
          <w:numId w:val="6"/>
        </w:numPr>
        <w:ind w:left="851" w:hanging="284"/>
        <w:contextualSpacing/>
        <w:rPr>
          <w:rFonts w:ascii="Arial" w:hAnsi="Arial" w:cs="Arial"/>
          <w:sz w:val="18"/>
          <w:szCs w:val="18"/>
        </w:rPr>
      </w:pPr>
      <w:r w:rsidRPr="00F81F34">
        <w:rPr>
          <w:rFonts w:ascii="Arial" w:hAnsi="Arial" w:cs="Arial"/>
          <w:iCs/>
          <w:sz w:val="18"/>
          <w:szCs w:val="18"/>
        </w:rPr>
        <w:t>Verificación del estado de los Activos Fijos, la ubicación y asignación del responsable/ custodio de cada activo es responsabilidad de la CSBP, en caso de advertir inconsistencias estas deben reportarse a la contraparte de la CSBP.</w:t>
      </w:r>
    </w:p>
    <w:p w14:paraId="034651F5" w14:textId="77777777" w:rsidR="007D4FBF" w:rsidRDefault="007D4FBF" w:rsidP="007D4FBF">
      <w:pPr>
        <w:numPr>
          <w:ilvl w:val="0"/>
          <w:numId w:val="6"/>
        </w:numPr>
        <w:ind w:left="851" w:hanging="284"/>
        <w:contextualSpacing/>
        <w:rPr>
          <w:rFonts w:ascii="Arial" w:hAnsi="Arial" w:cs="Arial"/>
          <w:iCs/>
          <w:sz w:val="18"/>
          <w:szCs w:val="18"/>
        </w:rPr>
      </w:pPr>
      <w:r w:rsidRPr="007D4FBF">
        <w:rPr>
          <w:rFonts w:ascii="Arial" w:hAnsi="Arial" w:cs="Arial"/>
          <w:iCs/>
          <w:sz w:val="18"/>
          <w:szCs w:val="18"/>
        </w:rPr>
        <w:t>Identificación de características generales y/o específicas de los Activos Fijos.</w:t>
      </w:r>
    </w:p>
    <w:p w14:paraId="41EF65E5" w14:textId="78843731" w:rsidR="00E513EB" w:rsidRPr="007D4FBF" w:rsidRDefault="007D4FBF" w:rsidP="007D4FBF">
      <w:pPr>
        <w:numPr>
          <w:ilvl w:val="0"/>
          <w:numId w:val="6"/>
        </w:numPr>
        <w:ind w:left="851" w:hanging="284"/>
        <w:contextualSpacing/>
        <w:rPr>
          <w:rFonts w:ascii="Arial" w:hAnsi="Arial" w:cs="Arial"/>
          <w:iCs/>
          <w:sz w:val="18"/>
          <w:szCs w:val="18"/>
        </w:rPr>
      </w:pPr>
      <w:r w:rsidRPr="007D4FBF">
        <w:rPr>
          <w:rFonts w:ascii="Arial" w:hAnsi="Arial" w:cs="Arial"/>
          <w:iCs/>
          <w:sz w:val="18"/>
          <w:szCs w:val="18"/>
        </w:rPr>
        <w:t>Identificación de los atributos de valor, vida útil restante, categoría/rubro, ubicación, asignación y estado de los activos fijos, así como la información requerida en el “Detalle de activos fijos”, con recomendaciones técnicas para su tratamiento contable y administrativo.</w:t>
      </w:r>
    </w:p>
    <w:p w14:paraId="6EA25546" w14:textId="77777777" w:rsidR="007D4FBF" w:rsidRPr="00F81F34" w:rsidRDefault="007D4FBF" w:rsidP="007D4FBF">
      <w:pPr>
        <w:rPr>
          <w:rFonts w:ascii="Arial" w:hAnsi="Arial" w:cs="Arial"/>
          <w:sz w:val="18"/>
          <w:szCs w:val="18"/>
        </w:rPr>
      </w:pPr>
    </w:p>
    <w:p w14:paraId="5D66AF41" w14:textId="77777777" w:rsidR="007D4FBF" w:rsidRPr="00B17D5C" w:rsidRDefault="007D4FBF" w:rsidP="007D4FBF">
      <w:pPr>
        <w:numPr>
          <w:ilvl w:val="0"/>
          <w:numId w:val="4"/>
        </w:numPr>
        <w:ind w:left="567" w:hanging="283"/>
        <w:contextualSpacing/>
        <w:rPr>
          <w:rFonts w:ascii="Arial" w:hAnsi="Arial" w:cs="Arial"/>
          <w:b/>
          <w:iCs/>
          <w:sz w:val="18"/>
          <w:szCs w:val="18"/>
        </w:rPr>
      </w:pPr>
      <w:r w:rsidRPr="00B17D5C">
        <w:rPr>
          <w:rFonts w:ascii="Arial" w:hAnsi="Arial" w:cs="Arial"/>
          <w:b/>
          <w:iCs/>
          <w:sz w:val="18"/>
          <w:szCs w:val="18"/>
        </w:rPr>
        <w:t>Preparación de tablas con información actualizada para migración y tratamiento contable.</w:t>
      </w:r>
    </w:p>
    <w:p w14:paraId="475E4700" w14:textId="77777777" w:rsidR="007D4FBF" w:rsidRPr="00B17D5C" w:rsidRDefault="007D4FBF" w:rsidP="007D4FBF">
      <w:pPr>
        <w:contextualSpacing/>
        <w:rPr>
          <w:rFonts w:ascii="Arial" w:hAnsi="Arial" w:cs="Arial"/>
          <w:sz w:val="18"/>
          <w:szCs w:val="18"/>
        </w:rPr>
      </w:pPr>
    </w:p>
    <w:p w14:paraId="06D6A48B" w14:textId="2C85852F" w:rsidR="007D4FBF" w:rsidRPr="007D4FBF" w:rsidRDefault="007D4FBF" w:rsidP="007D4FBF">
      <w:pPr>
        <w:pStyle w:val="Prrafodelista"/>
        <w:numPr>
          <w:ilvl w:val="0"/>
          <w:numId w:val="8"/>
        </w:numPr>
        <w:jc w:val="both"/>
        <w:rPr>
          <w:rFonts w:ascii="Arial" w:hAnsi="Arial" w:cs="Arial"/>
          <w:sz w:val="18"/>
          <w:szCs w:val="18"/>
        </w:rPr>
      </w:pPr>
      <w:r w:rsidRPr="00B17D5C">
        <w:rPr>
          <w:rFonts w:ascii="Arial" w:hAnsi="Arial" w:cs="Arial"/>
          <w:bCs/>
          <w:iCs/>
          <w:sz w:val="18"/>
          <w:szCs w:val="18"/>
        </w:rPr>
        <w:t>Preparación de datos actualizados de los Activos Fijos, necesarios para la actualización y migración al nuevo módulo de Activos Fijos del Sistema ERP (tabla de datos descrita en la sección “detalle de Activos Fijos”</w:t>
      </w:r>
    </w:p>
    <w:p w14:paraId="19531BC4" w14:textId="77777777" w:rsidR="007D4FBF" w:rsidRPr="00B17D5C" w:rsidRDefault="007D4FBF" w:rsidP="007D4FBF">
      <w:pPr>
        <w:pStyle w:val="Prrafodelista"/>
        <w:jc w:val="both"/>
        <w:rPr>
          <w:rFonts w:ascii="Arial" w:hAnsi="Arial" w:cs="Arial"/>
          <w:sz w:val="18"/>
          <w:szCs w:val="18"/>
        </w:rPr>
      </w:pPr>
    </w:p>
    <w:p w14:paraId="7FF82622" w14:textId="73731E4B" w:rsidR="007D4FBF" w:rsidRDefault="007D4FBF" w:rsidP="007D4FBF">
      <w:pPr>
        <w:ind w:left="708"/>
      </w:pPr>
      <w:r w:rsidRPr="00B17D5C">
        <w:rPr>
          <w:rFonts w:ascii="Arial" w:hAnsi="Arial" w:cs="Arial"/>
          <w:bCs/>
          <w:iCs/>
          <w:sz w:val="18"/>
          <w:szCs w:val="18"/>
        </w:rPr>
        <w:t>Para la conciliación de saldos la firma consultora debe proporcionar los ajustes contables para igualar saldos con información actualizada y cargada en el nuevo módulo de Activos Fijos del sistema ERP</w:t>
      </w:r>
      <w:r w:rsidRPr="00B17D5C">
        <w:rPr>
          <w:rFonts w:ascii="Arial" w:hAnsi="Arial" w:cs="Arial"/>
          <w:sz w:val="18"/>
          <w:szCs w:val="18"/>
        </w:rPr>
        <w:t>.</w:t>
      </w:r>
    </w:p>
    <w:p w14:paraId="4BA6E9DD" w14:textId="3FC0C268" w:rsidR="007D4FBF" w:rsidRDefault="007D4FBF">
      <w:pPr>
        <w:spacing w:after="160" w:line="259" w:lineRule="auto"/>
        <w:jc w:val="left"/>
      </w:pPr>
      <w:r>
        <w:br w:type="page"/>
      </w:r>
    </w:p>
    <w:p w14:paraId="60EEDCF5" w14:textId="77777777" w:rsidR="007D4FBF" w:rsidRDefault="007D4FBF"/>
    <w:tbl>
      <w:tblPr>
        <w:tblStyle w:val="Tablaconcuadrcula"/>
        <w:tblW w:w="9209" w:type="dxa"/>
        <w:tblLayout w:type="fixed"/>
        <w:tblLook w:val="04A0" w:firstRow="1" w:lastRow="0" w:firstColumn="1" w:lastColumn="0" w:noHBand="0" w:noVBand="1"/>
      </w:tblPr>
      <w:tblGrid>
        <w:gridCol w:w="9209"/>
      </w:tblGrid>
      <w:tr w:rsidR="00E513EB" w:rsidRPr="00CE41B3" w14:paraId="058699E0" w14:textId="77777777" w:rsidTr="006616E7">
        <w:tc>
          <w:tcPr>
            <w:tcW w:w="9209" w:type="dxa"/>
            <w:shd w:val="clear" w:color="auto" w:fill="B4C6E7" w:themeFill="accent1" w:themeFillTint="66"/>
            <w:vAlign w:val="center"/>
          </w:tcPr>
          <w:p w14:paraId="5D28E92F" w14:textId="77777777" w:rsidR="00E513EB" w:rsidRPr="00CE41B3" w:rsidRDefault="00E513EB" w:rsidP="006616E7">
            <w:pPr>
              <w:pStyle w:val="Prrafodelista"/>
              <w:numPr>
                <w:ilvl w:val="0"/>
                <w:numId w:val="31"/>
              </w:numPr>
              <w:spacing w:before="60" w:after="60"/>
              <w:ind w:left="318" w:hanging="318"/>
              <w:rPr>
                <w:rFonts w:ascii="Arial" w:hAnsi="Arial" w:cs="Arial"/>
                <w:b/>
                <w:bCs/>
                <w:sz w:val="18"/>
                <w:szCs w:val="18"/>
              </w:rPr>
            </w:pPr>
            <w:r w:rsidRPr="00CE41B3">
              <w:rPr>
                <w:rFonts w:ascii="Arial" w:hAnsi="Arial" w:cs="Arial"/>
                <w:b/>
                <w:bCs/>
                <w:sz w:val="18"/>
                <w:szCs w:val="18"/>
              </w:rPr>
              <w:t>ALCANCE</w:t>
            </w:r>
          </w:p>
        </w:tc>
      </w:tr>
    </w:tbl>
    <w:p w14:paraId="1C8F47C3" w14:textId="77777777" w:rsidR="007D4FBF" w:rsidRDefault="007D4FBF" w:rsidP="009C1FAC">
      <w:pPr>
        <w:autoSpaceDE w:val="0"/>
        <w:autoSpaceDN w:val="0"/>
        <w:adjustRightInd w:val="0"/>
        <w:rPr>
          <w:rFonts w:ascii="Arial" w:hAnsi="Arial" w:cs="Arial"/>
          <w:iCs/>
          <w:sz w:val="18"/>
          <w:szCs w:val="18"/>
          <w:shd w:val="clear" w:color="auto" w:fill="FFFFFF"/>
        </w:rPr>
      </w:pPr>
    </w:p>
    <w:p w14:paraId="5D27D0B8" w14:textId="245CF0D1" w:rsidR="009C1FAC" w:rsidRPr="00CE41B3" w:rsidRDefault="009C1FAC" w:rsidP="009C1FAC">
      <w:pPr>
        <w:autoSpaceDE w:val="0"/>
        <w:autoSpaceDN w:val="0"/>
        <w:adjustRightInd w:val="0"/>
        <w:rPr>
          <w:rFonts w:ascii="Arial" w:hAnsi="Arial" w:cs="Arial"/>
          <w:iCs/>
          <w:sz w:val="18"/>
          <w:szCs w:val="18"/>
          <w:shd w:val="clear" w:color="auto" w:fill="FFFFFF"/>
        </w:rPr>
      </w:pPr>
      <w:r w:rsidRPr="00CE41B3">
        <w:rPr>
          <w:rFonts w:ascii="Arial" w:hAnsi="Arial" w:cs="Arial"/>
          <w:iCs/>
          <w:sz w:val="18"/>
          <w:szCs w:val="18"/>
          <w:shd w:val="clear" w:color="auto" w:fill="FFFFFF"/>
        </w:rPr>
        <w:t xml:space="preserve">El trabajo </w:t>
      </w:r>
      <w:r w:rsidRPr="00CE41B3">
        <w:rPr>
          <w:rFonts w:ascii="Arial" w:hAnsi="Arial" w:cs="Arial"/>
          <w:iCs/>
          <w:sz w:val="18"/>
          <w:szCs w:val="18"/>
        </w:rPr>
        <w:t xml:space="preserve">debe realizarse necesariamente en las Administraciones de La Paz, Cochabamba y Santa Cruz, para realizar este trabajo en las Agencias de Tarija, Sucre, Oruro, Trinidad y Potosí (si la firma ve conveniente), debe definir una </w:t>
      </w:r>
      <w:r w:rsidRPr="00CE41B3">
        <w:rPr>
          <w:rFonts w:ascii="Arial" w:hAnsi="Arial" w:cs="Arial"/>
          <w:sz w:val="18"/>
          <w:szCs w:val="18"/>
          <w:shd w:val="clear" w:color="auto" w:fill="FFFFFF"/>
        </w:rPr>
        <w:t xml:space="preserve">metodología de trabajo o procedimientos alternativos, que sea técnicamente válido, para evitar futuras observaciones por parte de terceros, de forma que se genere </w:t>
      </w:r>
      <w:r w:rsidRPr="00CE41B3">
        <w:rPr>
          <w:rFonts w:ascii="Arial" w:hAnsi="Arial" w:cs="Arial"/>
          <w:iCs/>
          <w:sz w:val="18"/>
          <w:szCs w:val="18"/>
        </w:rPr>
        <w:t>información confiable, veraz, íntegra y oportuna. Sin embargo, la firma consultora es responsable, a través de su informe, del levantamiento de información del 100% de los activos fijos a nivel nacional.</w:t>
      </w:r>
    </w:p>
    <w:p w14:paraId="5B7EF7F6" w14:textId="77777777" w:rsidR="009C1FAC" w:rsidRPr="00CE41B3" w:rsidRDefault="009C1FAC" w:rsidP="009C1FAC">
      <w:pPr>
        <w:autoSpaceDE w:val="0"/>
        <w:autoSpaceDN w:val="0"/>
        <w:adjustRightInd w:val="0"/>
        <w:rPr>
          <w:rFonts w:ascii="Arial" w:hAnsi="Arial" w:cs="Arial"/>
          <w:iCs/>
          <w:sz w:val="18"/>
          <w:szCs w:val="18"/>
          <w:shd w:val="clear" w:color="auto" w:fill="FFFFFF"/>
        </w:rPr>
      </w:pPr>
      <w:r w:rsidRPr="00CE41B3">
        <w:rPr>
          <w:rFonts w:ascii="Arial" w:hAnsi="Arial" w:cs="Arial"/>
          <w:iCs/>
          <w:sz w:val="18"/>
          <w:szCs w:val="18"/>
          <w:shd w:val="clear" w:color="auto" w:fill="FFFFFF"/>
        </w:rPr>
        <w:t>La firma consultora debe priorizar la inspección ocular de los bienes (La Paz, Cochabamba y Santa Cruz), de acuerdo con los criterios técnicos establecidos en su metodología de trabajo, que será presentada por la firma consultora y que responda al objetivo del trabajo encomendado.</w:t>
      </w:r>
    </w:p>
    <w:p w14:paraId="30FB7F65" w14:textId="77777777" w:rsidR="009C1FAC" w:rsidRPr="00CE41B3" w:rsidRDefault="009C1FAC" w:rsidP="009C1FAC">
      <w:pPr>
        <w:autoSpaceDE w:val="0"/>
        <w:autoSpaceDN w:val="0"/>
        <w:adjustRightInd w:val="0"/>
        <w:rPr>
          <w:rFonts w:ascii="Arial" w:hAnsi="Arial" w:cs="Arial"/>
          <w:iCs/>
          <w:sz w:val="18"/>
          <w:szCs w:val="18"/>
          <w:shd w:val="clear" w:color="auto" w:fill="FFFFFF"/>
        </w:rPr>
      </w:pPr>
    </w:p>
    <w:p w14:paraId="3B53162A" w14:textId="77777777" w:rsidR="009C1FAC" w:rsidRPr="00CE41B3" w:rsidRDefault="009C1FAC" w:rsidP="009C1FAC">
      <w:pPr>
        <w:rPr>
          <w:rFonts w:ascii="Arial" w:hAnsi="Arial" w:cs="Arial"/>
          <w:iCs/>
          <w:sz w:val="18"/>
          <w:szCs w:val="18"/>
        </w:rPr>
      </w:pPr>
      <w:r w:rsidRPr="00CE41B3">
        <w:rPr>
          <w:rFonts w:ascii="Arial" w:hAnsi="Arial" w:cs="Arial"/>
          <w:iCs/>
          <w:sz w:val="18"/>
          <w:szCs w:val="18"/>
        </w:rPr>
        <w:t>Las propuestas deben comprender lo siguiente:</w:t>
      </w:r>
    </w:p>
    <w:p w14:paraId="7D86263E" w14:textId="77777777" w:rsidR="009C1FAC" w:rsidRPr="00CE41B3" w:rsidRDefault="009C1FAC" w:rsidP="009C1FAC">
      <w:pPr>
        <w:ind w:left="360"/>
        <w:rPr>
          <w:rFonts w:ascii="Arial" w:hAnsi="Arial" w:cs="Arial"/>
          <w:iCs/>
          <w:sz w:val="18"/>
          <w:szCs w:val="18"/>
        </w:rPr>
      </w:pPr>
    </w:p>
    <w:p w14:paraId="1E760253" w14:textId="77777777" w:rsidR="009C1FAC" w:rsidRPr="00CE41B3" w:rsidRDefault="009C1FAC" w:rsidP="009C1FAC">
      <w:pPr>
        <w:rPr>
          <w:rFonts w:ascii="Arial" w:hAnsi="Arial" w:cs="Arial"/>
          <w:iCs/>
          <w:sz w:val="18"/>
          <w:szCs w:val="18"/>
          <w:u w:val="single"/>
        </w:rPr>
      </w:pPr>
      <w:r w:rsidRPr="00CE41B3">
        <w:rPr>
          <w:rFonts w:ascii="Arial" w:hAnsi="Arial" w:cs="Arial"/>
          <w:b/>
          <w:bCs/>
          <w:i/>
          <w:sz w:val="18"/>
          <w:szCs w:val="18"/>
          <w:u w:val="single"/>
        </w:rPr>
        <w:t>Catálogos de Activos Fijos</w:t>
      </w:r>
      <w:r w:rsidRPr="00CE41B3">
        <w:rPr>
          <w:rFonts w:ascii="Arial" w:hAnsi="Arial" w:cs="Arial"/>
          <w:iCs/>
          <w:sz w:val="18"/>
          <w:szCs w:val="18"/>
          <w:u w:val="single"/>
        </w:rPr>
        <w:t xml:space="preserve">, </w:t>
      </w:r>
      <w:r w:rsidRPr="00CE41B3">
        <w:rPr>
          <w:rFonts w:ascii="Arial" w:hAnsi="Arial" w:cs="Arial"/>
          <w:iCs/>
          <w:sz w:val="18"/>
          <w:szCs w:val="18"/>
        </w:rPr>
        <w:t xml:space="preserve">donde se identifiquen categorías/rubros de activos fijos, la vida útil, las características y/o naturaleza de los bienes, descripción de los criterios para su reconocimiento y apropiación contable / presupuestaria como Activo Fijo. Se debe elaborar: </w:t>
      </w:r>
      <w:r w:rsidRPr="00CE41B3">
        <w:rPr>
          <w:rFonts w:ascii="Arial" w:hAnsi="Arial" w:cs="Arial"/>
          <w:b/>
          <w:bCs/>
          <w:color w:val="222222"/>
          <w:sz w:val="18"/>
          <w:szCs w:val="18"/>
        </w:rPr>
        <w:t>i)</w:t>
      </w:r>
      <w:r w:rsidRPr="00CE41B3">
        <w:rPr>
          <w:rFonts w:ascii="Arial" w:hAnsi="Arial" w:cs="Arial"/>
          <w:color w:val="222222"/>
          <w:sz w:val="18"/>
          <w:szCs w:val="18"/>
        </w:rPr>
        <w:t xml:space="preserve"> un catálogo específico para equipamiento médico e instrumental médico mayor (activos fijos utilizados en la actividad de salud), </w:t>
      </w:r>
      <w:r w:rsidRPr="00CE41B3">
        <w:rPr>
          <w:rFonts w:ascii="Arial" w:hAnsi="Arial" w:cs="Arial"/>
          <w:b/>
          <w:bCs/>
          <w:color w:val="222222"/>
          <w:sz w:val="18"/>
          <w:szCs w:val="18"/>
        </w:rPr>
        <w:t>ii)</w:t>
      </w:r>
      <w:r w:rsidRPr="00CE41B3">
        <w:rPr>
          <w:rFonts w:ascii="Arial" w:hAnsi="Arial" w:cs="Arial"/>
          <w:color w:val="222222"/>
          <w:sz w:val="18"/>
          <w:szCs w:val="18"/>
        </w:rPr>
        <w:t xml:space="preserve"> un catálogo específico para el resto de los activos utilizados en.</w:t>
      </w:r>
      <w:r w:rsidRPr="00CE41B3">
        <w:rPr>
          <w:rFonts w:ascii="Arial" w:hAnsi="Arial" w:cs="Arial"/>
          <w:sz w:val="18"/>
          <w:szCs w:val="18"/>
        </w:rPr>
        <w:t xml:space="preserve"> actividades operativas, administrativas, de apoyo técnico médico (que no estén consideradas en el catálogo de los activos fijos utilizados en la actividad de salud).</w:t>
      </w:r>
    </w:p>
    <w:p w14:paraId="3043EFE9" w14:textId="77777777" w:rsidR="009C1FAC" w:rsidRPr="00CE41B3" w:rsidRDefault="009C1FAC" w:rsidP="009C1FAC">
      <w:pPr>
        <w:rPr>
          <w:rFonts w:ascii="Arial" w:hAnsi="Arial" w:cs="Arial"/>
          <w:iCs/>
          <w:sz w:val="18"/>
          <w:szCs w:val="18"/>
          <w:u w:val="single"/>
        </w:rPr>
      </w:pPr>
    </w:p>
    <w:p w14:paraId="39579B9B" w14:textId="77777777" w:rsidR="009C1FAC" w:rsidRPr="00CE41B3" w:rsidRDefault="009C1FAC" w:rsidP="009C1FAC">
      <w:pPr>
        <w:rPr>
          <w:rFonts w:ascii="Arial" w:hAnsi="Arial" w:cs="Arial"/>
          <w:iCs/>
          <w:sz w:val="18"/>
          <w:szCs w:val="18"/>
        </w:rPr>
      </w:pPr>
      <w:r w:rsidRPr="00CE41B3">
        <w:rPr>
          <w:rFonts w:ascii="Arial" w:hAnsi="Arial" w:cs="Arial"/>
          <w:b/>
          <w:bCs/>
          <w:i/>
          <w:sz w:val="18"/>
          <w:szCs w:val="18"/>
          <w:u w:val="single"/>
        </w:rPr>
        <w:t>Toma de Inventario de Activos Fijos de la Institución</w:t>
      </w:r>
      <w:r w:rsidRPr="00CE41B3">
        <w:rPr>
          <w:rFonts w:ascii="Arial" w:hAnsi="Arial" w:cs="Arial"/>
          <w:iCs/>
          <w:sz w:val="18"/>
          <w:szCs w:val="18"/>
          <w:u w:val="single"/>
        </w:rPr>
        <w:t xml:space="preserve">, </w:t>
      </w:r>
      <w:r w:rsidRPr="00CE41B3">
        <w:rPr>
          <w:rFonts w:ascii="Arial" w:hAnsi="Arial" w:cs="Arial"/>
          <w:iCs/>
          <w:sz w:val="18"/>
          <w:szCs w:val="18"/>
        </w:rPr>
        <w:t>debe verificar existencia, cuantificación, características generales y/o específicas de los Activos Fijos.</w:t>
      </w:r>
    </w:p>
    <w:p w14:paraId="70F95A9A" w14:textId="77777777" w:rsidR="009C1FAC" w:rsidRPr="00CE41B3" w:rsidRDefault="009C1FAC" w:rsidP="009C1FAC">
      <w:pPr>
        <w:rPr>
          <w:rFonts w:ascii="Arial" w:hAnsi="Arial" w:cs="Arial"/>
          <w:iCs/>
          <w:sz w:val="18"/>
          <w:szCs w:val="18"/>
          <w:u w:val="single"/>
        </w:rPr>
      </w:pPr>
    </w:p>
    <w:p w14:paraId="2915C939" w14:textId="77777777" w:rsidR="009C1FAC" w:rsidRPr="00CE41B3" w:rsidRDefault="009C1FAC" w:rsidP="009C1FAC">
      <w:pPr>
        <w:rPr>
          <w:rFonts w:ascii="Arial" w:hAnsi="Arial" w:cs="Arial"/>
          <w:iCs/>
          <w:sz w:val="18"/>
          <w:szCs w:val="18"/>
        </w:rPr>
      </w:pPr>
      <w:r w:rsidRPr="00CE41B3">
        <w:rPr>
          <w:rFonts w:ascii="Arial" w:hAnsi="Arial" w:cs="Arial"/>
          <w:b/>
          <w:bCs/>
          <w:i/>
          <w:sz w:val="18"/>
          <w:szCs w:val="18"/>
          <w:u w:val="single"/>
        </w:rPr>
        <w:t>Clasificación de Activos Fijos, verificación documental</w:t>
      </w:r>
      <w:r w:rsidRPr="00CE41B3">
        <w:rPr>
          <w:rFonts w:ascii="Arial" w:hAnsi="Arial" w:cs="Arial"/>
          <w:iCs/>
          <w:sz w:val="18"/>
          <w:szCs w:val="18"/>
          <w:u w:val="single"/>
        </w:rPr>
        <w:t xml:space="preserve">, </w:t>
      </w:r>
      <w:r w:rsidRPr="00CE41B3">
        <w:rPr>
          <w:rFonts w:ascii="Arial" w:hAnsi="Arial" w:cs="Arial"/>
          <w:iCs/>
          <w:sz w:val="18"/>
          <w:szCs w:val="18"/>
        </w:rPr>
        <w:t xml:space="preserve">de la totalidad de los activos fijos, determinar su estado actual, identificar y detallar bienes que no debieron apropiarse como Activos Fijos para su proceso de reclasificación o baja según criterio técnico. </w:t>
      </w:r>
    </w:p>
    <w:p w14:paraId="43D54C2D" w14:textId="77777777" w:rsidR="009C1FAC" w:rsidRPr="00CE41B3" w:rsidRDefault="009C1FAC" w:rsidP="009C1FAC">
      <w:pPr>
        <w:rPr>
          <w:rFonts w:ascii="Arial" w:hAnsi="Arial" w:cs="Arial"/>
          <w:iCs/>
          <w:sz w:val="18"/>
          <w:szCs w:val="18"/>
          <w:u w:val="single"/>
        </w:rPr>
      </w:pPr>
    </w:p>
    <w:p w14:paraId="68D8243A" w14:textId="77777777" w:rsidR="009C1FAC" w:rsidRPr="00CE41B3" w:rsidRDefault="009C1FAC" w:rsidP="009C1FAC">
      <w:pPr>
        <w:rPr>
          <w:rFonts w:ascii="Arial" w:hAnsi="Arial" w:cs="Arial"/>
          <w:iCs/>
          <w:sz w:val="18"/>
          <w:szCs w:val="18"/>
        </w:rPr>
      </w:pPr>
      <w:r w:rsidRPr="00CE41B3">
        <w:rPr>
          <w:rFonts w:ascii="Arial" w:hAnsi="Arial" w:cs="Arial"/>
          <w:b/>
          <w:bCs/>
          <w:i/>
          <w:sz w:val="18"/>
          <w:szCs w:val="18"/>
          <w:u w:val="single"/>
        </w:rPr>
        <w:t>Preparación de datos para migración al nuevo módulo y ajustes contables,</w:t>
      </w:r>
      <w:r w:rsidRPr="00CE41B3">
        <w:rPr>
          <w:rFonts w:ascii="Arial" w:hAnsi="Arial" w:cs="Arial"/>
          <w:iCs/>
          <w:sz w:val="18"/>
          <w:szCs w:val="18"/>
          <w:u w:val="single"/>
        </w:rPr>
        <w:t xml:space="preserve"> L</w:t>
      </w:r>
      <w:r w:rsidRPr="00CE41B3">
        <w:rPr>
          <w:rFonts w:ascii="Arial" w:hAnsi="Arial" w:cs="Arial"/>
          <w:iCs/>
          <w:sz w:val="18"/>
          <w:szCs w:val="18"/>
        </w:rPr>
        <w:t xml:space="preserve">a firma consultora debe proporcionar tablas con datos actualizados de acuerdo con la estructura proporcionada por la CSBP, así como los ajustes contables de acuerdo con la norma contable específica, </w:t>
      </w:r>
      <w:r w:rsidRPr="00CE41B3">
        <w:rPr>
          <w:rFonts w:ascii="Arial" w:hAnsi="Arial" w:cs="Arial"/>
          <w:sz w:val="18"/>
          <w:szCs w:val="18"/>
        </w:rPr>
        <w:t xml:space="preserve">nacional o internacional (según corresponda) </w:t>
      </w:r>
      <w:r w:rsidRPr="00CE41B3">
        <w:rPr>
          <w:rFonts w:ascii="Arial" w:hAnsi="Arial" w:cs="Arial"/>
          <w:iCs/>
          <w:sz w:val="18"/>
          <w:szCs w:val="18"/>
        </w:rPr>
        <w:t>, para igualar los saldos contables con la información actualizada en el nuevo módulo de Activos Fijos.</w:t>
      </w:r>
    </w:p>
    <w:p w14:paraId="46F2A2A8" w14:textId="77777777" w:rsidR="009C1FAC" w:rsidRPr="00CE41B3" w:rsidRDefault="009C1FAC" w:rsidP="009C1FAC">
      <w:pPr>
        <w:rPr>
          <w:rFonts w:ascii="Arial" w:hAnsi="Arial" w:cs="Arial"/>
          <w:iCs/>
          <w:sz w:val="18"/>
          <w:szCs w:val="18"/>
        </w:rPr>
      </w:pPr>
    </w:p>
    <w:p w14:paraId="6556DBD9" w14:textId="77777777" w:rsidR="009C1FAC" w:rsidRPr="00CE41B3" w:rsidRDefault="009C1FAC" w:rsidP="009C1FAC">
      <w:pPr>
        <w:ind w:left="27"/>
        <w:rPr>
          <w:rFonts w:ascii="Arial" w:hAnsi="Arial" w:cs="Arial"/>
          <w:sz w:val="18"/>
          <w:szCs w:val="18"/>
          <w:shd w:val="clear" w:color="auto" w:fill="FFFFFF"/>
        </w:rPr>
      </w:pPr>
      <w:r w:rsidRPr="00CE41B3">
        <w:rPr>
          <w:rFonts w:ascii="Arial" w:hAnsi="Arial" w:cs="Arial"/>
          <w:b/>
          <w:bCs/>
          <w:i/>
          <w:sz w:val="18"/>
          <w:szCs w:val="18"/>
          <w:u w:val="single"/>
          <w:shd w:val="clear" w:color="auto" w:fill="FFFFFF"/>
        </w:rPr>
        <w:t>Propiedad del resultado de los trabajos</w:t>
      </w:r>
      <w:r w:rsidRPr="00CE41B3">
        <w:rPr>
          <w:rFonts w:ascii="Arial" w:hAnsi="Arial" w:cs="Arial"/>
          <w:sz w:val="18"/>
          <w:szCs w:val="18"/>
          <w:u w:val="single"/>
          <w:shd w:val="clear" w:color="auto" w:fill="FFFFFF"/>
        </w:rPr>
        <w:t>,</w:t>
      </w:r>
      <w:r w:rsidRPr="00CE41B3">
        <w:rPr>
          <w:rFonts w:ascii="Arial" w:hAnsi="Arial" w:cs="Arial"/>
          <w:sz w:val="18"/>
          <w:szCs w:val="18"/>
          <w:shd w:val="clear" w:color="auto" w:fill="FFFFFF"/>
        </w:rPr>
        <w:t xml:space="preserve"> todos los documentos y resultados de los trabajos realizados objeto del contrato son exclusivamente de propiedad de la Caja de Salud de la Banca Privada, que no podrá reproducirlos o divulgarlos total o parcialmente. La firma consultora podrá hacer uso de estos, ya sea como referencia o como base de futuros trabajos, con autorización expresa de la CSBP. </w:t>
      </w:r>
    </w:p>
    <w:p w14:paraId="503D0559" w14:textId="77777777" w:rsidR="009C1FAC" w:rsidRPr="00CE41B3" w:rsidRDefault="009C1FAC" w:rsidP="009C1FAC">
      <w:pPr>
        <w:ind w:left="27"/>
        <w:rPr>
          <w:rFonts w:ascii="Arial" w:hAnsi="Arial" w:cs="Arial"/>
          <w:sz w:val="18"/>
          <w:szCs w:val="18"/>
          <w:shd w:val="clear" w:color="auto" w:fill="FFFFFF"/>
        </w:rPr>
      </w:pPr>
    </w:p>
    <w:p w14:paraId="5003084A" w14:textId="77777777" w:rsidR="009C1FAC" w:rsidRDefault="009C1FAC" w:rsidP="009C1FAC">
      <w:pPr>
        <w:rPr>
          <w:rFonts w:ascii="Arial" w:hAnsi="Arial" w:cs="Arial"/>
          <w:bCs/>
          <w:iCs/>
          <w:sz w:val="18"/>
          <w:szCs w:val="18"/>
        </w:rPr>
      </w:pPr>
      <w:r w:rsidRPr="00CE41B3">
        <w:rPr>
          <w:rFonts w:ascii="Arial" w:hAnsi="Arial" w:cs="Arial"/>
          <w:b/>
          <w:bCs/>
          <w:i/>
          <w:sz w:val="18"/>
          <w:szCs w:val="18"/>
          <w:u w:val="single"/>
          <w:shd w:val="clear" w:color="auto" w:fill="FFFFFF"/>
        </w:rPr>
        <w:t>Información proporcionada</w:t>
      </w:r>
      <w:r w:rsidRPr="00CE41B3">
        <w:rPr>
          <w:rFonts w:ascii="Arial" w:hAnsi="Arial" w:cs="Arial"/>
          <w:sz w:val="18"/>
          <w:szCs w:val="18"/>
          <w:u w:val="single"/>
          <w:shd w:val="clear" w:color="auto" w:fill="FFFFFF"/>
        </w:rPr>
        <w:t>,</w:t>
      </w:r>
      <w:r w:rsidRPr="00CE41B3">
        <w:rPr>
          <w:rFonts w:ascii="Arial" w:hAnsi="Arial" w:cs="Arial"/>
          <w:sz w:val="18"/>
          <w:szCs w:val="18"/>
          <w:shd w:val="clear" w:color="auto" w:fill="FFFFFF"/>
        </w:rPr>
        <w:t xml:space="preserve"> la Caja de Salud de la Banca Privada facilitará a la firma consultora toda información que disponga, esta información es propiedad de la CSBP y no podrá ser utilizada en futuros trabajos ya sea como referencia o como base de estos, sin previa autorización.</w:t>
      </w:r>
    </w:p>
    <w:p w14:paraId="1F61DA5F" w14:textId="77777777" w:rsidR="009C1FAC" w:rsidRDefault="009C1FAC" w:rsidP="009C1FAC">
      <w:pPr>
        <w:rPr>
          <w:rFonts w:ascii="Arial" w:hAnsi="Arial" w:cs="Arial"/>
          <w:sz w:val="18"/>
          <w:szCs w:val="18"/>
        </w:rPr>
      </w:pPr>
    </w:p>
    <w:p w14:paraId="0803400A" w14:textId="77777777" w:rsidR="009C1FAC" w:rsidRDefault="009C1FAC" w:rsidP="009C1FAC">
      <w:pPr>
        <w:rPr>
          <w:rFonts w:ascii="Arial" w:hAnsi="Arial" w:cs="Arial"/>
          <w:sz w:val="18"/>
          <w:szCs w:val="18"/>
        </w:rPr>
      </w:pPr>
      <w:r w:rsidRPr="00F81F34">
        <w:rPr>
          <w:rFonts w:ascii="Arial" w:hAnsi="Arial" w:cs="Arial"/>
          <w:sz w:val="18"/>
          <w:szCs w:val="18"/>
        </w:rPr>
        <w:t>Para los bienes inmuebles, las ampliaciones, adecuaciones, remodelaciones y mejoras de bienes inmuebles respecto al bien principal, la firma consultora definirá los criterios técnicos y normativos para su tratamiento y registro contable, con los correspondientes ajustes contables que correspondan, los que serán revisados conjuntamente con la CSBP.</w:t>
      </w:r>
    </w:p>
    <w:p w14:paraId="7FBC64B8" w14:textId="77777777" w:rsidR="009C1FAC" w:rsidRDefault="009C1FAC" w:rsidP="009C1FAC">
      <w:pPr>
        <w:rPr>
          <w:rFonts w:ascii="Arial" w:hAnsi="Arial" w:cs="Arial"/>
          <w:sz w:val="18"/>
          <w:szCs w:val="18"/>
        </w:rPr>
      </w:pPr>
    </w:p>
    <w:p w14:paraId="51EAE725" w14:textId="3BB2632A" w:rsidR="00E513EB" w:rsidRDefault="00E513EB"/>
    <w:tbl>
      <w:tblPr>
        <w:tblStyle w:val="Tablaconcuadrcula"/>
        <w:tblW w:w="9209" w:type="dxa"/>
        <w:tblLayout w:type="fixed"/>
        <w:tblLook w:val="04A0" w:firstRow="1" w:lastRow="0" w:firstColumn="1" w:lastColumn="0" w:noHBand="0" w:noVBand="1"/>
      </w:tblPr>
      <w:tblGrid>
        <w:gridCol w:w="9209"/>
      </w:tblGrid>
      <w:tr w:rsidR="00941AC7" w:rsidRPr="00F67583" w14:paraId="3A17E949" w14:textId="77777777" w:rsidTr="00D43331">
        <w:tc>
          <w:tcPr>
            <w:tcW w:w="9209" w:type="dxa"/>
            <w:shd w:val="clear" w:color="auto" w:fill="B4C6E7" w:themeFill="accent1" w:themeFillTint="66"/>
            <w:vAlign w:val="center"/>
          </w:tcPr>
          <w:p w14:paraId="1B4B7D70" w14:textId="38765FFA" w:rsidR="00941AC7" w:rsidRPr="00941AC7" w:rsidRDefault="00941AC7" w:rsidP="00941AC7">
            <w:pPr>
              <w:spacing w:before="60" w:after="60"/>
              <w:rPr>
                <w:rFonts w:ascii="Arial" w:hAnsi="Arial" w:cs="Arial"/>
                <w:b/>
                <w:bCs/>
                <w:sz w:val="18"/>
                <w:szCs w:val="18"/>
              </w:rPr>
            </w:pPr>
            <w:r>
              <w:rPr>
                <w:rFonts w:ascii="Arial" w:hAnsi="Arial" w:cs="Arial"/>
                <w:b/>
                <w:bCs/>
                <w:sz w:val="18"/>
                <w:szCs w:val="18"/>
              </w:rPr>
              <w:t>C. METODOLOGÍAS</w:t>
            </w:r>
          </w:p>
        </w:tc>
      </w:tr>
    </w:tbl>
    <w:p w14:paraId="70097630" w14:textId="6C6F5A93" w:rsidR="007D4FBF" w:rsidRDefault="007D4FBF"/>
    <w:p w14:paraId="25D06333" w14:textId="77777777" w:rsidR="007D4FBF" w:rsidRPr="00941AC7" w:rsidRDefault="007D4FBF" w:rsidP="007D4FBF">
      <w:pPr>
        <w:autoSpaceDE w:val="0"/>
        <w:autoSpaceDN w:val="0"/>
        <w:adjustRightInd w:val="0"/>
        <w:rPr>
          <w:rFonts w:ascii="Arial" w:hAnsi="Arial" w:cs="Arial"/>
          <w:bCs/>
          <w:iCs/>
          <w:sz w:val="18"/>
          <w:szCs w:val="18"/>
          <w:shd w:val="clear" w:color="auto" w:fill="FFFFFF"/>
        </w:rPr>
      </w:pPr>
      <w:r w:rsidRPr="00941AC7">
        <w:rPr>
          <w:rFonts w:ascii="Arial" w:hAnsi="Arial" w:cs="Arial"/>
          <w:bCs/>
          <w:iCs/>
          <w:sz w:val="18"/>
          <w:szCs w:val="18"/>
          <w:shd w:val="clear" w:color="auto" w:fill="FFFFFF"/>
        </w:rPr>
        <w:t>La firma consultora debe presentar la metodología específica para cada una de las actividades en el desarrollo del servicio:</w:t>
      </w:r>
    </w:p>
    <w:p w14:paraId="467A634F" w14:textId="77777777" w:rsidR="007D4FBF" w:rsidRPr="00941AC7" w:rsidRDefault="007D4FBF" w:rsidP="007D4FBF">
      <w:pPr>
        <w:autoSpaceDE w:val="0"/>
        <w:autoSpaceDN w:val="0"/>
        <w:adjustRightInd w:val="0"/>
        <w:rPr>
          <w:rFonts w:ascii="Arial" w:hAnsi="Arial" w:cs="Arial"/>
          <w:bCs/>
          <w:iCs/>
          <w:sz w:val="18"/>
          <w:szCs w:val="18"/>
          <w:shd w:val="clear" w:color="auto" w:fill="FFFFFF"/>
        </w:rPr>
      </w:pPr>
    </w:p>
    <w:p w14:paraId="6040A7FC"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el relevamiento de información y elaboración de los </w:t>
      </w:r>
      <w:r w:rsidRPr="00941AC7">
        <w:rPr>
          <w:rFonts w:ascii="Arial" w:hAnsi="Arial" w:cs="Arial"/>
          <w:b/>
          <w:iCs/>
          <w:sz w:val="18"/>
          <w:szCs w:val="18"/>
          <w:shd w:val="clear" w:color="auto" w:fill="FFFFFF"/>
        </w:rPr>
        <w:t>Catálogos de Activos Fijos</w:t>
      </w:r>
      <w:r w:rsidRPr="00941AC7">
        <w:rPr>
          <w:rFonts w:ascii="Arial" w:hAnsi="Arial" w:cs="Arial"/>
          <w:bCs/>
          <w:iCs/>
          <w:sz w:val="18"/>
          <w:szCs w:val="18"/>
          <w:shd w:val="clear" w:color="auto" w:fill="FFFFFF"/>
        </w:rPr>
        <w:t xml:space="preserve">, con principal atención en equipamiento médico e instrumental médico </w:t>
      </w:r>
      <w:r w:rsidRPr="00941AC7">
        <w:rPr>
          <w:rFonts w:ascii="Arial" w:hAnsi="Arial" w:cs="Arial"/>
          <w:color w:val="222222"/>
          <w:sz w:val="18"/>
          <w:szCs w:val="18"/>
        </w:rPr>
        <w:t>(activos fijos utilizados en la actividad de salud)</w:t>
      </w:r>
      <w:r w:rsidRPr="00941AC7">
        <w:rPr>
          <w:rFonts w:ascii="Arial" w:hAnsi="Arial" w:cs="Arial"/>
          <w:bCs/>
          <w:iCs/>
          <w:sz w:val="18"/>
          <w:szCs w:val="18"/>
          <w:shd w:val="clear" w:color="auto" w:fill="FFFFFF"/>
        </w:rPr>
        <w:t>.</w:t>
      </w:r>
    </w:p>
    <w:p w14:paraId="2B796A08"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Para el levantamiento de información y la verificación física de la totalidad de Activos Fijos de la CSBP en Oficina Nacional, Administraciones y Agencias Regionales.</w:t>
      </w:r>
    </w:p>
    <w:p w14:paraId="6BE57591"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la clasificación de Activos Fijos, considerando sus categorías/rubros, estado de conservación y condición de reconocimiento según sus características, orientados a la apropiación/ registro contable (activo/no activo). </w:t>
      </w:r>
    </w:p>
    <w:p w14:paraId="06F2A5D4" w14:textId="5AE82FAB" w:rsidR="007D4FBF" w:rsidRDefault="007D4FBF"/>
    <w:p w14:paraId="0D8B63BA"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lastRenderedPageBreak/>
        <w:t>Para la preparación de datos que serán migrados al nuevo módulo de Activos Fijos del sistema ERP, según la estructura de datos proporcionado en generalidades.</w:t>
      </w:r>
    </w:p>
    <w:p w14:paraId="377D96C9"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la implementación de los ajustes contables de acuerdo con normativa contable específica aplicable a la Institución (local o internacional), </w:t>
      </w:r>
      <w:r w:rsidRPr="00941AC7">
        <w:rPr>
          <w:rFonts w:ascii="Arial" w:hAnsi="Arial" w:cs="Arial"/>
          <w:color w:val="222222"/>
          <w:sz w:val="18"/>
          <w:szCs w:val="18"/>
          <w:lang w:val="es-BO"/>
        </w:rPr>
        <w:t xml:space="preserve">proponiendo los ajustes contables, definición de nueva vida útil, o lo que corresponda (debida y técnicamente argumentada y documentada). </w:t>
      </w:r>
    </w:p>
    <w:p w14:paraId="080B904F" w14:textId="77777777" w:rsidR="007D4FBF" w:rsidRDefault="007D4FBF" w:rsidP="007D4FBF">
      <w:pPr>
        <w:rPr>
          <w:rFonts w:ascii="Arial" w:hAnsi="Arial" w:cs="Arial"/>
          <w:bCs/>
          <w:iCs/>
          <w:sz w:val="18"/>
          <w:szCs w:val="18"/>
          <w:shd w:val="clear" w:color="auto" w:fill="FFFFFF"/>
        </w:rPr>
      </w:pPr>
    </w:p>
    <w:p w14:paraId="1879A3BE" w14:textId="0C071DB6" w:rsidR="007D4FBF" w:rsidRDefault="007D4FBF" w:rsidP="007D4FBF">
      <w:r w:rsidRPr="00941AC7">
        <w:rPr>
          <w:rFonts w:ascii="Arial" w:hAnsi="Arial" w:cs="Arial"/>
          <w:bCs/>
          <w:iCs/>
          <w:sz w:val="18"/>
          <w:szCs w:val="18"/>
          <w:shd w:val="clear" w:color="auto" w:fill="FFFFFF"/>
        </w:rPr>
        <w:t>Para la presentación de resultados, de cada una de las actividades requeridas, revisión con la contraparte de la CSBP y aprobación de estos.</w:t>
      </w:r>
    </w:p>
    <w:p w14:paraId="6BADB5E2" w14:textId="77777777" w:rsidR="007D4FBF" w:rsidRDefault="007D4FBF"/>
    <w:tbl>
      <w:tblPr>
        <w:tblStyle w:val="Tablaconcuadrcula"/>
        <w:tblW w:w="9209" w:type="dxa"/>
        <w:tblLayout w:type="fixed"/>
        <w:tblLook w:val="04A0" w:firstRow="1" w:lastRow="0" w:firstColumn="1" w:lastColumn="0" w:noHBand="0" w:noVBand="1"/>
      </w:tblPr>
      <w:tblGrid>
        <w:gridCol w:w="9209"/>
      </w:tblGrid>
      <w:tr w:rsidR="001367C2" w:rsidRPr="00F67583" w14:paraId="1C725DE1" w14:textId="77777777" w:rsidTr="00D43331">
        <w:tc>
          <w:tcPr>
            <w:tcW w:w="9209" w:type="dxa"/>
            <w:shd w:val="clear" w:color="auto" w:fill="B4C6E7" w:themeFill="accent1" w:themeFillTint="66"/>
            <w:vAlign w:val="center"/>
          </w:tcPr>
          <w:p w14:paraId="0BE2F234" w14:textId="48070D73" w:rsidR="001367C2" w:rsidRPr="00F67583" w:rsidRDefault="00941AC7" w:rsidP="00D43331">
            <w:pPr>
              <w:spacing w:before="60" w:after="60"/>
              <w:jc w:val="left"/>
              <w:rPr>
                <w:rFonts w:ascii="Arial" w:hAnsi="Arial" w:cs="Arial"/>
                <w:bCs/>
                <w:i/>
                <w:iCs/>
                <w:sz w:val="18"/>
                <w:szCs w:val="18"/>
              </w:rPr>
            </w:pPr>
            <w:r>
              <w:rPr>
                <w:rFonts w:ascii="Arial" w:hAnsi="Arial" w:cs="Arial"/>
                <w:b/>
                <w:bCs/>
                <w:sz w:val="18"/>
                <w:szCs w:val="18"/>
              </w:rPr>
              <w:t>C</w:t>
            </w:r>
            <w:r w:rsidR="001367C2" w:rsidRPr="00F67583">
              <w:rPr>
                <w:rFonts w:ascii="Arial" w:hAnsi="Arial" w:cs="Arial"/>
                <w:b/>
                <w:bCs/>
                <w:sz w:val="18"/>
                <w:szCs w:val="18"/>
              </w:rPr>
              <w:t xml:space="preserve">. </w:t>
            </w:r>
            <w:r>
              <w:rPr>
                <w:rFonts w:ascii="Arial" w:hAnsi="Arial" w:cs="Arial"/>
                <w:b/>
                <w:bCs/>
                <w:sz w:val="18"/>
                <w:szCs w:val="18"/>
              </w:rPr>
              <w:t>PRESENTACIÓN DEL TRABAJO</w:t>
            </w:r>
          </w:p>
        </w:tc>
      </w:tr>
    </w:tbl>
    <w:p w14:paraId="6BAC792D" w14:textId="03429382" w:rsidR="00C0271E" w:rsidRDefault="00C0271E"/>
    <w:p w14:paraId="1D42A58B" w14:textId="77777777" w:rsidR="00C0271E" w:rsidRPr="00772E27" w:rsidRDefault="00C0271E" w:rsidP="00C0271E">
      <w:pPr>
        <w:ind w:left="284"/>
        <w:rPr>
          <w:rFonts w:eastAsia="Calibri" w:cs="Arial"/>
          <w:b/>
          <w:sz w:val="18"/>
          <w:szCs w:val="18"/>
          <w:lang w:eastAsia="en-US"/>
        </w:rPr>
      </w:pPr>
    </w:p>
    <w:p w14:paraId="20D595BF" w14:textId="056DB230" w:rsidR="00C0271E" w:rsidRPr="00772E27" w:rsidRDefault="00C0271E" w:rsidP="00C0271E">
      <w:pPr>
        <w:numPr>
          <w:ilvl w:val="1"/>
          <w:numId w:val="35"/>
        </w:numPr>
        <w:rPr>
          <w:rFonts w:cs="Arial"/>
          <w:b/>
          <w:sz w:val="18"/>
          <w:szCs w:val="18"/>
          <w:lang w:eastAsia="en-US"/>
        </w:rPr>
      </w:pPr>
      <w:r w:rsidRPr="00772E27">
        <w:rPr>
          <w:rFonts w:cs="Arial"/>
          <w:b/>
          <w:sz w:val="18"/>
          <w:szCs w:val="18"/>
          <w:lang w:eastAsia="en-US"/>
        </w:rPr>
        <w:t>Informe Preliminar</w:t>
      </w:r>
      <w:r w:rsidR="007D4FBF">
        <w:rPr>
          <w:rFonts w:cs="Arial"/>
          <w:b/>
          <w:sz w:val="18"/>
          <w:szCs w:val="18"/>
          <w:lang w:eastAsia="en-US"/>
        </w:rPr>
        <w:t xml:space="preserve"> (para Administraciones)</w:t>
      </w:r>
    </w:p>
    <w:p w14:paraId="08210373" w14:textId="77777777" w:rsidR="007D4FBF" w:rsidRDefault="007D4FBF" w:rsidP="00C0271E">
      <w:pPr>
        <w:ind w:left="426" w:hanging="142"/>
        <w:rPr>
          <w:rFonts w:eastAsia="Calibri" w:cs="Arial"/>
          <w:sz w:val="18"/>
          <w:szCs w:val="18"/>
          <w:lang w:eastAsia="en-US"/>
        </w:rPr>
      </w:pPr>
    </w:p>
    <w:p w14:paraId="3CDE8878" w14:textId="525453D5" w:rsidR="00C0271E" w:rsidRPr="00772E27" w:rsidRDefault="00C0271E" w:rsidP="00C0271E">
      <w:pPr>
        <w:ind w:left="426" w:hanging="142"/>
        <w:rPr>
          <w:rFonts w:eastAsia="Calibri" w:cs="Arial"/>
          <w:sz w:val="18"/>
          <w:szCs w:val="18"/>
          <w:lang w:eastAsia="en-US"/>
        </w:rPr>
      </w:pPr>
      <w:r w:rsidRPr="00772E27">
        <w:rPr>
          <w:rFonts w:eastAsia="Calibri" w:cs="Arial"/>
          <w:sz w:val="18"/>
          <w:szCs w:val="18"/>
          <w:lang w:eastAsia="en-US"/>
        </w:rPr>
        <w:t xml:space="preserve">  Este informe deberá incluir:</w:t>
      </w:r>
    </w:p>
    <w:p w14:paraId="40263365" w14:textId="1E939410" w:rsidR="00C0271E" w:rsidRPr="00772E27" w:rsidRDefault="00C0271E" w:rsidP="00C0271E">
      <w:pPr>
        <w:numPr>
          <w:ilvl w:val="0"/>
          <w:numId w:val="33"/>
        </w:numPr>
        <w:ind w:left="720"/>
        <w:rPr>
          <w:rFonts w:cs="Arial"/>
          <w:sz w:val="18"/>
          <w:szCs w:val="18"/>
          <w:lang w:eastAsia="en-US"/>
        </w:rPr>
      </w:pPr>
      <w:r w:rsidRPr="00772E27">
        <w:rPr>
          <w:rFonts w:cs="Arial"/>
          <w:sz w:val="18"/>
          <w:szCs w:val="18"/>
          <w:lang w:eastAsia="en-US"/>
        </w:rPr>
        <w:t>Hojas de validación de los bienes registrados en el S</w:t>
      </w:r>
      <w:r>
        <w:rPr>
          <w:rFonts w:cs="Arial"/>
          <w:sz w:val="18"/>
          <w:szCs w:val="18"/>
          <w:lang w:eastAsia="en-US"/>
        </w:rPr>
        <w:t>I</w:t>
      </w:r>
      <w:r w:rsidRPr="00772E27">
        <w:rPr>
          <w:rFonts w:cs="Arial"/>
          <w:sz w:val="18"/>
          <w:szCs w:val="18"/>
          <w:lang w:eastAsia="en-US"/>
        </w:rPr>
        <w:t>CAF y un detalle de activos verificados en formato impreso (</w:t>
      </w:r>
      <w:r w:rsidR="007D4FBF">
        <w:rPr>
          <w:rFonts w:cs="Arial"/>
          <w:sz w:val="18"/>
          <w:szCs w:val="18"/>
          <w:lang w:eastAsia="en-US"/>
        </w:rPr>
        <w:t>2</w:t>
      </w:r>
      <w:r w:rsidRPr="00772E27">
        <w:rPr>
          <w:rFonts w:cs="Arial"/>
          <w:sz w:val="18"/>
          <w:szCs w:val="18"/>
          <w:lang w:eastAsia="en-US"/>
        </w:rPr>
        <w:t xml:space="preserve"> ejemplares) y medio magnético y digital (en formato excel), conteniendo la siguiente información:</w:t>
      </w:r>
    </w:p>
    <w:p w14:paraId="23371753" w14:textId="77777777" w:rsidR="00C0271E" w:rsidRDefault="00C0271E" w:rsidP="00C0271E">
      <w:pPr>
        <w:ind w:left="720"/>
        <w:rPr>
          <w:rFonts w:cs="Arial"/>
          <w:sz w:val="18"/>
          <w:szCs w:val="18"/>
          <w:lang w:eastAsia="en-US"/>
        </w:rPr>
      </w:pPr>
    </w:p>
    <w:p w14:paraId="1386914A" w14:textId="3B9B5D3A" w:rsidR="00C0271E" w:rsidRDefault="00C0271E" w:rsidP="00C0271E">
      <w:pPr>
        <w:numPr>
          <w:ilvl w:val="0"/>
          <w:numId w:val="33"/>
        </w:numPr>
        <w:ind w:left="720"/>
        <w:rPr>
          <w:rFonts w:cs="Arial"/>
          <w:sz w:val="18"/>
          <w:szCs w:val="18"/>
          <w:lang w:eastAsia="en-US"/>
        </w:rPr>
      </w:pPr>
      <w:r w:rsidRPr="00772E27">
        <w:rPr>
          <w:rFonts w:cs="Arial"/>
          <w:sz w:val="18"/>
          <w:szCs w:val="18"/>
          <w:lang w:eastAsia="en-US"/>
        </w:rPr>
        <w:t xml:space="preserve">Listado impreso y en medio magnético (Formato Excel) de </w:t>
      </w:r>
      <w:r w:rsidRPr="00772E27">
        <w:rPr>
          <w:rFonts w:cs="Arial"/>
          <w:b/>
          <w:sz w:val="18"/>
          <w:szCs w:val="18"/>
          <w:lang w:eastAsia="en-US"/>
        </w:rPr>
        <w:t>bienes faltantes</w:t>
      </w:r>
      <w:r w:rsidR="007D4FBF">
        <w:rPr>
          <w:rFonts w:cs="Arial"/>
          <w:b/>
          <w:sz w:val="18"/>
          <w:szCs w:val="18"/>
          <w:lang w:eastAsia="en-US"/>
        </w:rPr>
        <w:t xml:space="preserve"> y /o sobrantes</w:t>
      </w:r>
      <w:r w:rsidRPr="00772E27">
        <w:rPr>
          <w:rFonts w:cs="Arial"/>
          <w:sz w:val="18"/>
          <w:szCs w:val="18"/>
          <w:lang w:eastAsia="en-US"/>
        </w:rPr>
        <w:t xml:space="preserve"> con relación a la base de datos de activos fijos de</w:t>
      </w:r>
      <w:r>
        <w:rPr>
          <w:rFonts w:cs="Arial"/>
          <w:sz w:val="18"/>
          <w:szCs w:val="18"/>
          <w:lang w:eastAsia="en-US"/>
        </w:rPr>
        <w:t xml:space="preserve"> </w:t>
      </w:r>
      <w:r w:rsidRPr="00772E27">
        <w:rPr>
          <w:rFonts w:cs="Arial"/>
          <w:sz w:val="18"/>
          <w:szCs w:val="18"/>
          <w:lang w:eastAsia="en-US"/>
        </w:rPr>
        <w:t>l</w:t>
      </w:r>
      <w:r>
        <w:rPr>
          <w:rFonts w:cs="Arial"/>
          <w:sz w:val="18"/>
          <w:szCs w:val="18"/>
          <w:lang w:eastAsia="en-US"/>
        </w:rPr>
        <w:t>a</w:t>
      </w:r>
      <w:r w:rsidRPr="00772E27">
        <w:rPr>
          <w:rFonts w:cs="Arial"/>
          <w:sz w:val="18"/>
          <w:szCs w:val="18"/>
          <w:lang w:eastAsia="en-US"/>
        </w:rPr>
        <w:t xml:space="preserve"> </w:t>
      </w:r>
      <w:r>
        <w:rPr>
          <w:rFonts w:cs="Arial"/>
          <w:sz w:val="18"/>
          <w:szCs w:val="18"/>
          <w:lang w:eastAsia="en-US"/>
        </w:rPr>
        <w:t>CSBP</w:t>
      </w:r>
      <w:r w:rsidRPr="00772E27">
        <w:rPr>
          <w:rFonts w:cs="Arial"/>
          <w:sz w:val="18"/>
          <w:szCs w:val="18"/>
          <w:lang w:eastAsia="en-US"/>
        </w:rPr>
        <w:t xml:space="preserve"> (si corresponde).</w:t>
      </w:r>
    </w:p>
    <w:p w14:paraId="2C8077F6" w14:textId="53AC01A5" w:rsidR="00C0271E" w:rsidRDefault="00C0271E" w:rsidP="00C0271E">
      <w:pPr>
        <w:ind w:left="720"/>
        <w:rPr>
          <w:rFonts w:cs="Arial"/>
          <w:sz w:val="18"/>
          <w:szCs w:val="18"/>
          <w:lang w:eastAsia="en-US"/>
        </w:rPr>
      </w:pPr>
    </w:p>
    <w:p w14:paraId="79A677BD" w14:textId="7BC9C34C" w:rsidR="007D4FBF" w:rsidRPr="00772E27" w:rsidRDefault="007D4FBF" w:rsidP="007D4FBF">
      <w:pPr>
        <w:numPr>
          <w:ilvl w:val="1"/>
          <w:numId w:val="35"/>
        </w:numPr>
        <w:rPr>
          <w:rFonts w:cs="Arial"/>
          <w:b/>
          <w:sz w:val="18"/>
          <w:szCs w:val="18"/>
          <w:lang w:eastAsia="en-US"/>
        </w:rPr>
      </w:pPr>
      <w:r w:rsidRPr="00772E27">
        <w:rPr>
          <w:rFonts w:cs="Arial"/>
          <w:b/>
          <w:sz w:val="18"/>
          <w:szCs w:val="18"/>
          <w:lang w:eastAsia="en-US"/>
        </w:rPr>
        <w:t xml:space="preserve">Informe </w:t>
      </w:r>
      <w:r>
        <w:rPr>
          <w:rFonts w:cs="Arial"/>
          <w:b/>
          <w:sz w:val="18"/>
          <w:szCs w:val="18"/>
          <w:lang w:eastAsia="en-US"/>
        </w:rPr>
        <w:t>de avance (Para agencias según corresponda)</w:t>
      </w:r>
    </w:p>
    <w:p w14:paraId="024C87B9" w14:textId="77777777" w:rsidR="007D4FBF" w:rsidRDefault="007D4FBF" w:rsidP="007D4FBF">
      <w:pPr>
        <w:ind w:left="426" w:hanging="142"/>
        <w:rPr>
          <w:rFonts w:eastAsia="Calibri" w:cs="Arial"/>
          <w:sz w:val="18"/>
          <w:szCs w:val="18"/>
          <w:lang w:eastAsia="en-US"/>
        </w:rPr>
      </w:pPr>
    </w:p>
    <w:p w14:paraId="4CFF73A3" w14:textId="77777777" w:rsidR="007D4FBF" w:rsidRPr="00772E27" w:rsidRDefault="007D4FBF" w:rsidP="007D4FBF">
      <w:pPr>
        <w:ind w:left="426" w:hanging="142"/>
        <w:rPr>
          <w:rFonts w:eastAsia="Calibri" w:cs="Arial"/>
          <w:sz w:val="18"/>
          <w:szCs w:val="18"/>
          <w:lang w:eastAsia="en-US"/>
        </w:rPr>
      </w:pPr>
      <w:r w:rsidRPr="00772E27">
        <w:rPr>
          <w:rFonts w:eastAsia="Calibri" w:cs="Arial"/>
          <w:sz w:val="18"/>
          <w:szCs w:val="18"/>
          <w:lang w:eastAsia="en-US"/>
        </w:rPr>
        <w:t xml:space="preserve">  Este informe deberá incluir:</w:t>
      </w:r>
    </w:p>
    <w:p w14:paraId="7F040D3A" w14:textId="313021F5" w:rsidR="007D4FBF" w:rsidRPr="00772E27" w:rsidRDefault="007D4FBF" w:rsidP="007D4FBF">
      <w:pPr>
        <w:numPr>
          <w:ilvl w:val="0"/>
          <w:numId w:val="33"/>
        </w:numPr>
        <w:ind w:left="720"/>
        <w:rPr>
          <w:rFonts w:cs="Arial"/>
          <w:sz w:val="18"/>
          <w:szCs w:val="18"/>
          <w:lang w:eastAsia="en-US"/>
        </w:rPr>
      </w:pPr>
      <w:r w:rsidRPr="00772E27">
        <w:rPr>
          <w:rFonts w:cs="Arial"/>
          <w:sz w:val="18"/>
          <w:szCs w:val="18"/>
          <w:lang w:eastAsia="en-US"/>
        </w:rPr>
        <w:t>Hojas de validación de los bienes registrados en el S</w:t>
      </w:r>
      <w:r>
        <w:rPr>
          <w:rFonts w:cs="Arial"/>
          <w:sz w:val="18"/>
          <w:szCs w:val="18"/>
          <w:lang w:eastAsia="en-US"/>
        </w:rPr>
        <w:t>I</w:t>
      </w:r>
      <w:r w:rsidRPr="00772E27">
        <w:rPr>
          <w:rFonts w:cs="Arial"/>
          <w:sz w:val="18"/>
          <w:szCs w:val="18"/>
          <w:lang w:eastAsia="en-US"/>
        </w:rPr>
        <w:t>CAF y un detalle de activos verificados en formato impreso (</w:t>
      </w:r>
      <w:r>
        <w:rPr>
          <w:rFonts w:cs="Arial"/>
          <w:sz w:val="18"/>
          <w:szCs w:val="18"/>
          <w:lang w:eastAsia="en-US"/>
        </w:rPr>
        <w:t>2</w:t>
      </w:r>
      <w:r w:rsidRPr="00772E27">
        <w:rPr>
          <w:rFonts w:cs="Arial"/>
          <w:sz w:val="18"/>
          <w:szCs w:val="18"/>
          <w:lang w:eastAsia="en-US"/>
        </w:rPr>
        <w:t xml:space="preserve"> ejemplares) y medio magnético y digital (en formato excel), conteniendo la siguiente información:</w:t>
      </w:r>
    </w:p>
    <w:p w14:paraId="597C792F" w14:textId="77777777" w:rsidR="007D4FBF" w:rsidRDefault="007D4FBF" w:rsidP="007D4FBF">
      <w:pPr>
        <w:ind w:left="720"/>
        <w:rPr>
          <w:rFonts w:cs="Arial"/>
          <w:sz w:val="18"/>
          <w:szCs w:val="18"/>
          <w:lang w:eastAsia="en-US"/>
        </w:rPr>
      </w:pPr>
    </w:p>
    <w:p w14:paraId="1741D785" w14:textId="77777777" w:rsidR="007D4FBF" w:rsidRDefault="007D4FBF" w:rsidP="007D4FBF">
      <w:pPr>
        <w:numPr>
          <w:ilvl w:val="0"/>
          <w:numId w:val="33"/>
        </w:numPr>
        <w:ind w:left="720"/>
        <w:rPr>
          <w:rFonts w:cs="Arial"/>
          <w:sz w:val="18"/>
          <w:szCs w:val="18"/>
          <w:lang w:eastAsia="en-US"/>
        </w:rPr>
      </w:pPr>
      <w:r w:rsidRPr="00772E27">
        <w:rPr>
          <w:rFonts w:cs="Arial"/>
          <w:sz w:val="18"/>
          <w:szCs w:val="18"/>
          <w:lang w:eastAsia="en-US"/>
        </w:rPr>
        <w:t xml:space="preserve">Listado impreso y en medio magnético (Formato Excel) de </w:t>
      </w:r>
      <w:r w:rsidRPr="00772E27">
        <w:rPr>
          <w:rFonts w:cs="Arial"/>
          <w:b/>
          <w:sz w:val="18"/>
          <w:szCs w:val="18"/>
          <w:lang w:eastAsia="en-US"/>
        </w:rPr>
        <w:t>bienes faltantes</w:t>
      </w:r>
      <w:r>
        <w:rPr>
          <w:rFonts w:cs="Arial"/>
          <w:b/>
          <w:sz w:val="18"/>
          <w:szCs w:val="18"/>
          <w:lang w:eastAsia="en-US"/>
        </w:rPr>
        <w:t xml:space="preserve"> y /o sobrantes</w:t>
      </w:r>
      <w:r w:rsidRPr="00772E27">
        <w:rPr>
          <w:rFonts w:cs="Arial"/>
          <w:sz w:val="18"/>
          <w:szCs w:val="18"/>
          <w:lang w:eastAsia="en-US"/>
        </w:rPr>
        <w:t xml:space="preserve"> con relación a la base de datos de activos fijos de</w:t>
      </w:r>
      <w:r>
        <w:rPr>
          <w:rFonts w:cs="Arial"/>
          <w:sz w:val="18"/>
          <w:szCs w:val="18"/>
          <w:lang w:eastAsia="en-US"/>
        </w:rPr>
        <w:t xml:space="preserve"> </w:t>
      </w:r>
      <w:r w:rsidRPr="00772E27">
        <w:rPr>
          <w:rFonts w:cs="Arial"/>
          <w:sz w:val="18"/>
          <w:szCs w:val="18"/>
          <w:lang w:eastAsia="en-US"/>
        </w:rPr>
        <w:t>l</w:t>
      </w:r>
      <w:r>
        <w:rPr>
          <w:rFonts w:cs="Arial"/>
          <w:sz w:val="18"/>
          <w:szCs w:val="18"/>
          <w:lang w:eastAsia="en-US"/>
        </w:rPr>
        <w:t>a</w:t>
      </w:r>
      <w:r w:rsidRPr="00772E27">
        <w:rPr>
          <w:rFonts w:cs="Arial"/>
          <w:sz w:val="18"/>
          <w:szCs w:val="18"/>
          <w:lang w:eastAsia="en-US"/>
        </w:rPr>
        <w:t xml:space="preserve"> </w:t>
      </w:r>
      <w:r>
        <w:rPr>
          <w:rFonts w:cs="Arial"/>
          <w:sz w:val="18"/>
          <w:szCs w:val="18"/>
          <w:lang w:eastAsia="en-US"/>
        </w:rPr>
        <w:t>CSBP</w:t>
      </w:r>
      <w:r w:rsidRPr="00772E27">
        <w:rPr>
          <w:rFonts w:cs="Arial"/>
          <w:sz w:val="18"/>
          <w:szCs w:val="18"/>
          <w:lang w:eastAsia="en-US"/>
        </w:rPr>
        <w:t xml:space="preserve"> (si corresponde).</w:t>
      </w:r>
    </w:p>
    <w:p w14:paraId="53F5BBD1" w14:textId="72940D11" w:rsidR="007D4FBF" w:rsidRDefault="007D4FBF" w:rsidP="003F5CBD">
      <w:pPr>
        <w:ind w:left="360"/>
        <w:rPr>
          <w:rFonts w:cs="Arial"/>
          <w:sz w:val="18"/>
          <w:szCs w:val="18"/>
          <w:lang w:eastAsia="en-US"/>
        </w:rPr>
      </w:pPr>
    </w:p>
    <w:p w14:paraId="0E0BD3A4" w14:textId="7D27BF5B" w:rsidR="003F5CBD" w:rsidRPr="003F5CBD" w:rsidRDefault="003F5CBD" w:rsidP="00AD2D6C">
      <w:pPr>
        <w:numPr>
          <w:ilvl w:val="1"/>
          <w:numId w:val="35"/>
        </w:numPr>
        <w:ind w:left="426" w:hanging="142"/>
        <w:rPr>
          <w:rFonts w:eastAsia="Calibri" w:cs="Arial"/>
          <w:sz w:val="18"/>
          <w:szCs w:val="18"/>
          <w:lang w:eastAsia="en-US"/>
        </w:rPr>
      </w:pPr>
      <w:r w:rsidRPr="003F5CBD">
        <w:rPr>
          <w:rFonts w:cs="Arial"/>
          <w:b/>
          <w:sz w:val="18"/>
          <w:szCs w:val="18"/>
          <w:lang w:eastAsia="en-US"/>
        </w:rPr>
        <w:t xml:space="preserve">Informe </w:t>
      </w:r>
      <w:r>
        <w:rPr>
          <w:rFonts w:cs="Arial"/>
          <w:b/>
          <w:sz w:val="18"/>
          <w:szCs w:val="18"/>
          <w:lang w:eastAsia="en-US"/>
        </w:rPr>
        <w:t xml:space="preserve">Final Borrador </w:t>
      </w:r>
    </w:p>
    <w:p w14:paraId="34C648E7" w14:textId="77777777" w:rsidR="003F5CBD" w:rsidRPr="00772E27" w:rsidRDefault="003F5CBD" w:rsidP="003F5CBD">
      <w:pPr>
        <w:ind w:left="360"/>
        <w:rPr>
          <w:rFonts w:cs="Arial"/>
          <w:sz w:val="18"/>
          <w:szCs w:val="18"/>
          <w:lang w:eastAsia="en-US"/>
        </w:rPr>
      </w:pPr>
    </w:p>
    <w:p w14:paraId="08C7F248" w14:textId="42B88D2F" w:rsidR="007D4FBF" w:rsidRDefault="003F5CBD" w:rsidP="00C0271E">
      <w:pPr>
        <w:ind w:left="720"/>
        <w:rPr>
          <w:rFonts w:cs="Arial"/>
          <w:sz w:val="18"/>
          <w:szCs w:val="18"/>
          <w:lang w:eastAsia="en-US"/>
        </w:rPr>
      </w:pPr>
      <w:r>
        <w:rPr>
          <w:rFonts w:cs="Arial"/>
          <w:sz w:val="18"/>
          <w:szCs w:val="18"/>
          <w:lang w:eastAsia="en-US"/>
        </w:rPr>
        <w:t>Para análisis, preparación y conciliación de observaciones</w:t>
      </w:r>
    </w:p>
    <w:p w14:paraId="3C5D0EB2" w14:textId="77777777" w:rsidR="003F5CBD" w:rsidRPr="00772E27" w:rsidRDefault="003F5CBD" w:rsidP="00C0271E">
      <w:pPr>
        <w:ind w:left="720"/>
        <w:rPr>
          <w:rFonts w:cs="Arial"/>
          <w:sz w:val="18"/>
          <w:szCs w:val="18"/>
          <w:lang w:eastAsia="en-US"/>
        </w:rPr>
      </w:pPr>
    </w:p>
    <w:p w14:paraId="5786D50F" w14:textId="77777777" w:rsidR="00C0271E" w:rsidRPr="00772E27" w:rsidRDefault="00C0271E" w:rsidP="00C0271E">
      <w:pPr>
        <w:numPr>
          <w:ilvl w:val="1"/>
          <w:numId w:val="35"/>
        </w:numPr>
        <w:rPr>
          <w:rFonts w:cs="Arial"/>
          <w:b/>
          <w:sz w:val="18"/>
          <w:szCs w:val="18"/>
          <w:lang w:eastAsia="en-US"/>
        </w:rPr>
      </w:pPr>
      <w:r w:rsidRPr="00772E27">
        <w:rPr>
          <w:rFonts w:cs="Arial"/>
          <w:b/>
          <w:sz w:val="18"/>
          <w:szCs w:val="18"/>
          <w:lang w:eastAsia="en-US"/>
        </w:rPr>
        <w:t>Informe Final</w:t>
      </w:r>
    </w:p>
    <w:p w14:paraId="6AA87F3B" w14:textId="77777777" w:rsidR="00C0271E" w:rsidRDefault="00C0271E" w:rsidP="00C0271E">
      <w:pPr>
        <w:ind w:left="426" w:hanging="142"/>
        <w:rPr>
          <w:rFonts w:eastAsia="Calibri" w:cs="Arial"/>
          <w:sz w:val="18"/>
          <w:szCs w:val="18"/>
          <w:lang w:eastAsia="en-US"/>
        </w:rPr>
      </w:pPr>
      <w:r w:rsidRPr="00772E27">
        <w:rPr>
          <w:rFonts w:eastAsia="Calibri" w:cs="Arial"/>
          <w:sz w:val="18"/>
          <w:szCs w:val="18"/>
          <w:lang w:eastAsia="en-US"/>
        </w:rPr>
        <w:t xml:space="preserve"> </w:t>
      </w:r>
    </w:p>
    <w:p w14:paraId="5D25F205" w14:textId="53BC77FC" w:rsidR="00C0271E" w:rsidRDefault="00C0271E" w:rsidP="00C0271E">
      <w:pPr>
        <w:ind w:left="426" w:hanging="142"/>
        <w:rPr>
          <w:rFonts w:eastAsia="Calibri" w:cs="Arial"/>
          <w:sz w:val="18"/>
          <w:szCs w:val="18"/>
          <w:lang w:eastAsia="en-US"/>
        </w:rPr>
      </w:pPr>
      <w:r w:rsidRPr="00772E27">
        <w:rPr>
          <w:rFonts w:eastAsia="Calibri" w:cs="Arial"/>
          <w:sz w:val="18"/>
          <w:szCs w:val="18"/>
          <w:lang w:eastAsia="en-US"/>
        </w:rPr>
        <w:t xml:space="preserve"> A la finalización del servicio de consultoría, la Empresa Consultora presentará un Informe Final a la Contraparte designada por l</w:t>
      </w:r>
      <w:r>
        <w:rPr>
          <w:rFonts w:eastAsia="Calibri" w:cs="Arial"/>
          <w:sz w:val="18"/>
          <w:szCs w:val="18"/>
          <w:lang w:eastAsia="en-US"/>
        </w:rPr>
        <w:t>a</w:t>
      </w:r>
      <w:r w:rsidRPr="00772E27">
        <w:rPr>
          <w:rFonts w:eastAsia="Calibri" w:cs="Arial"/>
          <w:sz w:val="18"/>
          <w:szCs w:val="18"/>
          <w:lang w:eastAsia="en-US"/>
        </w:rPr>
        <w:t xml:space="preserve"> </w:t>
      </w:r>
      <w:r>
        <w:rPr>
          <w:rFonts w:eastAsia="Calibri" w:cs="Arial"/>
          <w:sz w:val="18"/>
          <w:szCs w:val="18"/>
          <w:lang w:eastAsia="en-US"/>
        </w:rPr>
        <w:t>CSBP</w:t>
      </w:r>
      <w:r w:rsidRPr="00772E27">
        <w:rPr>
          <w:rFonts w:eastAsia="Calibri" w:cs="Arial"/>
          <w:sz w:val="18"/>
          <w:szCs w:val="18"/>
          <w:lang w:eastAsia="en-US"/>
        </w:rPr>
        <w:t xml:space="preserve"> en 3 ejemplares impresos originales, con el siguiente contenido mínimo:</w:t>
      </w:r>
    </w:p>
    <w:p w14:paraId="13C27FC3" w14:textId="77777777" w:rsidR="00C0271E" w:rsidRPr="00772E27" w:rsidRDefault="00C0271E" w:rsidP="00C0271E">
      <w:pPr>
        <w:ind w:left="426" w:hanging="142"/>
        <w:rPr>
          <w:rFonts w:eastAsia="Calibri" w:cs="Arial"/>
          <w:sz w:val="18"/>
          <w:szCs w:val="18"/>
          <w:lang w:eastAsia="en-US"/>
        </w:rPr>
      </w:pPr>
    </w:p>
    <w:p w14:paraId="27AC1C6E" w14:textId="77777777"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Resumen ejecutivo</w:t>
      </w:r>
    </w:p>
    <w:p w14:paraId="10CB7178" w14:textId="095AB770"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 xml:space="preserve">Detalle del trabajo practicado a los activos fijos, conteniendo la Metodología y Métodos aplicados, respaldo normativo y/o directrices utilizadas, y las matrices con datos históricos y actualizados, clasificado por grupo de activos. </w:t>
      </w:r>
    </w:p>
    <w:p w14:paraId="67CCC356" w14:textId="43E90C95"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 xml:space="preserve">Matriz de datos, conteniendo los datos históricos y actualizados de cada uno de los bienes verificados. Esta matriz de datos también debe ser presentada, en formato digital (Formato Excel), en 3 copias grabadas en discos </w:t>
      </w:r>
      <w:r w:rsidR="007D4FBF">
        <w:rPr>
          <w:rFonts w:eastAsia="Calibri" w:cs="Arial"/>
          <w:sz w:val="18"/>
          <w:szCs w:val="18"/>
          <w:lang w:eastAsia="en-US"/>
        </w:rPr>
        <w:t xml:space="preserve">o memorias pendrive, </w:t>
      </w:r>
      <w:r w:rsidRPr="00772E27">
        <w:rPr>
          <w:rFonts w:eastAsia="Calibri" w:cs="Arial"/>
          <w:sz w:val="18"/>
          <w:szCs w:val="18"/>
          <w:lang w:eastAsia="en-US"/>
        </w:rPr>
        <w:t xml:space="preserve">de CD-Room o DVD. </w:t>
      </w:r>
    </w:p>
    <w:p w14:paraId="356EA3AB" w14:textId="6FDEA732"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Propuesta de los asientos contables sugeridos para la contabilización, considerando a cada tipo de activo y basados en la estructura contable vigente en l</w:t>
      </w:r>
      <w:r>
        <w:rPr>
          <w:rFonts w:eastAsia="Calibri" w:cs="Arial"/>
          <w:sz w:val="18"/>
          <w:szCs w:val="18"/>
          <w:lang w:eastAsia="en-US"/>
        </w:rPr>
        <w:t>a</w:t>
      </w:r>
      <w:r w:rsidRPr="00772E27">
        <w:rPr>
          <w:rFonts w:eastAsia="Calibri" w:cs="Arial"/>
          <w:sz w:val="18"/>
          <w:szCs w:val="18"/>
          <w:lang w:eastAsia="en-US"/>
        </w:rPr>
        <w:t xml:space="preserve"> </w:t>
      </w:r>
      <w:r>
        <w:rPr>
          <w:rFonts w:eastAsia="Calibri" w:cs="Arial"/>
          <w:sz w:val="18"/>
          <w:szCs w:val="18"/>
          <w:lang w:eastAsia="en-US"/>
        </w:rPr>
        <w:t>CSBP</w:t>
      </w:r>
      <w:r w:rsidRPr="00772E27">
        <w:rPr>
          <w:rFonts w:eastAsia="Calibri" w:cs="Arial"/>
          <w:sz w:val="18"/>
          <w:szCs w:val="18"/>
          <w:lang w:eastAsia="en-US"/>
        </w:rPr>
        <w:t>, debiendo asesorar al personal del área administrativa sobre el tratamiento y práctica contable que se debe establecer para cada caso.</w:t>
      </w:r>
    </w:p>
    <w:p w14:paraId="6ADB5B9E" w14:textId="5C4CC90C"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Conclusiones y recomendaciones, las que deben contener sugerencias y comentarios con el objeto de superar las observaciones y posibles deficiencias encontradas al actual manejo de los activos fijos por l</w:t>
      </w:r>
      <w:r>
        <w:rPr>
          <w:rFonts w:eastAsia="Calibri" w:cs="Arial"/>
          <w:sz w:val="18"/>
          <w:szCs w:val="18"/>
          <w:lang w:eastAsia="en-US"/>
        </w:rPr>
        <w:t>a</w:t>
      </w:r>
      <w:r w:rsidRPr="00772E27">
        <w:rPr>
          <w:rFonts w:eastAsia="Calibri" w:cs="Arial"/>
          <w:sz w:val="18"/>
          <w:szCs w:val="18"/>
          <w:lang w:eastAsia="en-US"/>
        </w:rPr>
        <w:t xml:space="preserve"> </w:t>
      </w:r>
      <w:r>
        <w:rPr>
          <w:rFonts w:eastAsia="Calibri" w:cs="Arial"/>
          <w:sz w:val="18"/>
          <w:szCs w:val="18"/>
          <w:lang w:eastAsia="en-US"/>
        </w:rPr>
        <w:t>CSBP</w:t>
      </w:r>
      <w:r w:rsidRPr="00772E27">
        <w:rPr>
          <w:rFonts w:eastAsia="Calibri" w:cs="Arial"/>
          <w:sz w:val="18"/>
          <w:szCs w:val="18"/>
          <w:lang w:eastAsia="en-US"/>
        </w:rPr>
        <w:t xml:space="preserve"> y la Unidad a cargo</w:t>
      </w:r>
      <w:r w:rsidRPr="00772E27">
        <w:rPr>
          <w:rFonts w:eastAsia="Calibri" w:cs="Arial"/>
          <w:color w:val="000000"/>
          <w:sz w:val="18"/>
          <w:szCs w:val="18"/>
          <w:lang w:eastAsia="en-US"/>
        </w:rPr>
        <w:t>.</w:t>
      </w:r>
    </w:p>
    <w:p w14:paraId="7C56B242" w14:textId="77777777" w:rsidR="00C0271E" w:rsidRDefault="00C0271E" w:rsidP="00C0271E">
      <w:pPr>
        <w:rPr>
          <w:rFonts w:eastAsia="Calibri" w:cs="Arial"/>
          <w:sz w:val="18"/>
          <w:szCs w:val="18"/>
          <w:lang w:eastAsia="en-US"/>
        </w:rPr>
      </w:pPr>
    </w:p>
    <w:p w14:paraId="2501838B" w14:textId="77777777" w:rsidR="00C0271E" w:rsidRPr="00772E27" w:rsidRDefault="00C0271E" w:rsidP="00C0271E">
      <w:pPr>
        <w:rPr>
          <w:rFonts w:eastAsia="Calibri" w:cs="Arial"/>
          <w:sz w:val="18"/>
          <w:szCs w:val="18"/>
          <w:lang w:eastAsia="en-US"/>
        </w:rPr>
      </w:pPr>
      <w:r w:rsidRPr="00772E27">
        <w:rPr>
          <w:rFonts w:eastAsia="Calibri" w:cs="Arial"/>
          <w:sz w:val="18"/>
          <w:szCs w:val="18"/>
          <w:lang w:eastAsia="en-US"/>
        </w:rPr>
        <w:t>La consistencia de la información en todos y cada uno de los informes y reportes será considerado como parte importante al momento de evaluar y aprobar el Informe Final para la aceptación del servicio. Los datos deberán estar reflejados en moneda de curso legal.</w:t>
      </w:r>
    </w:p>
    <w:p w14:paraId="04105A2D" w14:textId="77777777" w:rsidR="007D4FBF" w:rsidRDefault="007D4FBF" w:rsidP="00C0271E">
      <w:pPr>
        <w:rPr>
          <w:rFonts w:eastAsia="Calibri" w:cs="Arial"/>
          <w:sz w:val="18"/>
          <w:szCs w:val="18"/>
          <w:lang w:eastAsia="en-US"/>
        </w:rPr>
      </w:pPr>
    </w:p>
    <w:p w14:paraId="46201ED2" w14:textId="5E948DCA" w:rsidR="00C0271E" w:rsidRDefault="00C0271E" w:rsidP="00C0271E">
      <w:pPr>
        <w:rPr>
          <w:rFonts w:eastAsia="Calibri" w:cs="Arial"/>
          <w:sz w:val="18"/>
          <w:szCs w:val="18"/>
          <w:lang w:eastAsia="en-US"/>
        </w:rPr>
      </w:pPr>
      <w:r w:rsidRPr="00772E27">
        <w:rPr>
          <w:rFonts w:eastAsia="Calibri" w:cs="Arial"/>
          <w:sz w:val="18"/>
          <w:szCs w:val="18"/>
          <w:lang w:eastAsia="en-US"/>
        </w:rPr>
        <w:t>Asimismo, deberá incluir por separado los siguientes Anexos:</w:t>
      </w:r>
    </w:p>
    <w:p w14:paraId="594B4863" w14:textId="77777777" w:rsidR="00C0271E" w:rsidRPr="00772E27" w:rsidRDefault="00C0271E" w:rsidP="00C0271E">
      <w:pPr>
        <w:rPr>
          <w:rFonts w:eastAsia="Calibri" w:cs="Arial"/>
          <w:b/>
          <w:sz w:val="18"/>
          <w:szCs w:val="18"/>
          <w:lang w:eastAsia="en-US"/>
        </w:rPr>
      </w:pPr>
    </w:p>
    <w:p w14:paraId="79A2BE0E" w14:textId="0C4B1360" w:rsidR="00C0271E" w:rsidRPr="00772E27" w:rsidRDefault="00C0271E" w:rsidP="00C0271E">
      <w:pPr>
        <w:numPr>
          <w:ilvl w:val="0"/>
          <w:numId w:val="33"/>
        </w:numPr>
        <w:ind w:left="720"/>
        <w:rPr>
          <w:rFonts w:cs="Arial"/>
          <w:sz w:val="18"/>
          <w:szCs w:val="18"/>
          <w:lang w:eastAsia="en-US"/>
        </w:rPr>
      </w:pPr>
      <w:r w:rsidRPr="00772E27">
        <w:rPr>
          <w:rFonts w:cs="Arial"/>
          <w:sz w:val="18"/>
          <w:szCs w:val="18"/>
          <w:lang w:eastAsia="en-US"/>
        </w:rPr>
        <w:t xml:space="preserve">Listado a detalle, impreso y en medio magnético (Formato Excel) </w:t>
      </w:r>
      <w:r w:rsidRPr="00772E27">
        <w:rPr>
          <w:rFonts w:cs="Arial"/>
          <w:b/>
          <w:sz w:val="18"/>
          <w:szCs w:val="18"/>
          <w:lang w:eastAsia="en-US"/>
        </w:rPr>
        <w:t>de bienes a ser dados de baja</w:t>
      </w:r>
      <w:r w:rsidRPr="00772E27">
        <w:rPr>
          <w:rFonts w:cs="Arial"/>
          <w:sz w:val="18"/>
          <w:szCs w:val="18"/>
          <w:lang w:eastAsia="en-US"/>
        </w:rPr>
        <w:t xml:space="preserve"> por causales expresadas en norma legal vigente, ordenado por grupo contable.</w:t>
      </w:r>
    </w:p>
    <w:p w14:paraId="7362183E" w14:textId="02601105" w:rsidR="00C0271E" w:rsidRDefault="00C0271E" w:rsidP="00C0271E">
      <w:pPr>
        <w:numPr>
          <w:ilvl w:val="0"/>
          <w:numId w:val="33"/>
        </w:numPr>
        <w:ind w:left="720"/>
        <w:rPr>
          <w:rFonts w:cs="Arial"/>
          <w:sz w:val="18"/>
          <w:szCs w:val="18"/>
          <w:lang w:eastAsia="en-US"/>
        </w:rPr>
      </w:pPr>
      <w:r w:rsidRPr="00772E27">
        <w:rPr>
          <w:rFonts w:cs="Arial"/>
          <w:sz w:val="18"/>
          <w:szCs w:val="18"/>
          <w:lang w:eastAsia="en-US"/>
        </w:rPr>
        <w:t xml:space="preserve">Listado a detalle, impreso y en medio magnético (Formato Excel) </w:t>
      </w:r>
      <w:r w:rsidRPr="00772E27">
        <w:rPr>
          <w:rFonts w:cs="Arial"/>
          <w:b/>
          <w:sz w:val="18"/>
          <w:szCs w:val="18"/>
          <w:lang w:eastAsia="en-US"/>
        </w:rPr>
        <w:t>de bienes sobrantes</w:t>
      </w:r>
      <w:r w:rsidRPr="00772E27">
        <w:rPr>
          <w:rFonts w:cs="Arial"/>
          <w:sz w:val="18"/>
          <w:szCs w:val="18"/>
          <w:lang w:eastAsia="en-US"/>
        </w:rPr>
        <w:t xml:space="preserve"> que deban ser dados de alta y registrados en el sistema de Activos Fijos, ordenado por grupo contable.</w:t>
      </w:r>
    </w:p>
    <w:p w14:paraId="3A79A7C9" w14:textId="77777777" w:rsidR="007D4FBF" w:rsidRPr="00772E27" w:rsidRDefault="007D4FBF" w:rsidP="007D4FBF">
      <w:pPr>
        <w:ind w:left="720"/>
        <w:rPr>
          <w:rFonts w:cs="Arial"/>
          <w:sz w:val="18"/>
          <w:szCs w:val="18"/>
          <w:lang w:eastAsia="en-US"/>
        </w:rPr>
      </w:pPr>
    </w:p>
    <w:p w14:paraId="1548F7CA" w14:textId="479FAF33" w:rsidR="00C0271E" w:rsidRPr="00772E27" w:rsidRDefault="00C0271E" w:rsidP="00C0271E">
      <w:pPr>
        <w:numPr>
          <w:ilvl w:val="0"/>
          <w:numId w:val="33"/>
        </w:numPr>
        <w:ind w:left="714" w:hanging="357"/>
        <w:rPr>
          <w:rFonts w:cs="Arial"/>
          <w:sz w:val="18"/>
          <w:szCs w:val="18"/>
          <w:lang w:eastAsia="en-US"/>
        </w:rPr>
      </w:pPr>
      <w:r w:rsidRPr="00772E27">
        <w:rPr>
          <w:rFonts w:cs="Arial"/>
          <w:sz w:val="18"/>
          <w:szCs w:val="18"/>
          <w:lang w:eastAsia="en-US"/>
        </w:rPr>
        <w:t xml:space="preserve">Listado a detalle impreso y en medio magnético (Formato Excel) de </w:t>
      </w:r>
      <w:r w:rsidRPr="00772E27">
        <w:rPr>
          <w:rFonts w:cs="Arial"/>
          <w:b/>
          <w:sz w:val="18"/>
          <w:szCs w:val="18"/>
          <w:lang w:eastAsia="en-US"/>
        </w:rPr>
        <w:t>bienes que a criterio contable ya no sean considerados activos fijos y deban ser dados de baja</w:t>
      </w:r>
      <w:r w:rsidRPr="00772E27">
        <w:rPr>
          <w:rFonts w:cs="Arial"/>
          <w:sz w:val="18"/>
          <w:szCs w:val="18"/>
          <w:lang w:eastAsia="en-US"/>
        </w:rPr>
        <w:t xml:space="preserve"> de los registros contables de</w:t>
      </w:r>
      <w:r w:rsidR="007D4FBF">
        <w:rPr>
          <w:rFonts w:cs="Arial"/>
          <w:sz w:val="18"/>
          <w:szCs w:val="18"/>
          <w:lang w:eastAsia="en-US"/>
        </w:rPr>
        <w:t xml:space="preserve"> </w:t>
      </w:r>
      <w:r w:rsidRPr="00772E27">
        <w:rPr>
          <w:rFonts w:cs="Arial"/>
          <w:sz w:val="18"/>
          <w:szCs w:val="18"/>
          <w:lang w:eastAsia="en-US"/>
        </w:rPr>
        <w:t>l</w:t>
      </w:r>
      <w:r w:rsidR="007D4FBF">
        <w:rPr>
          <w:rFonts w:cs="Arial"/>
          <w:sz w:val="18"/>
          <w:szCs w:val="18"/>
          <w:lang w:eastAsia="en-US"/>
        </w:rPr>
        <w:t>a</w:t>
      </w:r>
      <w:r w:rsidRPr="00772E27">
        <w:rPr>
          <w:rFonts w:cs="Arial"/>
          <w:sz w:val="18"/>
          <w:szCs w:val="18"/>
          <w:lang w:eastAsia="en-US"/>
        </w:rPr>
        <w:t xml:space="preserve"> </w:t>
      </w:r>
      <w:r w:rsidR="007D4FBF">
        <w:rPr>
          <w:rFonts w:cs="Arial"/>
          <w:sz w:val="18"/>
          <w:szCs w:val="18"/>
          <w:lang w:eastAsia="en-US"/>
        </w:rPr>
        <w:t>CSBP</w:t>
      </w:r>
    </w:p>
    <w:p w14:paraId="2B56BE33" w14:textId="77777777" w:rsidR="00C0271E" w:rsidRDefault="00C0271E" w:rsidP="00C0271E">
      <w:pPr>
        <w:rPr>
          <w:rFonts w:eastAsia="Calibri" w:cs="Arial"/>
          <w:sz w:val="18"/>
          <w:szCs w:val="18"/>
          <w:lang w:eastAsia="en-US"/>
        </w:rPr>
      </w:pPr>
    </w:p>
    <w:p w14:paraId="39CB7EBF" w14:textId="77777777" w:rsidR="00C0271E" w:rsidRPr="00772E27" w:rsidRDefault="00C0271E" w:rsidP="00C0271E">
      <w:pPr>
        <w:rPr>
          <w:rFonts w:eastAsia="Calibri" w:cs="Arial"/>
          <w:sz w:val="18"/>
          <w:szCs w:val="18"/>
          <w:lang w:eastAsia="en-US"/>
        </w:rPr>
      </w:pPr>
      <w:r w:rsidRPr="00772E27">
        <w:rPr>
          <w:rFonts w:eastAsia="Calibri" w:cs="Arial"/>
          <w:sz w:val="18"/>
          <w:szCs w:val="18"/>
          <w:lang w:eastAsia="en-US"/>
        </w:rPr>
        <w:t>Los listados deberán contener como mínimo los siguientes campos y su respectiva información, según corresponda:</w:t>
      </w:r>
    </w:p>
    <w:p w14:paraId="212CF1BA" w14:textId="77777777" w:rsidR="003F5CBD" w:rsidRDefault="003F5CBD"/>
    <w:p w14:paraId="2C2186F1" w14:textId="1F25A801" w:rsidR="00C0271E" w:rsidRDefault="007D4FBF">
      <w:r>
        <w:t xml:space="preserve">Se proporcionará los campos en concordancia </w:t>
      </w:r>
      <w:r w:rsidR="003F5CBD">
        <w:t xml:space="preserve">y función </w:t>
      </w:r>
      <w:r>
        <w:t xml:space="preserve">del </w:t>
      </w:r>
      <w:r w:rsidR="003F5CBD">
        <w:t>ODOO - SICAF</w:t>
      </w:r>
    </w:p>
    <w:p w14:paraId="2D7818F6" w14:textId="02AAF1BA" w:rsidR="007D4FBF" w:rsidRDefault="007D4FBF"/>
    <w:p w14:paraId="1B744A82" w14:textId="64FAF620" w:rsidR="003F5CBD" w:rsidRDefault="003F5CBD" w:rsidP="003F5CBD">
      <w:pPr>
        <w:numPr>
          <w:ilvl w:val="0"/>
          <w:numId w:val="11"/>
        </w:numPr>
        <w:rPr>
          <w:rFonts w:ascii="Arial" w:hAnsi="Arial" w:cs="Arial"/>
          <w:sz w:val="18"/>
          <w:szCs w:val="18"/>
        </w:rPr>
      </w:pPr>
      <w:r w:rsidRPr="00B17D5C">
        <w:rPr>
          <w:rFonts w:ascii="Arial" w:hAnsi="Arial" w:cs="Arial"/>
          <w:sz w:val="18"/>
          <w:szCs w:val="18"/>
        </w:rPr>
        <w:t xml:space="preserve">Actas finales que considere los trabajos realizados en cada una de las oficinas, clínicas, policonsultorios, depósitos archivos, etc. con los que cuente la CSBP y donde se haya efectuado la revisión física, debidamente suscritas por representantes de la firma consultora, y los responsables de Activos Fijos de </w:t>
      </w:r>
      <w:r>
        <w:rPr>
          <w:rFonts w:ascii="Arial" w:hAnsi="Arial" w:cs="Arial"/>
          <w:sz w:val="18"/>
          <w:szCs w:val="18"/>
        </w:rPr>
        <w:t xml:space="preserve">cada Oficina, </w:t>
      </w:r>
      <w:r w:rsidRPr="00B17D5C">
        <w:rPr>
          <w:rFonts w:ascii="Arial" w:hAnsi="Arial" w:cs="Arial"/>
          <w:sz w:val="18"/>
          <w:szCs w:val="18"/>
        </w:rPr>
        <w:t>Administradores o Agentes Regionales de la CSBP</w:t>
      </w:r>
      <w:r>
        <w:rPr>
          <w:rFonts w:ascii="Arial" w:hAnsi="Arial" w:cs="Arial"/>
          <w:sz w:val="18"/>
          <w:szCs w:val="18"/>
        </w:rPr>
        <w:t xml:space="preserve"> y responsables de los activos</w:t>
      </w:r>
      <w:r w:rsidRPr="00B17D5C">
        <w:rPr>
          <w:rFonts w:ascii="Arial" w:hAnsi="Arial" w:cs="Arial"/>
          <w:sz w:val="18"/>
          <w:szCs w:val="18"/>
        </w:rPr>
        <w:t>.</w:t>
      </w:r>
    </w:p>
    <w:p w14:paraId="0AC11839" w14:textId="77777777" w:rsidR="003F5CBD" w:rsidRPr="00B17D5C" w:rsidRDefault="003F5CBD" w:rsidP="003F5CBD">
      <w:pPr>
        <w:ind w:left="360"/>
        <w:rPr>
          <w:rFonts w:ascii="Arial" w:hAnsi="Arial" w:cs="Arial"/>
          <w:sz w:val="18"/>
          <w:szCs w:val="18"/>
        </w:rPr>
      </w:pPr>
    </w:p>
    <w:p w14:paraId="72DB05DA" w14:textId="77777777" w:rsidR="003F5CBD" w:rsidRPr="003F5CBD" w:rsidRDefault="003F5CBD" w:rsidP="00EE56C2">
      <w:pPr>
        <w:numPr>
          <w:ilvl w:val="0"/>
          <w:numId w:val="11"/>
        </w:numPr>
      </w:pPr>
      <w:r w:rsidRPr="003F5CBD">
        <w:rPr>
          <w:rFonts w:ascii="Arial" w:hAnsi="Arial" w:cs="Arial"/>
          <w:sz w:val="18"/>
          <w:szCs w:val="18"/>
        </w:rPr>
        <w:t xml:space="preserve">Conclusiones y recomendaciones sobre los Activos Fijos, sobre los activos sobrantes, faltantes y los que podrían ser clasificados como fungibles, </w:t>
      </w:r>
      <w:r w:rsidRPr="003F5CBD">
        <w:rPr>
          <w:rFonts w:ascii="Arial" w:eastAsia="Calibri" w:hAnsi="Arial" w:cs="Arial"/>
          <w:bCs/>
          <w:iCs/>
          <w:sz w:val="18"/>
          <w:szCs w:val="18"/>
        </w:rPr>
        <w:t>y/o que se consideran gasto, que no cumplen con los criterios de reconocimiento y la definición de “Activos Fijos”, y que son susceptibles a baja física y financiera, de acuerdo con normativa contable.</w:t>
      </w:r>
    </w:p>
    <w:p w14:paraId="577C69BD" w14:textId="77777777" w:rsidR="003F5CBD" w:rsidRDefault="003F5CBD" w:rsidP="003F5CBD">
      <w:pPr>
        <w:pStyle w:val="Prrafodelista"/>
        <w:rPr>
          <w:rFonts w:ascii="Arial" w:hAnsi="Arial" w:cs="Arial"/>
          <w:sz w:val="18"/>
          <w:szCs w:val="18"/>
        </w:rPr>
      </w:pPr>
    </w:p>
    <w:p w14:paraId="73082B5C" w14:textId="66560BF4" w:rsidR="003F5CBD" w:rsidRDefault="003F5CBD" w:rsidP="00EE56C2">
      <w:pPr>
        <w:numPr>
          <w:ilvl w:val="0"/>
          <w:numId w:val="11"/>
        </w:numPr>
      </w:pPr>
      <w:r w:rsidRPr="003F5CBD">
        <w:rPr>
          <w:rFonts w:ascii="Arial" w:hAnsi="Arial" w:cs="Arial"/>
          <w:sz w:val="18"/>
          <w:szCs w:val="18"/>
        </w:rPr>
        <w:t>Conclusiones y recomendaciones sobre los inmuebles, y el tratamiento de las remodelaciones, ampliaciones, adecuaciones</w:t>
      </w:r>
      <w:r w:rsidRPr="003F5CBD">
        <w:rPr>
          <w:rFonts w:ascii="Arial" w:eastAsia="Calibri" w:hAnsi="Arial" w:cs="Arial"/>
          <w:bCs/>
          <w:iCs/>
          <w:sz w:val="18"/>
          <w:szCs w:val="18"/>
        </w:rPr>
        <w:t>, y todos los que actualmente están vinculados al inmueble “padre” con vidas útiles diferenciadas, su ajuste y tratamiento de acuerdo con normativa contable</w:t>
      </w:r>
      <w:r w:rsidR="008F6F91">
        <w:rPr>
          <w:rFonts w:ascii="Arial" w:eastAsia="Calibri" w:hAnsi="Arial" w:cs="Arial"/>
          <w:bCs/>
          <w:iCs/>
          <w:sz w:val="18"/>
          <w:szCs w:val="18"/>
        </w:rPr>
        <w:t>, o en su caso proponer un revaluó técnico si corresponde.</w:t>
      </w:r>
    </w:p>
    <w:p w14:paraId="02BABA45" w14:textId="606E251A" w:rsidR="003F5CBD" w:rsidRDefault="003F5CBD"/>
    <w:p w14:paraId="5A4EDAA3" w14:textId="77777777" w:rsidR="003F5CBD" w:rsidRPr="00941AC7" w:rsidRDefault="003F5CBD" w:rsidP="003F5CBD">
      <w:pPr>
        <w:autoSpaceDE w:val="0"/>
        <w:autoSpaceDN w:val="0"/>
        <w:adjustRightInd w:val="0"/>
        <w:rPr>
          <w:rFonts w:ascii="Arial" w:hAnsi="Arial" w:cs="Arial"/>
          <w:b/>
          <w:bCs/>
          <w:iCs/>
          <w:sz w:val="18"/>
          <w:szCs w:val="18"/>
          <w:shd w:val="clear" w:color="auto" w:fill="FFFFFF"/>
        </w:rPr>
      </w:pPr>
      <w:r w:rsidRPr="00941AC7">
        <w:rPr>
          <w:rFonts w:ascii="Arial" w:hAnsi="Arial" w:cs="Arial"/>
          <w:b/>
          <w:bCs/>
          <w:iCs/>
          <w:sz w:val="18"/>
          <w:szCs w:val="18"/>
          <w:shd w:val="clear" w:color="auto" w:fill="FFFFFF"/>
        </w:rPr>
        <w:t>INFORMES/PRODUCTOS REQUERIDOS</w:t>
      </w:r>
    </w:p>
    <w:tbl>
      <w:tblPr>
        <w:tblpPr w:leftFromText="141" w:rightFromText="141" w:vertAnchor="text" w:horzAnchor="margin" w:tblpXSpec="center" w:tblpY="203"/>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6"/>
        <w:gridCol w:w="6594"/>
      </w:tblGrid>
      <w:tr w:rsidR="003F5CBD" w:rsidRPr="00B17D5C" w14:paraId="18A6887E" w14:textId="77777777" w:rsidTr="004E5AA7">
        <w:trPr>
          <w:trHeight w:val="255"/>
        </w:trPr>
        <w:tc>
          <w:tcPr>
            <w:tcW w:w="1056" w:type="dxa"/>
            <w:shd w:val="clear" w:color="auto" w:fill="D9E2F3" w:themeFill="accent1" w:themeFillTint="33"/>
            <w:noWrap/>
            <w:vAlign w:val="bottom"/>
            <w:hideMark/>
          </w:tcPr>
          <w:p w14:paraId="1E267276" w14:textId="77777777" w:rsidR="003F5CBD" w:rsidRPr="00B17D5C" w:rsidRDefault="003F5CBD" w:rsidP="004E5AA7">
            <w:pPr>
              <w:rPr>
                <w:rFonts w:ascii="Arial" w:hAnsi="Arial" w:cs="Arial"/>
                <w:b/>
                <w:color w:val="000000"/>
                <w:sz w:val="16"/>
                <w:szCs w:val="16"/>
              </w:rPr>
            </w:pPr>
            <w:r w:rsidRPr="00B17D5C">
              <w:rPr>
                <w:rFonts w:ascii="Arial" w:hAnsi="Arial" w:cs="Arial"/>
                <w:b/>
                <w:color w:val="000000"/>
                <w:sz w:val="16"/>
                <w:szCs w:val="16"/>
              </w:rPr>
              <w:t>Entregables</w:t>
            </w:r>
          </w:p>
        </w:tc>
        <w:tc>
          <w:tcPr>
            <w:tcW w:w="6594" w:type="dxa"/>
            <w:shd w:val="clear" w:color="auto" w:fill="D9E2F3" w:themeFill="accent1" w:themeFillTint="33"/>
            <w:noWrap/>
            <w:vAlign w:val="bottom"/>
            <w:hideMark/>
          </w:tcPr>
          <w:p w14:paraId="4401EB23" w14:textId="77777777" w:rsidR="003F5CBD" w:rsidRPr="00B17D5C" w:rsidRDefault="003F5CBD" w:rsidP="004E5AA7">
            <w:pPr>
              <w:rPr>
                <w:rFonts w:ascii="Arial" w:hAnsi="Arial" w:cs="Arial"/>
                <w:b/>
                <w:color w:val="000000"/>
                <w:sz w:val="16"/>
                <w:szCs w:val="16"/>
              </w:rPr>
            </w:pPr>
            <w:r w:rsidRPr="00B17D5C">
              <w:rPr>
                <w:rFonts w:ascii="Arial" w:hAnsi="Arial" w:cs="Arial"/>
                <w:b/>
                <w:color w:val="000000"/>
                <w:sz w:val="16"/>
                <w:szCs w:val="16"/>
              </w:rPr>
              <w:t>Detalle</w:t>
            </w:r>
          </w:p>
        </w:tc>
      </w:tr>
      <w:tr w:rsidR="003F5CBD" w:rsidRPr="00B17D5C" w14:paraId="7A3D4F32" w14:textId="77777777" w:rsidTr="004E5AA7">
        <w:trPr>
          <w:trHeight w:val="255"/>
        </w:trPr>
        <w:tc>
          <w:tcPr>
            <w:tcW w:w="1056" w:type="dxa"/>
            <w:shd w:val="clear" w:color="auto" w:fill="auto"/>
            <w:noWrap/>
            <w:vAlign w:val="center"/>
            <w:hideMark/>
          </w:tcPr>
          <w:p w14:paraId="47CEF708"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1</w:t>
            </w:r>
          </w:p>
        </w:tc>
        <w:tc>
          <w:tcPr>
            <w:tcW w:w="6594" w:type="dxa"/>
            <w:shd w:val="clear" w:color="auto" w:fill="auto"/>
            <w:noWrap/>
            <w:vAlign w:val="bottom"/>
            <w:hideMark/>
          </w:tcPr>
          <w:p w14:paraId="038755B0" w14:textId="77777777" w:rsidR="003F5CBD" w:rsidRDefault="003F5CBD" w:rsidP="004E5AA7">
            <w:pPr>
              <w:rPr>
                <w:rFonts w:ascii="Arial" w:hAnsi="Arial" w:cs="Arial"/>
                <w:color w:val="000000"/>
                <w:sz w:val="16"/>
                <w:szCs w:val="16"/>
              </w:rPr>
            </w:pPr>
            <w:r w:rsidRPr="00B17D5C">
              <w:rPr>
                <w:rFonts w:ascii="Arial" w:hAnsi="Arial" w:cs="Arial"/>
                <w:color w:val="000000"/>
                <w:sz w:val="16"/>
                <w:szCs w:val="16"/>
              </w:rPr>
              <w:t>Plan de trabajo, cronograma y metodología para cada una de las actividades que serán desarrolladas.</w:t>
            </w:r>
          </w:p>
          <w:p w14:paraId="69E7BCA7" w14:textId="4AB45756" w:rsidR="006A3938" w:rsidRPr="00B17D5C" w:rsidRDefault="006A3938" w:rsidP="004E5AA7">
            <w:pPr>
              <w:rPr>
                <w:rFonts w:ascii="Arial" w:hAnsi="Arial" w:cs="Arial"/>
                <w:color w:val="000000"/>
                <w:sz w:val="16"/>
                <w:szCs w:val="16"/>
              </w:rPr>
            </w:pPr>
          </w:p>
        </w:tc>
      </w:tr>
      <w:tr w:rsidR="003F5CBD" w:rsidRPr="00B17D5C" w14:paraId="425297E4" w14:textId="77777777" w:rsidTr="004E5AA7">
        <w:trPr>
          <w:trHeight w:val="255"/>
        </w:trPr>
        <w:tc>
          <w:tcPr>
            <w:tcW w:w="1056" w:type="dxa"/>
            <w:shd w:val="clear" w:color="auto" w:fill="auto"/>
            <w:noWrap/>
            <w:vAlign w:val="center"/>
          </w:tcPr>
          <w:p w14:paraId="1D142D06"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2</w:t>
            </w:r>
          </w:p>
        </w:tc>
        <w:tc>
          <w:tcPr>
            <w:tcW w:w="6594" w:type="dxa"/>
            <w:shd w:val="clear" w:color="auto" w:fill="auto"/>
            <w:noWrap/>
            <w:vAlign w:val="bottom"/>
          </w:tcPr>
          <w:p w14:paraId="5EFDF9DC" w14:textId="77777777" w:rsidR="003F5CBD" w:rsidRDefault="003F5CBD" w:rsidP="004E5AA7">
            <w:pPr>
              <w:rPr>
                <w:rFonts w:ascii="Arial" w:hAnsi="Arial" w:cs="Arial"/>
                <w:color w:val="000000"/>
                <w:sz w:val="16"/>
                <w:szCs w:val="16"/>
              </w:rPr>
            </w:pPr>
            <w:r w:rsidRPr="00B17D5C">
              <w:rPr>
                <w:rFonts w:ascii="Arial" w:hAnsi="Arial" w:cs="Arial"/>
                <w:color w:val="000000"/>
                <w:sz w:val="16"/>
                <w:szCs w:val="16"/>
              </w:rPr>
              <w:t>Informe de resultado del relevamiento integral de información</w:t>
            </w:r>
            <w:r>
              <w:rPr>
                <w:rFonts w:ascii="Arial" w:hAnsi="Arial" w:cs="Arial"/>
                <w:color w:val="000000"/>
                <w:sz w:val="16"/>
                <w:szCs w:val="16"/>
              </w:rPr>
              <w:t xml:space="preserve"> de los activos fijos a nivel nacional</w:t>
            </w:r>
            <w:r w:rsidRPr="00B17D5C">
              <w:rPr>
                <w:rFonts w:ascii="Arial" w:hAnsi="Arial" w:cs="Arial"/>
                <w:color w:val="000000"/>
                <w:sz w:val="16"/>
                <w:szCs w:val="16"/>
              </w:rPr>
              <w:t>, con actas validadas</w:t>
            </w:r>
            <w:r>
              <w:rPr>
                <w:rFonts w:ascii="Arial" w:hAnsi="Arial" w:cs="Arial"/>
                <w:color w:val="000000"/>
                <w:sz w:val="16"/>
                <w:szCs w:val="16"/>
              </w:rPr>
              <w:t xml:space="preserve"> y firmadas</w:t>
            </w:r>
            <w:r w:rsidRPr="00B17D5C">
              <w:rPr>
                <w:rFonts w:ascii="Arial" w:hAnsi="Arial" w:cs="Arial"/>
                <w:color w:val="000000"/>
                <w:sz w:val="16"/>
                <w:szCs w:val="16"/>
              </w:rPr>
              <w:t xml:space="preserve"> de acuerdo con cronograma.</w:t>
            </w:r>
          </w:p>
          <w:p w14:paraId="2A0FFC66" w14:textId="79EEF370" w:rsidR="006A3938" w:rsidRPr="00B17D5C" w:rsidRDefault="006A3938" w:rsidP="004E5AA7">
            <w:pPr>
              <w:rPr>
                <w:rFonts w:ascii="Arial" w:hAnsi="Arial" w:cs="Arial"/>
                <w:color w:val="000000"/>
                <w:sz w:val="16"/>
                <w:szCs w:val="16"/>
              </w:rPr>
            </w:pPr>
          </w:p>
        </w:tc>
      </w:tr>
      <w:tr w:rsidR="003F5CBD" w:rsidRPr="00B17D5C" w14:paraId="28A85FFA" w14:textId="77777777" w:rsidTr="004E5AA7">
        <w:trPr>
          <w:trHeight w:val="255"/>
        </w:trPr>
        <w:tc>
          <w:tcPr>
            <w:tcW w:w="1056" w:type="dxa"/>
            <w:shd w:val="clear" w:color="auto" w:fill="auto"/>
            <w:noWrap/>
            <w:vAlign w:val="center"/>
          </w:tcPr>
          <w:p w14:paraId="7599E090"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3</w:t>
            </w:r>
          </w:p>
        </w:tc>
        <w:tc>
          <w:tcPr>
            <w:tcW w:w="6594" w:type="dxa"/>
            <w:shd w:val="clear" w:color="auto" w:fill="auto"/>
            <w:noWrap/>
            <w:vAlign w:val="bottom"/>
          </w:tcPr>
          <w:p w14:paraId="274B9EE8" w14:textId="77777777" w:rsidR="003F5CBD" w:rsidRDefault="003F5CBD" w:rsidP="004E5AA7">
            <w:pPr>
              <w:rPr>
                <w:rFonts w:ascii="Arial" w:hAnsi="Arial" w:cs="Arial"/>
                <w:color w:val="000000"/>
                <w:sz w:val="16"/>
                <w:szCs w:val="16"/>
              </w:rPr>
            </w:pPr>
            <w:r w:rsidRPr="00B17D5C">
              <w:rPr>
                <w:rFonts w:ascii="Arial" w:hAnsi="Arial" w:cs="Arial"/>
                <w:color w:val="000000"/>
                <w:sz w:val="16"/>
                <w:szCs w:val="16"/>
              </w:rPr>
              <w:t>Catálogos de activos fijos, de acuerdo con requerimiento, revisados y aprobados por la CSBP.</w:t>
            </w:r>
          </w:p>
          <w:p w14:paraId="2B48F33E" w14:textId="50675599" w:rsidR="006A3938" w:rsidRPr="00B17D5C" w:rsidRDefault="006A3938" w:rsidP="004E5AA7">
            <w:pPr>
              <w:rPr>
                <w:rFonts w:ascii="Arial" w:hAnsi="Arial" w:cs="Arial"/>
                <w:color w:val="000000"/>
                <w:sz w:val="16"/>
                <w:szCs w:val="16"/>
              </w:rPr>
            </w:pPr>
          </w:p>
        </w:tc>
      </w:tr>
      <w:tr w:rsidR="003F5CBD" w:rsidRPr="00B17D5C" w14:paraId="19AF5D99" w14:textId="77777777" w:rsidTr="004E5AA7">
        <w:trPr>
          <w:trHeight w:val="255"/>
        </w:trPr>
        <w:tc>
          <w:tcPr>
            <w:tcW w:w="1056" w:type="dxa"/>
            <w:shd w:val="clear" w:color="auto" w:fill="auto"/>
            <w:noWrap/>
            <w:vAlign w:val="center"/>
          </w:tcPr>
          <w:p w14:paraId="5E76B41D" w14:textId="77777777" w:rsidR="003F5CBD" w:rsidRPr="00B17D5C" w:rsidRDefault="003F5CBD" w:rsidP="004E5AA7">
            <w:pPr>
              <w:rPr>
                <w:rFonts w:ascii="Arial" w:hAnsi="Arial" w:cs="Arial"/>
                <w:color w:val="000000"/>
                <w:sz w:val="16"/>
                <w:szCs w:val="16"/>
              </w:rPr>
            </w:pPr>
          </w:p>
        </w:tc>
        <w:tc>
          <w:tcPr>
            <w:tcW w:w="6594" w:type="dxa"/>
            <w:shd w:val="clear" w:color="auto" w:fill="auto"/>
            <w:noWrap/>
            <w:vAlign w:val="bottom"/>
          </w:tcPr>
          <w:p w14:paraId="1B38FD8F" w14:textId="77777777" w:rsidR="003F5CBD" w:rsidRDefault="003F5CBD" w:rsidP="004E5AA7">
            <w:pPr>
              <w:rPr>
                <w:rFonts w:cs="Arial"/>
                <w:sz w:val="16"/>
                <w:szCs w:val="16"/>
                <w:lang w:eastAsia="en-US"/>
              </w:rPr>
            </w:pPr>
            <w:r w:rsidRPr="003F5CBD">
              <w:rPr>
                <w:rFonts w:cs="Arial"/>
                <w:sz w:val="16"/>
                <w:szCs w:val="16"/>
                <w:lang w:eastAsia="en-US"/>
              </w:rPr>
              <w:t xml:space="preserve">Los activos verificados deberán contar con </w:t>
            </w:r>
            <w:r w:rsidRPr="003F5CBD">
              <w:rPr>
                <w:rFonts w:cs="Arial"/>
                <w:b/>
                <w:sz w:val="16"/>
                <w:szCs w:val="16"/>
                <w:lang w:eastAsia="en-US"/>
              </w:rPr>
              <w:t>etiquetas</w:t>
            </w:r>
            <w:r w:rsidRPr="003F5CBD">
              <w:rPr>
                <w:rFonts w:cs="Arial"/>
                <w:sz w:val="16"/>
                <w:szCs w:val="16"/>
                <w:lang w:eastAsia="en-US"/>
              </w:rPr>
              <w:t xml:space="preserve"> </w:t>
            </w:r>
            <w:r w:rsidRPr="003F5CBD">
              <w:rPr>
                <w:rFonts w:cs="Arial"/>
                <w:b/>
                <w:sz w:val="16"/>
                <w:szCs w:val="16"/>
                <w:lang w:eastAsia="en-US"/>
              </w:rPr>
              <w:t xml:space="preserve">impresas, </w:t>
            </w:r>
            <w:r w:rsidRPr="003F5CBD">
              <w:rPr>
                <w:rFonts w:cs="Arial"/>
                <w:sz w:val="16"/>
                <w:szCs w:val="16"/>
                <w:lang w:eastAsia="en-US"/>
              </w:rPr>
              <w:t>proporcionadas por la empresa adjudicada, las mismas</w:t>
            </w:r>
            <w:r w:rsidRPr="003F5CBD">
              <w:rPr>
                <w:rFonts w:cs="Arial"/>
                <w:b/>
                <w:sz w:val="16"/>
                <w:szCs w:val="16"/>
                <w:lang w:eastAsia="en-US"/>
              </w:rPr>
              <w:t xml:space="preserve"> </w:t>
            </w:r>
            <w:r w:rsidRPr="003F5CBD">
              <w:rPr>
                <w:rFonts w:cs="Arial"/>
                <w:sz w:val="16"/>
                <w:szCs w:val="16"/>
                <w:lang w:eastAsia="en-US"/>
              </w:rPr>
              <w:t>que servirán de evidencia del trabajo realizado e identificación de los citados activos. Las etiquetas deben ser resistentes al manipuleo.</w:t>
            </w:r>
          </w:p>
          <w:p w14:paraId="0AE8A284" w14:textId="1B1BF955" w:rsidR="006A3938" w:rsidRPr="003F5CBD" w:rsidRDefault="006A3938" w:rsidP="004E5AA7">
            <w:pPr>
              <w:rPr>
                <w:rFonts w:cs="Arial"/>
                <w:sz w:val="16"/>
                <w:szCs w:val="16"/>
                <w:lang w:eastAsia="en-US"/>
              </w:rPr>
            </w:pPr>
          </w:p>
        </w:tc>
      </w:tr>
      <w:tr w:rsidR="003F5CBD" w:rsidRPr="00B17D5C" w14:paraId="1BF0313B" w14:textId="77777777" w:rsidTr="004E5AA7">
        <w:trPr>
          <w:trHeight w:val="255"/>
        </w:trPr>
        <w:tc>
          <w:tcPr>
            <w:tcW w:w="1056" w:type="dxa"/>
            <w:shd w:val="clear" w:color="auto" w:fill="auto"/>
            <w:noWrap/>
            <w:vAlign w:val="center"/>
          </w:tcPr>
          <w:p w14:paraId="77A68088"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4</w:t>
            </w:r>
          </w:p>
        </w:tc>
        <w:tc>
          <w:tcPr>
            <w:tcW w:w="6594" w:type="dxa"/>
            <w:shd w:val="clear" w:color="auto" w:fill="auto"/>
            <w:noWrap/>
            <w:vAlign w:val="bottom"/>
          </w:tcPr>
          <w:p w14:paraId="499DEC53"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 xml:space="preserve">Informe del Catálogo de Activos Fijos, según clasificación y documentación de activos fijos revisados y aprobados por la CSBP: </w:t>
            </w:r>
          </w:p>
          <w:p w14:paraId="4A7FFD00" w14:textId="77777777" w:rsidR="003F5CBD" w:rsidRPr="00B17D5C" w:rsidRDefault="003F5CBD" w:rsidP="004E5AA7">
            <w:pPr>
              <w:pStyle w:val="Prrafodelista"/>
              <w:numPr>
                <w:ilvl w:val="0"/>
                <w:numId w:val="12"/>
              </w:numPr>
              <w:ind w:left="270" w:hanging="284"/>
              <w:jc w:val="both"/>
              <w:rPr>
                <w:rFonts w:ascii="Arial" w:eastAsia="Calibri" w:hAnsi="Arial" w:cs="Arial"/>
                <w:bCs/>
                <w:iCs/>
                <w:sz w:val="16"/>
                <w:szCs w:val="16"/>
              </w:rPr>
            </w:pPr>
            <w:r w:rsidRPr="00B17D5C">
              <w:rPr>
                <w:rFonts w:ascii="Arial" w:eastAsia="Calibri" w:hAnsi="Arial" w:cs="Arial"/>
                <w:bCs/>
                <w:iCs/>
                <w:sz w:val="16"/>
                <w:szCs w:val="16"/>
              </w:rPr>
              <w:t>Activos Fijos identificados y su reconocimiento según sus características, con la debida argumentación técnica y documentación de sustento.</w:t>
            </w:r>
          </w:p>
          <w:p w14:paraId="2B19C277" w14:textId="77777777" w:rsidR="003F5CBD" w:rsidRDefault="003F5CBD" w:rsidP="004E5AA7">
            <w:pPr>
              <w:pStyle w:val="Prrafodelista"/>
              <w:numPr>
                <w:ilvl w:val="0"/>
                <w:numId w:val="12"/>
              </w:numPr>
              <w:ind w:left="270" w:hanging="284"/>
              <w:jc w:val="both"/>
              <w:rPr>
                <w:rFonts w:ascii="Arial" w:eastAsia="Calibri" w:hAnsi="Arial" w:cs="Arial"/>
                <w:bCs/>
                <w:iCs/>
                <w:sz w:val="16"/>
                <w:szCs w:val="16"/>
              </w:rPr>
            </w:pPr>
            <w:r w:rsidRPr="00B17D5C">
              <w:rPr>
                <w:rFonts w:ascii="Arial" w:eastAsia="Calibri" w:hAnsi="Arial" w:cs="Arial"/>
                <w:bCs/>
                <w:iCs/>
                <w:sz w:val="16"/>
                <w:szCs w:val="16"/>
              </w:rPr>
              <w:t xml:space="preserve">Bienes que no </w:t>
            </w:r>
            <w:r>
              <w:rPr>
                <w:rFonts w:ascii="Arial" w:eastAsia="Calibri" w:hAnsi="Arial" w:cs="Arial"/>
                <w:bCs/>
                <w:iCs/>
                <w:sz w:val="16"/>
                <w:szCs w:val="16"/>
              </w:rPr>
              <w:t xml:space="preserve">deben </w:t>
            </w:r>
            <w:r w:rsidRPr="00B17D5C">
              <w:rPr>
                <w:rFonts w:ascii="Arial" w:eastAsia="Calibri" w:hAnsi="Arial" w:cs="Arial"/>
                <w:bCs/>
                <w:iCs/>
                <w:sz w:val="16"/>
                <w:szCs w:val="16"/>
              </w:rPr>
              <w:t>apropiarse como Activos Fijos, de acuerdo con recomendación de la firma consultora, con la debida argumentación técnica y documentación de sustento.</w:t>
            </w:r>
          </w:p>
          <w:p w14:paraId="1646246D" w14:textId="77777777" w:rsidR="003F5CBD" w:rsidRPr="00B17D5C" w:rsidRDefault="003F5CBD" w:rsidP="004E5AA7">
            <w:pPr>
              <w:pStyle w:val="Prrafodelista"/>
              <w:ind w:left="270"/>
              <w:rPr>
                <w:rFonts w:ascii="Arial" w:eastAsia="Calibri" w:hAnsi="Arial" w:cs="Arial"/>
                <w:bCs/>
                <w:iCs/>
                <w:sz w:val="16"/>
                <w:szCs w:val="16"/>
              </w:rPr>
            </w:pPr>
          </w:p>
        </w:tc>
      </w:tr>
      <w:tr w:rsidR="003F5CBD" w:rsidRPr="00B17D5C" w14:paraId="75F0FE8B" w14:textId="77777777" w:rsidTr="004E5AA7">
        <w:trPr>
          <w:trHeight w:val="255"/>
        </w:trPr>
        <w:tc>
          <w:tcPr>
            <w:tcW w:w="1056" w:type="dxa"/>
            <w:shd w:val="clear" w:color="auto" w:fill="auto"/>
            <w:noWrap/>
            <w:vAlign w:val="center"/>
          </w:tcPr>
          <w:p w14:paraId="689D70C9"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5</w:t>
            </w:r>
          </w:p>
        </w:tc>
        <w:tc>
          <w:tcPr>
            <w:tcW w:w="6594" w:type="dxa"/>
            <w:shd w:val="clear" w:color="auto" w:fill="auto"/>
            <w:noWrap/>
            <w:vAlign w:val="bottom"/>
          </w:tcPr>
          <w:p w14:paraId="7AFCAC60"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Preparación de datos orientados a la migración y actualización del nuevo módulo de activos fijos del sistema ERP, según estructura de datos, que considere la totalidad de las reclasificaciones, depuraciones y ajustes.</w:t>
            </w:r>
          </w:p>
          <w:p w14:paraId="4A6DEB84"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 xml:space="preserve">Ajustes contables de acuerdo con normativa contable específica aplicable a la Institución (local o internacional), </w:t>
            </w:r>
            <w:r>
              <w:rPr>
                <w:rFonts w:ascii="Arial" w:hAnsi="Arial" w:cs="Arial"/>
                <w:color w:val="000000"/>
                <w:sz w:val="16"/>
                <w:szCs w:val="16"/>
              </w:rPr>
              <w:t xml:space="preserve">de bajas, sobrantes, </w:t>
            </w:r>
            <w:r w:rsidRPr="00B17D5C">
              <w:rPr>
                <w:rFonts w:ascii="Arial" w:hAnsi="Arial" w:cs="Arial"/>
                <w:color w:val="000000"/>
                <w:sz w:val="16"/>
                <w:szCs w:val="16"/>
              </w:rPr>
              <w:t>definición de nueva vida útil, o lo que corresponda como resultado de la preparación de datos (debida y técnicamente argumentada y documentada)</w:t>
            </w:r>
          </w:p>
        </w:tc>
      </w:tr>
      <w:tr w:rsidR="003F5CBD" w:rsidRPr="00B17D5C" w14:paraId="216E6483" w14:textId="77777777" w:rsidTr="004E5AA7">
        <w:trPr>
          <w:trHeight w:val="255"/>
        </w:trPr>
        <w:tc>
          <w:tcPr>
            <w:tcW w:w="1056" w:type="dxa"/>
            <w:shd w:val="clear" w:color="auto" w:fill="auto"/>
            <w:noWrap/>
            <w:vAlign w:val="center"/>
            <w:hideMark/>
          </w:tcPr>
          <w:p w14:paraId="3962014C"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 xml:space="preserve">Producto 6 (informe </w:t>
            </w:r>
            <w:r>
              <w:rPr>
                <w:rFonts w:ascii="Arial" w:hAnsi="Arial" w:cs="Arial"/>
                <w:color w:val="000000"/>
                <w:sz w:val="16"/>
                <w:szCs w:val="16"/>
              </w:rPr>
              <w:t>borrador)</w:t>
            </w:r>
          </w:p>
        </w:tc>
        <w:tc>
          <w:tcPr>
            <w:tcW w:w="6594" w:type="dxa"/>
            <w:shd w:val="clear" w:color="auto" w:fill="auto"/>
            <w:noWrap/>
            <w:vAlign w:val="bottom"/>
            <w:hideMark/>
          </w:tcPr>
          <w:p w14:paraId="7FD8A289" w14:textId="74641BF5" w:rsidR="003F5CBD" w:rsidRDefault="003F5CBD" w:rsidP="004E5AA7">
            <w:pPr>
              <w:rPr>
                <w:rFonts w:ascii="Arial" w:hAnsi="Arial" w:cs="Arial"/>
                <w:color w:val="000000"/>
                <w:sz w:val="16"/>
                <w:szCs w:val="16"/>
              </w:rPr>
            </w:pPr>
            <w:r w:rsidRPr="00B17D5C">
              <w:rPr>
                <w:rFonts w:ascii="Arial" w:hAnsi="Arial" w:cs="Arial"/>
                <w:color w:val="000000"/>
                <w:sz w:val="16"/>
                <w:szCs w:val="16"/>
              </w:rPr>
              <w:t>Informe borrador a la conclusión del contrato, que comprenda todo el desarrollo del trabajo,</w:t>
            </w:r>
            <w:r>
              <w:rPr>
                <w:rFonts w:ascii="Arial" w:hAnsi="Arial" w:cs="Arial"/>
                <w:color w:val="000000"/>
                <w:sz w:val="16"/>
                <w:szCs w:val="16"/>
              </w:rPr>
              <w:t xml:space="preserve"> así como la propuesta de ajustes contables.</w:t>
            </w:r>
            <w:r w:rsidRPr="00B17D5C">
              <w:rPr>
                <w:rFonts w:ascii="Arial" w:hAnsi="Arial" w:cs="Arial"/>
                <w:color w:val="000000"/>
                <w:sz w:val="16"/>
                <w:szCs w:val="16"/>
              </w:rPr>
              <w:t xml:space="preserve"> este será revisado y aprobado por la Unidad Solicitante para la emisión del informe final.  </w:t>
            </w:r>
          </w:p>
          <w:p w14:paraId="3F916B02" w14:textId="77777777" w:rsidR="006A3938" w:rsidRPr="00B17D5C" w:rsidRDefault="006A3938" w:rsidP="004E5AA7">
            <w:pPr>
              <w:rPr>
                <w:rFonts w:ascii="Arial" w:hAnsi="Arial" w:cs="Arial"/>
                <w:color w:val="000000"/>
                <w:sz w:val="16"/>
                <w:szCs w:val="16"/>
              </w:rPr>
            </w:pPr>
          </w:p>
          <w:p w14:paraId="34E0717C" w14:textId="77777777" w:rsidR="003F5CBD" w:rsidRPr="00B17D5C" w:rsidRDefault="003F5CBD" w:rsidP="004E5AA7">
            <w:pPr>
              <w:rPr>
                <w:rFonts w:ascii="Arial" w:hAnsi="Arial" w:cs="Arial"/>
                <w:color w:val="000000"/>
                <w:sz w:val="16"/>
                <w:szCs w:val="16"/>
              </w:rPr>
            </w:pPr>
          </w:p>
        </w:tc>
      </w:tr>
      <w:tr w:rsidR="003F5CBD" w:rsidRPr="00B17D5C" w14:paraId="09363FC6" w14:textId="77777777" w:rsidTr="004E5AA7">
        <w:trPr>
          <w:trHeight w:val="255"/>
        </w:trPr>
        <w:tc>
          <w:tcPr>
            <w:tcW w:w="1056" w:type="dxa"/>
            <w:shd w:val="clear" w:color="auto" w:fill="auto"/>
            <w:noWrap/>
            <w:vAlign w:val="center"/>
          </w:tcPr>
          <w:p w14:paraId="2312AD7D"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 xml:space="preserve">Producto </w:t>
            </w:r>
            <w:r>
              <w:rPr>
                <w:rFonts w:ascii="Arial" w:hAnsi="Arial" w:cs="Arial"/>
                <w:color w:val="000000"/>
                <w:sz w:val="16"/>
                <w:szCs w:val="16"/>
              </w:rPr>
              <w:t>7</w:t>
            </w:r>
            <w:r w:rsidRPr="00B17D5C">
              <w:rPr>
                <w:rFonts w:ascii="Arial" w:hAnsi="Arial" w:cs="Arial"/>
                <w:color w:val="000000"/>
                <w:sz w:val="16"/>
                <w:szCs w:val="16"/>
              </w:rPr>
              <w:t xml:space="preserve"> (informe </w:t>
            </w:r>
            <w:r>
              <w:rPr>
                <w:rFonts w:ascii="Arial" w:hAnsi="Arial" w:cs="Arial"/>
                <w:color w:val="000000"/>
                <w:sz w:val="16"/>
                <w:szCs w:val="16"/>
              </w:rPr>
              <w:t>final</w:t>
            </w:r>
            <w:r w:rsidRPr="00B17D5C">
              <w:rPr>
                <w:rFonts w:ascii="Arial" w:hAnsi="Arial" w:cs="Arial"/>
                <w:color w:val="000000"/>
                <w:sz w:val="16"/>
                <w:szCs w:val="16"/>
              </w:rPr>
              <w:t>)</w:t>
            </w:r>
          </w:p>
        </w:tc>
        <w:tc>
          <w:tcPr>
            <w:tcW w:w="6594" w:type="dxa"/>
            <w:shd w:val="clear" w:color="auto" w:fill="auto"/>
            <w:noWrap/>
            <w:vAlign w:val="bottom"/>
          </w:tcPr>
          <w:p w14:paraId="1E965B38"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El informe final debe establecer todos los antecedentes del proceso, así como los resultados alcanzados en el servicio de consultoría</w:t>
            </w:r>
            <w:r>
              <w:rPr>
                <w:rFonts w:ascii="Arial" w:hAnsi="Arial" w:cs="Arial"/>
                <w:color w:val="000000"/>
                <w:sz w:val="16"/>
                <w:szCs w:val="16"/>
              </w:rPr>
              <w:t xml:space="preserve">, así como la propuesta de ajustes contables; las correcciones, complementaciones solicitadas por la contraparte de la CSBP al informe </w:t>
            </w:r>
            <w:r>
              <w:rPr>
                <w:rFonts w:ascii="Arial" w:hAnsi="Arial" w:cs="Arial"/>
                <w:color w:val="000000"/>
                <w:sz w:val="16"/>
                <w:szCs w:val="16"/>
              </w:rPr>
              <w:lastRenderedPageBreak/>
              <w:t>borrador</w:t>
            </w:r>
            <w:r w:rsidRPr="00B17D5C">
              <w:rPr>
                <w:rFonts w:ascii="Arial" w:hAnsi="Arial" w:cs="Arial"/>
                <w:color w:val="000000"/>
                <w:sz w:val="16"/>
                <w:szCs w:val="16"/>
              </w:rPr>
              <w:t xml:space="preserve">. </w:t>
            </w:r>
            <w:r>
              <w:rPr>
                <w:rFonts w:ascii="Arial" w:hAnsi="Arial" w:cs="Arial"/>
                <w:color w:val="000000"/>
                <w:sz w:val="16"/>
                <w:szCs w:val="16"/>
              </w:rPr>
              <w:t>El informe final s</w:t>
            </w:r>
            <w:r w:rsidRPr="00B17D5C">
              <w:rPr>
                <w:rFonts w:ascii="Arial" w:hAnsi="Arial" w:cs="Arial"/>
                <w:color w:val="000000"/>
                <w:sz w:val="16"/>
                <w:szCs w:val="16"/>
              </w:rPr>
              <w:t>erá entregado en un original y dos copias más el medio magnético en formato Excel con el detalle de Activos Fijos actualizado.</w:t>
            </w:r>
          </w:p>
        </w:tc>
      </w:tr>
    </w:tbl>
    <w:p w14:paraId="60443EEA" w14:textId="77777777" w:rsidR="003F5CBD" w:rsidRDefault="003F5CBD" w:rsidP="003F5CBD">
      <w:pPr>
        <w:autoSpaceDE w:val="0"/>
        <w:autoSpaceDN w:val="0"/>
        <w:adjustRightInd w:val="0"/>
        <w:rPr>
          <w:rFonts w:ascii="Arial" w:hAnsi="Arial" w:cs="Arial"/>
          <w:b/>
          <w:iCs/>
          <w:sz w:val="18"/>
          <w:szCs w:val="18"/>
          <w:shd w:val="clear" w:color="auto" w:fill="FFFFFF"/>
        </w:rPr>
      </w:pPr>
    </w:p>
    <w:p w14:paraId="352E7B56" w14:textId="77777777" w:rsidR="003F5CBD" w:rsidRPr="00B17D5C" w:rsidRDefault="003F5CBD" w:rsidP="003F5CBD">
      <w:pPr>
        <w:autoSpaceDE w:val="0"/>
        <w:autoSpaceDN w:val="0"/>
        <w:adjustRightInd w:val="0"/>
        <w:rPr>
          <w:rFonts w:ascii="Arial" w:hAnsi="Arial" w:cs="Arial"/>
          <w:b/>
          <w:iCs/>
          <w:sz w:val="18"/>
          <w:szCs w:val="18"/>
          <w:shd w:val="clear" w:color="auto" w:fill="FFFFFF"/>
        </w:rPr>
      </w:pPr>
      <w:r w:rsidRPr="00B17D5C">
        <w:rPr>
          <w:rFonts w:ascii="Arial" w:hAnsi="Arial" w:cs="Arial"/>
          <w:b/>
          <w:iCs/>
          <w:sz w:val="18"/>
          <w:szCs w:val="18"/>
          <w:shd w:val="clear" w:color="auto" w:fill="FFFFFF"/>
        </w:rPr>
        <w:t>REVISIÓN DE INFORMES</w:t>
      </w:r>
    </w:p>
    <w:p w14:paraId="7C9243D6" w14:textId="12417071" w:rsidR="003F5CBD" w:rsidRDefault="003F5CBD"/>
    <w:p w14:paraId="738350BA" w14:textId="46708CD0" w:rsidR="003F5CBD" w:rsidRDefault="003F5CBD">
      <w:r w:rsidRPr="00B17D5C">
        <w:rPr>
          <w:rFonts w:ascii="Arial" w:hAnsi="Arial" w:cs="Arial"/>
          <w:bCs/>
          <w:iCs/>
          <w:sz w:val="18"/>
          <w:szCs w:val="18"/>
          <w:shd w:val="clear" w:color="auto" w:fill="FFFFFF"/>
        </w:rPr>
        <w:t>La unidad solicitante de la CSBP, en el marco del cronograma presentado por la firma consultora, una vez presentado el producto y/o informe, tendrá 10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p w14:paraId="5AFD16A4" w14:textId="3A5A8B1D" w:rsidR="003F5CBD" w:rsidRDefault="003F5CBD"/>
    <w:p w14:paraId="3E97A2D7" w14:textId="77777777" w:rsidR="003F5CBD" w:rsidRDefault="003F5CBD"/>
    <w:tbl>
      <w:tblPr>
        <w:tblStyle w:val="Tablaconcuadrcula"/>
        <w:tblW w:w="9209" w:type="dxa"/>
        <w:tblLayout w:type="fixed"/>
        <w:tblLook w:val="04A0" w:firstRow="1" w:lastRow="0" w:firstColumn="1" w:lastColumn="0" w:noHBand="0" w:noVBand="1"/>
      </w:tblPr>
      <w:tblGrid>
        <w:gridCol w:w="9209"/>
      </w:tblGrid>
      <w:tr w:rsidR="001367C2" w:rsidRPr="00F67583" w14:paraId="6BE62AFA" w14:textId="77777777" w:rsidTr="00D43331">
        <w:tc>
          <w:tcPr>
            <w:tcW w:w="9209" w:type="dxa"/>
            <w:shd w:val="clear" w:color="auto" w:fill="2E74B5" w:themeFill="accent5" w:themeFillShade="BF"/>
            <w:vAlign w:val="center"/>
          </w:tcPr>
          <w:p w14:paraId="640D4392" w14:textId="4F30731C"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t xml:space="preserve">III. </w:t>
            </w:r>
            <w:r w:rsidRPr="00F67583">
              <w:rPr>
                <w:rFonts w:ascii="Arial" w:hAnsi="Arial" w:cs="Arial"/>
                <w:b/>
                <w:bCs/>
                <w:color w:val="FFFFFF"/>
                <w:sz w:val="18"/>
                <w:szCs w:val="18"/>
                <w:shd w:val="clear" w:color="auto" w:fill="2E74B5"/>
              </w:rPr>
              <w:t xml:space="preserve">CARACTERÍSTICAS </w:t>
            </w:r>
            <w:r w:rsidR="00EA4370">
              <w:rPr>
                <w:rFonts w:ascii="Arial" w:hAnsi="Arial" w:cs="Arial"/>
                <w:b/>
                <w:bCs/>
                <w:color w:val="FFFFFF"/>
                <w:sz w:val="18"/>
                <w:szCs w:val="18"/>
                <w:shd w:val="clear" w:color="auto" w:fill="2E74B5"/>
              </w:rPr>
              <w:t>MINIMAS PARA LA REALIZACION DEL SERVICIO</w:t>
            </w:r>
          </w:p>
        </w:tc>
      </w:tr>
      <w:tr w:rsidR="008C5B24" w:rsidRPr="00F67583" w14:paraId="678EEBDB" w14:textId="77777777" w:rsidTr="00D43331">
        <w:tc>
          <w:tcPr>
            <w:tcW w:w="9209" w:type="dxa"/>
            <w:shd w:val="clear" w:color="auto" w:fill="B4C6E7" w:themeFill="accent1" w:themeFillTint="66"/>
            <w:vAlign w:val="center"/>
          </w:tcPr>
          <w:p w14:paraId="576F6552" w14:textId="279A9C0E" w:rsidR="008C5B24" w:rsidRPr="00F67583" w:rsidRDefault="008C5B24" w:rsidP="008C5B24">
            <w:pPr>
              <w:spacing w:before="60" w:after="60"/>
              <w:jc w:val="left"/>
              <w:rPr>
                <w:rFonts w:ascii="Arial" w:hAnsi="Arial" w:cs="Arial"/>
                <w:b/>
                <w:bCs/>
                <w:sz w:val="18"/>
                <w:szCs w:val="18"/>
              </w:rPr>
            </w:pPr>
            <w:r w:rsidRPr="00F67583">
              <w:rPr>
                <w:rFonts w:ascii="Arial" w:hAnsi="Arial" w:cs="Arial"/>
                <w:b/>
                <w:bCs/>
                <w:sz w:val="18"/>
                <w:szCs w:val="18"/>
              </w:rPr>
              <w:t xml:space="preserve">A. PERFIL </w:t>
            </w:r>
            <w:r>
              <w:rPr>
                <w:rFonts w:ascii="Arial" w:hAnsi="Arial" w:cs="Arial"/>
                <w:b/>
                <w:bCs/>
                <w:sz w:val="18"/>
                <w:szCs w:val="18"/>
              </w:rPr>
              <w:t>DE LA EMPRESA</w:t>
            </w:r>
          </w:p>
        </w:tc>
      </w:tr>
      <w:tr w:rsidR="008C5B24" w:rsidRPr="00F67583" w14:paraId="69051AF8" w14:textId="77777777" w:rsidTr="00E306E0">
        <w:tc>
          <w:tcPr>
            <w:tcW w:w="9209" w:type="dxa"/>
            <w:shd w:val="clear" w:color="auto" w:fill="auto"/>
            <w:vAlign w:val="center"/>
          </w:tcPr>
          <w:p w14:paraId="7E4E2960" w14:textId="77777777" w:rsidR="00E306E0" w:rsidRPr="00E306E0" w:rsidRDefault="00E306E0" w:rsidP="00E306E0">
            <w:pPr>
              <w:spacing w:after="120"/>
              <w:contextualSpacing/>
              <w:rPr>
                <w:rFonts w:ascii="Arial" w:hAnsi="Arial" w:cs="Arial"/>
                <w:b/>
                <w:sz w:val="18"/>
                <w:szCs w:val="18"/>
              </w:rPr>
            </w:pPr>
            <w:r w:rsidRPr="00E306E0">
              <w:rPr>
                <w:rFonts w:ascii="Arial" w:hAnsi="Arial" w:cs="Arial"/>
                <w:b/>
                <w:sz w:val="18"/>
                <w:szCs w:val="18"/>
              </w:rPr>
              <w:t xml:space="preserve">Experiencia General de la Empresa </w:t>
            </w:r>
          </w:p>
          <w:p w14:paraId="2CAF66AE" w14:textId="485D0E6E" w:rsidR="005B11AE" w:rsidRDefault="00E306E0" w:rsidP="00E306E0">
            <w:pPr>
              <w:spacing w:after="120"/>
              <w:ind w:left="566"/>
              <w:contextualSpacing/>
              <w:rPr>
                <w:rFonts w:ascii="Arial" w:hAnsi="Arial" w:cs="Arial"/>
                <w:sz w:val="18"/>
                <w:szCs w:val="18"/>
              </w:rPr>
            </w:pPr>
            <w:r w:rsidRPr="00E306E0">
              <w:rPr>
                <w:rFonts w:ascii="Arial" w:hAnsi="Arial" w:cs="Arial"/>
                <w:sz w:val="18"/>
                <w:szCs w:val="18"/>
              </w:rPr>
              <w:t xml:space="preserve">Como mínimo </w:t>
            </w:r>
            <w:r w:rsidR="003F5CBD">
              <w:rPr>
                <w:rFonts w:ascii="Arial" w:hAnsi="Arial" w:cs="Arial"/>
                <w:sz w:val="18"/>
                <w:szCs w:val="18"/>
              </w:rPr>
              <w:t>cuatro</w:t>
            </w:r>
            <w:r w:rsidR="00837A5E">
              <w:rPr>
                <w:rFonts w:ascii="Arial" w:hAnsi="Arial" w:cs="Arial"/>
                <w:sz w:val="18"/>
                <w:szCs w:val="18"/>
              </w:rPr>
              <w:t xml:space="preserve"> (</w:t>
            </w:r>
            <w:r w:rsidR="003F5CBD">
              <w:rPr>
                <w:rFonts w:ascii="Arial" w:hAnsi="Arial" w:cs="Arial"/>
                <w:sz w:val="18"/>
                <w:szCs w:val="18"/>
              </w:rPr>
              <w:t>4</w:t>
            </w:r>
            <w:r w:rsidR="00837A5E">
              <w:rPr>
                <w:rFonts w:ascii="Arial" w:hAnsi="Arial" w:cs="Arial"/>
                <w:sz w:val="18"/>
                <w:szCs w:val="18"/>
              </w:rPr>
              <w:t>)</w:t>
            </w:r>
            <w:r w:rsidR="00837A5E" w:rsidRPr="00E306E0">
              <w:rPr>
                <w:rFonts w:ascii="Arial" w:hAnsi="Arial" w:cs="Arial"/>
                <w:sz w:val="18"/>
                <w:szCs w:val="18"/>
              </w:rPr>
              <w:t xml:space="preserve"> años de experiencia general a partir de la constitución legal de la empresa,</w:t>
            </w:r>
            <w:r w:rsidRPr="00E306E0">
              <w:rPr>
                <w:rFonts w:ascii="Arial" w:hAnsi="Arial" w:cs="Arial"/>
                <w:sz w:val="18"/>
                <w:szCs w:val="18"/>
              </w:rPr>
              <w:t xml:space="preserve"> acreditada con contratos, acta de recepción definitiva o acta de conformidad </w:t>
            </w:r>
            <w:r w:rsidRPr="009C6AC4">
              <w:rPr>
                <w:rFonts w:ascii="Arial" w:hAnsi="Arial" w:cs="Arial"/>
                <w:b/>
                <w:bCs/>
                <w:i/>
                <w:iCs/>
                <w:sz w:val="18"/>
                <w:szCs w:val="18"/>
              </w:rPr>
              <w:t>(</w:t>
            </w:r>
            <w:r w:rsidR="009C6AC4">
              <w:rPr>
                <w:rFonts w:ascii="Arial" w:hAnsi="Arial" w:cs="Arial"/>
                <w:b/>
                <w:bCs/>
                <w:i/>
                <w:iCs/>
                <w:sz w:val="18"/>
                <w:szCs w:val="18"/>
              </w:rPr>
              <w:t>A</w:t>
            </w:r>
            <w:r w:rsidRPr="009C6AC4">
              <w:rPr>
                <w:rFonts w:ascii="Arial" w:hAnsi="Arial" w:cs="Arial"/>
                <w:b/>
                <w:bCs/>
                <w:i/>
                <w:iCs/>
                <w:sz w:val="18"/>
                <w:szCs w:val="18"/>
              </w:rPr>
              <w:t xml:space="preserve">djuntar a su </w:t>
            </w:r>
            <w:r w:rsidR="009C6AC4">
              <w:rPr>
                <w:rFonts w:ascii="Arial" w:hAnsi="Arial" w:cs="Arial"/>
                <w:b/>
                <w:bCs/>
                <w:i/>
                <w:iCs/>
                <w:sz w:val="18"/>
                <w:szCs w:val="18"/>
              </w:rPr>
              <w:t>P</w:t>
            </w:r>
            <w:r w:rsidRPr="009C6AC4">
              <w:rPr>
                <w:rFonts w:ascii="Arial" w:hAnsi="Arial" w:cs="Arial"/>
                <w:b/>
                <w:bCs/>
                <w:i/>
                <w:iCs/>
                <w:sz w:val="18"/>
                <w:szCs w:val="18"/>
              </w:rPr>
              <w:t xml:space="preserve">ropuesta </w:t>
            </w:r>
            <w:r w:rsidR="009C6AC4">
              <w:rPr>
                <w:rFonts w:ascii="Arial" w:hAnsi="Arial" w:cs="Arial"/>
                <w:b/>
                <w:bCs/>
                <w:i/>
                <w:iCs/>
                <w:sz w:val="18"/>
                <w:szCs w:val="18"/>
              </w:rPr>
              <w:t>F</w:t>
            </w:r>
            <w:r w:rsidRPr="009C6AC4">
              <w:rPr>
                <w:rFonts w:ascii="Arial" w:hAnsi="Arial" w:cs="Arial"/>
                <w:b/>
                <w:bCs/>
                <w:i/>
                <w:iCs/>
                <w:sz w:val="18"/>
                <w:szCs w:val="18"/>
              </w:rPr>
              <w:t xml:space="preserve">otocopias </w:t>
            </w:r>
            <w:r w:rsidR="009C6AC4">
              <w:rPr>
                <w:rFonts w:ascii="Arial" w:hAnsi="Arial" w:cs="Arial"/>
                <w:b/>
                <w:bCs/>
                <w:i/>
                <w:iCs/>
                <w:sz w:val="18"/>
                <w:szCs w:val="18"/>
              </w:rPr>
              <w:t>S</w:t>
            </w:r>
            <w:r w:rsidRPr="009C6AC4">
              <w:rPr>
                <w:rFonts w:ascii="Arial" w:hAnsi="Arial" w:cs="Arial"/>
                <w:b/>
                <w:bCs/>
                <w:i/>
                <w:iCs/>
                <w:sz w:val="18"/>
                <w:szCs w:val="18"/>
              </w:rPr>
              <w:t>imples de dichos documentos)</w:t>
            </w:r>
            <w:r w:rsidR="00F325D4">
              <w:rPr>
                <w:rFonts w:ascii="Arial" w:hAnsi="Arial" w:cs="Arial"/>
                <w:sz w:val="18"/>
                <w:szCs w:val="18"/>
              </w:rPr>
              <w:t>.</w:t>
            </w:r>
          </w:p>
          <w:p w14:paraId="4623DDE9" w14:textId="000B8068" w:rsidR="00F325D4" w:rsidRPr="00E306E0" w:rsidRDefault="00F325D4" w:rsidP="00E306E0">
            <w:pPr>
              <w:spacing w:after="120"/>
              <w:ind w:left="566"/>
              <w:contextualSpacing/>
              <w:rPr>
                <w:rFonts w:ascii="Arial" w:hAnsi="Arial" w:cs="Arial"/>
                <w:sz w:val="18"/>
                <w:szCs w:val="18"/>
              </w:rPr>
            </w:pPr>
          </w:p>
        </w:tc>
      </w:tr>
      <w:tr w:rsidR="00E306E0" w:rsidRPr="00F67583" w14:paraId="1A2BC02C" w14:textId="77777777" w:rsidTr="00E306E0">
        <w:tc>
          <w:tcPr>
            <w:tcW w:w="9209" w:type="dxa"/>
            <w:shd w:val="clear" w:color="auto" w:fill="auto"/>
            <w:vAlign w:val="center"/>
          </w:tcPr>
          <w:p w14:paraId="4F20A7B4" w14:textId="77777777" w:rsidR="00E306E0" w:rsidRPr="00E306E0" w:rsidRDefault="00E306E0" w:rsidP="00E306E0">
            <w:pPr>
              <w:spacing w:after="120"/>
              <w:contextualSpacing/>
              <w:rPr>
                <w:rFonts w:ascii="Arial" w:hAnsi="Arial" w:cs="Arial"/>
                <w:b/>
                <w:sz w:val="18"/>
                <w:szCs w:val="18"/>
              </w:rPr>
            </w:pPr>
            <w:r w:rsidRPr="00E306E0">
              <w:rPr>
                <w:rFonts w:ascii="Arial" w:hAnsi="Arial" w:cs="Arial"/>
                <w:b/>
                <w:sz w:val="18"/>
                <w:szCs w:val="18"/>
              </w:rPr>
              <w:t xml:space="preserve">Experiencia Específica de la Empresa </w:t>
            </w:r>
          </w:p>
          <w:p w14:paraId="0FF46D76" w14:textId="3CEA3A67" w:rsidR="00F325D4" w:rsidRDefault="001D7FF9" w:rsidP="00A0191B">
            <w:pPr>
              <w:spacing w:after="120"/>
              <w:ind w:left="566"/>
              <w:contextualSpacing/>
              <w:rPr>
                <w:rFonts w:ascii="Arial" w:hAnsi="Arial" w:cs="Arial"/>
                <w:sz w:val="18"/>
                <w:szCs w:val="18"/>
              </w:rPr>
            </w:pPr>
            <w:r>
              <w:rPr>
                <w:rFonts w:ascii="Arial" w:hAnsi="Arial" w:cs="Arial"/>
                <w:sz w:val="18"/>
                <w:szCs w:val="18"/>
              </w:rPr>
              <w:t xml:space="preserve">El proponente debe demostrar una experiencia especifica mínima de </w:t>
            </w:r>
            <w:r w:rsidR="003F5CBD">
              <w:rPr>
                <w:rFonts w:ascii="Arial" w:hAnsi="Arial" w:cs="Arial"/>
                <w:sz w:val="18"/>
                <w:szCs w:val="18"/>
              </w:rPr>
              <w:t xml:space="preserve">tres </w:t>
            </w:r>
            <w:r w:rsidR="009C6AC4">
              <w:rPr>
                <w:rFonts w:ascii="Arial" w:hAnsi="Arial" w:cs="Arial"/>
                <w:sz w:val="18"/>
                <w:szCs w:val="18"/>
              </w:rPr>
              <w:t>(</w:t>
            </w:r>
            <w:r w:rsidR="003F5CBD">
              <w:rPr>
                <w:rFonts w:ascii="Arial" w:hAnsi="Arial" w:cs="Arial"/>
                <w:sz w:val="18"/>
                <w:szCs w:val="18"/>
              </w:rPr>
              <w:t>3</w:t>
            </w:r>
            <w:r w:rsidR="009C6AC4">
              <w:rPr>
                <w:rFonts w:ascii="Arial" w:hAnsi="Arial" w:cs="Arial"/>
                <w:sz w:val="18"/>
                <w:szCs w:val="18"/>
              </w:rPr>
              <w:t>)</w:t>
            </w:r>
            <w:r>
              <w:rPr>
                <w:rFonts w:ascii="Arial" w:hAnsi="Arial" w:cs="Arial"/>
                <w:sz w:val="18"/>
                <w:szCs w:val="18"/>
              </w:rPr>
              <w:t xml:space="preserve"> trabajos </w:t>
            </w:r>
            <w:r w:rsidR="00F8707E">
              <w:rPr>
                <w:rFonts w:ascii="Arial" w:hAnsi="Arial" w:cs="Arial"/>
                <w:sz w:val="18"/>
                <w:szCs w:val="18"/>
              </w:rPr>
              <w:t xml:space="preserve">o consultorías </w:t>
            </w:r>
            <w:r>
              <w:rPr>
                <w:rFonts w:ascii="Arial" w:hAnsi="Arial" w:cs="Arial"/>
                <w:sz w:val="18"/>
                <w:szCs w:val="18"/>
              </w:rPr>
              <w:t xml:space="preserve">relacionados con </w:t>
            </w:r>
          </w:p>
          <w:p w14:paraId="368F7620" w14:textId="0A75498A"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T</w:t>
            </w:r>
            <w:r w:rsidR="00E306E0" w:rsidRPr="00F325D4">
              <w:rPr>
                <w:rFonts w:ascii="Arial" w:hAnsi="Arial" w:cs="Arial"/>
                <w:sz w:val="18"/>
                <w:szCs w:val="18"/>
              </w:rPr>
              <w:t xml:space="preserve">oma de </w:t>
            </w:r>
            <w:r w:rsidR="005B11AE" w:rsidRPr="00F325D4">
              <w:rPr>
                <w:rFonts w:ascii="Arial" w:hAnsi="Arial" w:cs="Arial"/>
                <w:sz w:val="18"/>
                <w:szCs w:val="18"/>
              </w:rPr>
              <w:t>I</w:t>
            </w:r>
            <w:r w:rsidR="00E306E0" w:rsidRPr="00F325D4">
              <w:rPr>
                <w:rFonts w:ascii="Arial" w:hAnsi="Arial" w:cs="Arial"/>
                <w:sz w:val="18"/>
                <w:szCs w:val="18"/>
              </w:rPr>
              <w:t>nventarios</w:t>
            </w:r>
            <w:r w:rsidR="00ED0A96" w:rsidRPr="00F325D4">
              <w:rPr>
                <w:rFonts w:ascii="Arial" w:hAnsi="Arial" w:cs="Arial"/>
                <w:sz w:val="18"/>
                <w:szCs w:val="18"/>
              </w:rPr>
              <w:t xml:space="preserve"> de Activos Fijos</w:t>
            </w:r>
          </w:p>
          <w:p w14:paraId="64B8390C" w14:textId="77777777"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E</w:t>
            </w:r>
            <w:r w:rsidR="00ED0A96" w:rsidRPr="00F325D4">
              <w:rPr>
                <w:rFonts w:ascii="Arial" w:hAnsi="Arial" w:cs="Arial"/>
                <w:sz w:val="18"/>
                <w:szCs w:val="18"/>
              </w:rPr>
              <w:t xml:space="preserve">laboración de catálogos </w:t>
            </w:r>
            <w:r w:rsidR="004A018D" w:rsidRPr="00F325D4">
              <w:rPr>
                <w:rFonts w:ascii="Arial" w:hAnsi="Arial" w:cs="Arial"/>
                <w:sz w:val="18"/>
                <w:szCs w:val="18"/>
              </w:rPr>
              <w:t>de Activos Fijos (según clasificación</w:t>
            </w:r>
            <w:r w:rsidR="003D0BB3" w:rsidRPr="00F325D4">
              <w:rPr>
                <w:rFonts w:ascii="Arial" w:hAnsi="Arial" w:cs="Arial"/>
                <w:sz w:val="18"/>
                <w:szCs w:val="18"/>
              </w:rPr>
              <w:t xml:space="preserve"> o categorización</w:t>
            </w:r>
            <w:r w:rsidR="004A018D" w:rsidRPr="00F325D4">
              <w:rPr>
                <w:rFonts w:ascii="Arial" w:hAnsi="Arial" w:cs="Arial"/>
                <w:sz w:val="18"/>
                <w:szCs w:val="18"/>
              </w:rPr>
              <w:t>)</w:t>
            </w:r>
          </w:p>
          <w:p w14:paraId="5DCE925B" w14:textId="77777777"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C</w:t>
            </w:r>
            <w:r w:rsidR="005B11AE" w:rsidRPr="00F325D4">
              <w:rPr>
                <w:rFonts w:ascii="Arial" w:hAnsi="Arial" w:cs="Arial"/>
                <w:sz w:val="18"/>
                <w:szCs w:val="18"/>
              </w:rPr>
              <w:t>odificación y revalorización técnica de Activos Fijo</w:t>
            </w:r>
            <w:r w:rsidR="000E7A2B" w:rsidRPr="00F325D4">
              <w:rPr>
                <w:rFonts w:ascii="Arial" w:hAnsi="Arial" w:cs="Arial"/>
                <w:sz w:val="18"/>
                <w:szCs w:val="18"/>
              </w:rPr>
              <w:t>s</w:t>
            </w:r>
          </w:p>
          <w:p w14:paraId="59D34C87" w14:textId="41680FEB" w:rsidR="005B11AE" w:rsidRPr="00F325D4" w:rsidRDefault="00F06B11" w:rsidP="00F325D4">
            <w:pPr>
              <w:spacing w:after="120"/>
              <w:ind w:left="589"/>
              <w:rPr>
                <w:rFonts w:ascii="Arial" w:hAnsi="Arial" w:cs="Arial"/>
                <w:b/>
                <w:bCs/>
                <w:i/>
                <w:iCs/>
                <w:sz w:val="18"/>
                <w:szCs w:val="18"/>
              </w:rPr>
            </w:pPr>
            <w:r>
              <w:rPr>
                <w:rFonts w:ascii="Arial" w:hAnsi="Arial" w:cs="Arial"/>
                <w:sz w:val="18"/>
                <w:szCs w:val="18"/>
              </w:rPr>
              <w:t>En empresas públicas y privadas</w:t>
            </w:r>
            <w:r w:rsidR="000E7A2B" w:rsidRPr="00F325D4">
              <w:rPr>
                <w:rFonts w:ascii="Arial" w:hAnsi="Arial" w:cs="Arial"/>
                <w:sz w:val="18"/>
                <w:szCs w:val="18"/>
              </w:rPr>
              <w:t>, se debe acreditar con documentos de cada servicio prestado</w:t>
            </w:r>
            <w:r w:rsidR="00F325D4" w:rsidRPr="00F325D4">
              <w:rPr>
                <w:rFonts w:ascii="Arial" w:hAnsi="Arial" w:cs="Arial"/>
                <w:sz w:val="18"/>
                <w:szCs w:val="18"/>
              </w:rPr>
              <w:t xml:space="preserve"> y los mismo se debe detallar de manera enumerada haciendo referencia al lugar y el tipo de trabajo realizado </w:t>
            </w:r>
            <w:r w:rsidR="00F325D4" w:rsidRPr="00F325D4">
              <w:rPr>
                <w:rFonts w:ascii="Arial" w:hAnsi="Arial" w:cs="Arial"/>
                <w:b/>
                <w:bCs/>
                <w:i/>
                <w:iCs/>
                <w:sz w:val="18"/>
                <w:szCs w:val="18"/>
              </w:rPr>
              <w:t>(</w:t>
            </w:r>
            <w:r w:rsidR="00F325D4">
              <w:rPr>
                <w:rFonts w:ascii="Arial" w:hAnsi="Arial" w:cs="Arial"/>
                <w:b/>
                <w:bCs/>
                <w:i/>
                <w:iCs/>
                <w:sz w:val="18"/>
                <w:szCs w:val="18"/>
              </w:rPr>
              <w:t>A</w:t>
            </w:r>
            <w:r w:rsidR="00F325D4" w:rsidRPr="00F325D4">
              <w:rPr>
                <w:rFonts w:ascii="Arial" w:hAnsi="Arial" w:cs="Arial"/>
                <w:b/>
                <w:bCs/>
                <w:i/>
                <w:iCs/>
                <w:sz w:val="18"/>
                <w:szCs w:val="18"/>
              </w:rPr>
              <w:t>djuntar actas de conformidad o certificados de conformidad o contratos correspondientes al servicio).</w:t>
            </w:r>
          </w:p>
        </w:tc>
      </w:tr>
      <w:tr w:rsidR="001367C2" w:rsidRPr="00F67583" w14:paraId="72AF44FA" w14:textId="77777777" w:rsidTr="00D43331">
        <w:tc>
          <w:tcPr>
            <w:tcW w:w="9209" w:type="dxa"/>
            <w:shd w:val="clear" w:color="auto" w:fill="B4C6E7" w:themeFill="accent1" w:themeFillTint="66"/>
            <w:vAlign w:val="center"/>
          </w:tcPr>
          <w:p w14:paraId="780BAB15" w14:textId="5D2E1D0C" w:rsidR="00EA4370" w:rsidRPr="00F67583" w:rsidRDefault="00EA4370" w:rsidP="00D43331">
            <w:pPr>
              <w:spacing w:before="60" w:after="60"/>
              <w:jc w:val="left"/>
              <w:rPr>
                <w:rFonts w:ascii="Arial" w:hAnsi="Arial" w:cs="Arial"/>
                <w:bCs/>
                <w:i/>
                <w:iCs/>
                <w:sz w:val="18"/>
                <w:szCs w:val="18"/>
              </w:rPr>
            </w:pPr>
            <w:r>
              <w:rPr>
                <w:rFonts w:ascii="Arial" w:hAnsi="Arial" w:cs="Arial"/>
                <w:b/>
                <w:bCs/>
                <w:sz w:val="18"/>
                <w:szCs w:val="18"/>
              </w:rPr>
              <w:t xml:space="preserve">B PERFIL DEL PERSONAL </w:t>
            </w:r>
          </w:p>
        </w:tc>
      </w:tr>
      <w:tr w:rsidR="001367C2" w:rsidRPr="00F67583" w14:paraId="27BD8CD7" w14:textId="77777777" w:rsidTr="00D43331">
        <w:tc>
          <w:tcPr>
            <w:tcW w:w="9209" w:type="dxa"/>
            <w:vAlign w:val="center"/>
          </w:tcPr>
          <w:p w14:paraId="603CF22E" w14:textId="4169A135" w:rsidR="00A0191B" w:rsidRPr="00A0191B" w:rsidRDefault="00A0191B" w:rsidP="00A0191B">
            <w:pPr>
              <w:pStyle w:val="Prrafodelista"/>
              <w:numPr>
                <w:ilvl w:val="0"/>
                <w:numId w:val="26"/>
              </w:numPr>
              <w:rPr>
                <w:rFonts w:ascii="Arial" w:hAnsi="Arial" w:cs="Arial"/>
                <w:b/>
                <w:bCs/>
                <w:color w:val="000000"/>
                <w:sz w:val="18"/>
                <w:szCs w:val="18"/>
                <w:lang w:eastAsia="es-BO"/>
              </w:rPr>
            </w:pPr>
            <w:r w:rsidRPr="00A0191B">
              <w:rPr>
                <w:rFonts w:ascii="Arial" w:hAnsi="Arial" w:cs="Arial"/>
                <w:b/>
                <w:bCs/>
                <w:color w:val="000000"/>
                <w:sz w:val="18"/>
                <w:szCs w:val="18"/>
                <w:lang w:eastAsia="es-BO"/>
              </w:rPr>
              <w:t>Encargado o Representante o Gerente del Proyecto:</w:t>
            </w:r>
          </w:p>
          <w:p w14:paraId="37A8BF9C" w14:textId="77777777" w:rsidR="005B11AE" w:rsidRPr="00A0191B" w:rsidRDefault="005B11AE" w:rsidP="00A73C67">
            <w:pPr>
              <w:pStyle w:val="Prrafodelista"/>
              <w:spacing w:before="60" w:after="60"/>
              <w:ind w:left="360"/>
              <w:rPr>
                <w:rFonts w:ascii="Arial" w:hAnsi="Arial" w:cs="Arial"/>
                <w:b/>
                <w:bCs/>
                <w:sz w:val="18"/>
                <w:szCs w:val="18"/>
              </w:rPr>
            </w:pPr>
          </w:p>
          <w:p w14:paraId="0AED3EC6" w14:textId="4740B232" w:rsidR="002470B9" w:rsidRDefault="002470B9" w:rsidP="001D7FF9">
            <w:pPr>
              <w:pStyle w:val="Prrafodelista"/>
              <w:numPr>
                <w:ilvl w:val="0"/>
                <w:numId w:val="17"/>
              </w:numPr>
              <w:spacing w:before="60" w:after="60"/>
              <w:jc w:val="both"/>
              <w:rPr>
                <w:rFonts w:ascii="Arial" w:hAnsi="Arial" w:cs="Arial"/>
                <w:sz w:val="18"/>
                <w:szCs w:val="18"/>
              </w:rPr>
            </w:pPr>
            <w:r w:rsidRPr="00C02C47">
              <w:rPr>
                <w:rFonts w:ascii="Arial" w:hAnsi="Arial" w:cs="Arial"/>
                <w:b/>
                <w:bCs/>
                <w:sz w:val="18"/>
                <w:szCs w:val="18"/>
              </w:rPr>
              <w:t xml:space="preserve">Formación </w:t>
            </w:r>
            <w:r w:rsidR="00C02C47" w:rsidRPr="00C02C47">
              <w:rPr>
                <w:rFonts w:ascii="Arial" w:hAnsi="Arial" w:cs="Arial"/>
                <w:b/>
                <w:bCs/>
                <w:sz w:val="18"/>
                <w:szCs w:val="18"/>
              </w:rPr>
              <w:t>Académica</w:t>
            </w:r>
            <w:r w:rsidR="00C02C47">
              <w:rPr>
                <w:rFonts w:ascii="Arial" w:hAnsi="Arial" w:cs="Arial"/>
                <w:b/>
                <w:bCs/>
                <w:sz w:val="18"/>
                <w:szCs w:val="18"/>
              </w:rPr>
              <w:t xml:space="preserve">. - </w:t>
            </w:r>
            <w:r>
              <w:rPr>
                <w:rFonts w:ascii="Arial" w:hAnsi="Arial" w:cs="Arial"/>
                <w:sz w:val="18"/>
                <w:szCs w:val="18"/>
              </w:rPr>
              <w:t xml:space="preserve">Licenciatura en el área de Ciencias </w:t>
            </w:r>
            <w:r w:rsidR="00AD758B">
              <w:rPr>
                <w:rFonts w:ascii="Arial" w:hAnsi="Arial" w:cs="Arial"/>
                <w:sz w:val="18"/>
                <w:szCs w:val="18"/>
              </w:rPr>
              <w:t>Económicas</w:t>
            </w:r>
            <w:r>
              <w:rPr>
                <w:rFonts w:ascii="Arial" w:hAnsi="Arial" w:cs="Arial"/>
                <w:sz w:val="18"/>
                <w:szCs w:val="18"/>
              </w:rPr>
              <w:t xml:space="preserve">, administrativas y/o Financieras, con Titulo en </w:t>
            </w:r>
            <w:r w:rsidR="00AD758B">
              <w:rPr>
                <w:rFonts w:ascii="Arial" w:hAnsi="Arial" w:cs="Arial"/>
                <w:sz w:val="18"/>
                <w:szCs w:val="18"/>
              </w:rPr>
              <w:t>Provisión</w:t>
            </w:r>
            <w:r>
              <w:rPr>
                <w:rFonts w:ascii="Arial" w:hAnsi="Arial" w:cs="Arial"/>
                <w:sz w:val="18"/>
                <w:szCs w:val="18"/>
              </w:rPr>
              <w:t xml:space="preserve"> Nacional e inscrito en el Colegio de </w:t>
            </w:r>
            <w:r w:rsidR="00AD758B">
              <w:rPr>
                <w:rFonts w:ascii="Arial" w:hAnsi="Arial" w:cs="Arial"/>
                <w:sz w:val="18"/>
                <w:szCs w:val="18"/>
              </w:rPr>
              <w:t>Profesionales</w:t>
            </w:r>
            <w:r>
              <w:rPr>
                <w:rFonts w:ascii="Arial" w:hAnsi="Arial" w:cs="Arial"/>
                <w:sz w:val="18"/>
                <w:szCs w:val="18"/>
              </w:rPr>
              <w:t xml:space="preserve"> respectivo</w:t>
            </w:r>
            <w:r w:rsidR="00AF5C6D">
              <w:rPr>
                <w:rFonts w:ascii="Arial" w:hAnsi="Arial" w:cs="Arial"/>
                <w:sz w:val="18"/>
                <w:szCs w:val="18"/>
              </w:rPr>
              <w:t>.</w:t>
            </w:r>
          </w:p>
          <w:p w14:paraId="3046808B" w14:textId="404D76B2" w:rsidR="002470B9" w:rsidRDefault="002470B9" w:rsidP="001D7FF9">
            <w:pPr>
              <w:pStyle w:val="Prrafodelista"/>
              <w:spacing w:before="60" w:after="60"/>
              <w:ind w:left="1080"/>
              <w:jc w:val="both"/>
              <w:rPr>
                <w:rFonts w:ascii="Arial" w:hAnsi="Arial" w:cs="Arial"/>
                <w:sz w:val="18"/>
                <w:szCs w:val="18"/>
              </w:rPr>
            </w:pPr>
            <w:r>
              <w:rPr>
                <w:rFonts w:ascii="Arial" w:hAnsi="Arial" w:cs="Arial"/>
                <w:sz w:val="18"/>
                <w:szCs w:val="18"/>
              </w:rPr>
              <w:t xml:space="preserve">Con </w:t>
            </w:r>
            <w:r w:rsidR="00AD758B">
              <w:rPr>
                <w:rFonts w:ascii="Arial" w:hAnsi="Arial" w:cs="Arial"/>
                <w:sz w:val="18"/>
                <w:szCs w:val="18"/>
              </w:rPr>
              <w:t>maestría</w:t>
            </w:r>
            <w:r>
              <w:rPr>
                <w:rFonts w:ascii="Arial" w:hAnsi="Arial" w:cs="Arial"/>
                <w:sz w:val="18"/>
                <w:szCs w:val="18"/>
              </w:rPr>
              <w:t xml:space="preserve"> o grado superior afines a la formación profesional requerida</w:t>
            </w:r>
            <w:r w:rsidR="002E7EA0">
              <w:rPr>
                <w:rFonts w:ascii="Arial" w:hAnsi="Arial" w:cs="Arial"/>
                <w:sz w:val="18"/>
                <w:szCs w:val="18"/>
              </w:rPr>
              <w:t>.</w:t>
            </w:r>
          </w:p>
          <w:p w14:paraId="5EB7D33C" w14:textId="77777777" w:rsidR="00D87F21" w:rsidRDefault="00D87F21" w:rsidP="001D7FF9">
            <w:pPr>
              <w:pStyle w:val="Prrafodelista"/>
              <w:spacing w:before="60" w:after="60"/>
              <w:ind w:left="1080"/>
              <w:jc w:val="both"/>
              <w:rPr>
                <w:rFonts w:ascii="Arial" w:hAnsi="Arial" w:cs="Arial"/>
                <w:sz w:val="18"/>
                <w:szCs w:val="18"/>
              </w:rPr>
            </w:pPr>
          </w:p>
          <w:p w14:paraId="0DD74BCB" w14:textId="6E6C66E2" w:rsidR="002470B9" w:rsidRDefault="002470B9" w:rsidP="001D7FF9">
            <w:pPr>
              <w:pStyle w:val="Prrafodelista"/>
              <w:spacing w:before="60" w:after="60"/>
              <w:ind w:left="1080"/>
              <w:jc w:val="both"/>
              <w:rPr>
                <w:rFonts w:ascii="Arial" w:hAnsi="Arial" w:cs="Arial"/>
                <w:sz w:val="18"/>
                <w:szCs w:val="18"/>
              </w:rPr>
            </w:pPr>
            <w:r w:rsidRPr="00B529BC">
              <w:rPr>
                <w:rFonts w:ascii="Arial" w:hAnsi="Arial" w:cs="Arial"/>
                <w:b/>
                <w:bCs/>
                <w:sz w:val="18"/>
                <w:szCs w:val="18"/>
              </w:rPr>
              <w:t xml:space="preserve">Cursos o </w:t>
            </w:r>
            <w:r w:rsidR="00B529BC" w:rsidRPr="00B529BC">
              <w:rPr>
                <w:rFonts w:ascii="Arial" w:hAnsi="Arial" w:cs="Arial"/>
                <w:b/>
                <w:bCs/>
                <w:sz w:val="18"/>
                <w:szCs w:val="18"/>
              </w:rPr>
              <w:t>Seminarios</w:t>
            </w:r>
            <w:r w:rsidR="00B529BC">
              <w:rPr>
                <w:rFonts w:ascii="Arial" w:hAnsi="Arial" w:cs="Arial"/>
                <w:b/>
                <w:bCs/>
                <w:sz w:val="18"/>
                <w:szCs w:val="18"/>
              </w:rPr>
              <w:t>. -</w:t>
            </w:r>
            <w:r>
              <w:rPr>
                <w:rFonts w:ascii="Arial" w:hAnsi="Arial" w:cs="Arial"/>
                <w:sz w:val="18"/>
                <w:szCs w:val="18"/>
              </w:rPr>
              <w:t xml:space="preserve"> </w:t>
            </w:r>
            <w:r w:rsidR="00B529BC">
              <w:rPr>
                <w:rFonts w:ascii="Arial" w:hAnsi="Arial" w:cs="Arial"/>
                <w:sz w:val="18"/>
                <w:szCs w:val="18"/>
              </w:rPr>
              <w:t>R</w:t>
            </w:r>
            <w:r>
              <w:rPr>
                <w:rFonts w:ascii="Arial" w:hAnsi="Arial" w:cs="Arial"/>
                <w:sz w:val="18"/>
                <w:szCs w:val="18"/>
              </w:rPr>
              <w:t>elacionados a Activos Fijos</w:t>
            </w:r>
            <w:r w:rsidR="002E7EA0">
              <w:rPr>
                <w:rFonts w:ascii="Arial" w:hAnsi="Arial" w:cs="Arial"/>
                <w:sz w:val="18"/>
                <w:szCs w:val="18"/>
              </w:rPr>
              <w:t xml:space="preserve"> o </w:t>
            </w:r>
            <w:r>
              <w:rPr>
                <w:rFonts w:ascii="Arial" w:hAnsi="Arial" w:cs="Arial"/>
                <w:sz w:val="18"/>
                <w:szCs w:val="18"/>
              </w:rPr>
              <w:t xml:space="preserve">sistema de </w:t>
            </w:r>
            <w:r w:rsidR="00AD758B">
              <w:rPr>
                <w:rFonts w:ascii="Arial" w:hAnsi="Arial" w:cs="Arial"/>
                <w:sz w:val="18"/>
                <w:szCs w:val="18"/>
              </w:rPr>
              <w:t>Administración</w:t>
            </w:r>
            <w:r>
              <w:rPr>
                <w:rFonts w:ascii="Arial" w:hAnsi="Arial" w:cs="Arial"/>
                <w:sz w:val="18"/>
                <w:szCs w:val="18"/>
              </w:rPr>
              <w:t xml:space="preserve"> de Bienes y Servicios.</w:t>
            </w:r>
          </w:p>
          <w:p w14:paraId="337B94FB" w14:textId="77777777" w:rsidR="00D87F21" w:rsidRDefault="00D87F21" w:rsidP="001D7FF9">
            <w:pPr>
              <w:pStyle w:val="Prrafodelista"/>
              <w:spacing w:before="60" w:after="60"/>
              <w:ind w:left="1080"/>
              <w:jc w:val="both"/>
              <w:rPr>
                <w:rFonts w:ascii="Arial" w:hAnsi="Arial" w:cs="Arial"/>
                <w:sz w:val="18"/>
                <w:szCs w:val="18"/>
              </w:rPr>
            </w:pPr>
          </w:p>
          <w:p w14:paraId="09D3A432" w14:textId="40C8A8C3" w:rsidR="00EC009F" w:rsidRDefault="00EC009F" w:rsidP="001D7FF9">
            <w:pPr>
              <w:pStyle w:val="Prrafodelista"/>
              <w:spacing w:before="60" w:after="60"/>
              <w:ind w:left="1080"/>
              <w:jc w:val="both"/>
              <w:rPr>
                <w:rFonts w:ascii="Arial" w:hAnsi="Arial" w:cs="Arial"/>
                <w:sz w:val="18"/>
                <w:szCs w:val="18"/>
              </w:rPr>
            </w:pPr>
            <w:r w:rsidRPr="00C02C47">
              <w:rPr>
                <w:rFonts w:ascii="Arial" w:hAnsi="Arial" w:cs="Arial"/>
                <w:b/>
                <w:bCs/>
                <w:sz w:val="18"/>
                <w:szCs w:val="18"/>
              </w:rPr>
              <w:t xml:space="preserve">Experiencia </w:t>
            </w:r>
            <w:r w:rsidR="00C02C47" w:rsidRPr="00C02C47">
              <w:rPr>
                <w:rFonts w:ascii="Arial" w:hAnsi="Arial" w:cs="Arial"/>
                <w:b/>
                <w:bCs/>
                <w:sz w:val="18"/>
                <w:szCs w:val="18"/>
              </w:rPr>
              <w:t xml:space="preserve">General. </w:t>
            </w:r>
            <w:r w:rsidR="00B529BC">
              <w:rPr>
                <w:rFonts w:ascii="Arial" w:hAnsi="Arial" w:cs="Arial"/>
                <w:b/>
                <w:bCs/>
                <w:sz w:val="18"/>
                <w:szCs w:val="18"/>
              </w:rPr>
              <w:t>–</w:t>
            </w:r>
            <w:r>
              <w:rPr>
                <w:rFonts w:ascii="Arial" w:hAnsi="Arial" w:cs="Arial"/>
                <w:sz w:val="18"/>
                <w:szCs w:val="18"/>
              </w:rPr>
              <w:t xml:space="preserve"> </w:t>
            </w:r>
            <w:r w:rsidR="00B529BC">
              <w:rPr>
                <w:rFonts w:ascii="Arial" w:hAnsi="Arial" w:cs="Arial"/>
                <w:sz w:val="18"/>
                <w:szCs w:val="18"/>
              </w:rPr>
              <w:t xml:space="preserve">Contar con </w:t>
            </w:r>
            <w:r>
              <w:rPr>
                <w:rFonts w:ascii="Arial" w:hAnsi="Arial" w:cs="Arial"/>
                <w:sz w:val="18"/>
                <w:szCs w:val="18"/>
              </w:rPr>
              <w:t xml:space="preserve">10 </w:t>
            </w:r>
            <w:r w:rsidR="00C02C47">
              <w:rPr>
                <w:rFonts w:ascii="Arial" w:hAnsi="Arial" w:cs="Arial"/>
                <w:sz w:val="18"/>
                <w:szCs w:val="18"/>
              </w:rPr>
              <w:t>Consultorías</w:t>
            </w:r>
            <w:r>
              <w:rPr>
                <w:rFonts w:ascii="Arial" w:hAnsi="Arial" w:cs="Arial"/>
                <w:sz w:val="18"/>
                <w:szCs w:val="18"/>
              </w:rPr>
              <w:t xml:space="preserve"> en Gerencia de servicios de consultoría en general en los últimos 5 años</w:t>
            </w:r>
            <w:r w:rsidR="002E7EA0">
              <w:rPr>
                <w:rFonts w:ascii="Arial" w:hAnsi="Arial" w:cs="Arial"/>
                <w:sz w:val="18"/>
                <w:szCs w:val="18"/>
              </w:rPr>
              <w:t>.</w:t>
            </w:r>
          </w:p>
          <w:p w14:paraId="0D0D95BA" w14:textId="77777777" w:rsidR="00D87F21" w:rsidRDefault="00D87F21" w:rsidP="001D7FF9">
            <w:pPr>
              <w:pStyle w:val="Prrafodelista"/>
              <w:spacing w:before="60" w:after="60"/>
              <w:ind w:left="1080"/>
              <w:jc w:val="both"/>
              <w:rPr>
                <w:rFonts w:ascii="Arial" w:hAnsi="Arial" w:cs="Arial"/>
                <w:b/>
                <w:bCs/>
                <w:sz w:val="18"/>
                <w:szCs w:val="18"/>
              </w:rPr>
            </w:pPr>
          </w:p>
          <w:p w14:paraId="48F630DE" w14:textId="47B5C306" w:rsidR="00AF5C6D" w:rsidRPr="002E7EA0" w:rsidRDefault="00C02C47" w:rsidP="002E7EA0">
            <w:pPr>
              <w:pStyle w:val="Prrafodelista"/>
              <w:spacing w:before="60" w:after="60"/>
              <w:ind w:left="1080"/>
              <w:jc w:val="both"/>
              <w:rPr>
                <w:rFonts w:ascii="Arial" w:hAnsi="Arial" w:cs="Arial"/>
                <w:sz w:val="18"/>
                <w:szCs w:val="18"/>
              </w:rPr>
            </w:pPr>
            <w:r w:rsidRPr="00C02C47">
              <w:rPr>
                <w:rFonts w:ascii="Arial" w:hAnsi="Arial" w:cs="Arial"/>
                <w:b/>
                <w:bCs/>
                <w:sz w:val="18"/>
                <w:szCs w:val="18"/>
              </w:rPr>
              <w:t>Experiencia</w:t>
            </w:r>
            <w:r w:rsidR="00EC009F" w:rsidRPr="00C02C47">
              <w:rPr>
                <w:rFonts w:ascii="Arial" w:hAnsi="Arial" w:cs="Arial"/>
                <w:b/>
                <w:bCs/>
                <w:sz w:val="18"/>
                <w:szCs w:val="18"/>
              </w:rPr>
              <w:t xml:space="preserve"> </w:t>
            </w:r>
            <w:r w:rsidRPr="00C02C47">
              <w:rPr>
                <w:rFonts w:ascii="Arial" w:hAnsi="Arial" w:cs="Arial"/>
                <w:b/>
                <w:bCs/>
                <w:sz w:val="18"/>
                <w:szCs w:val="18"/>
              </w:rPr>
              <w:t>Especifica. -</w:t>
            </w:r>
            <w:r w:rsidR="00EC009F">
              <w:rPr>
                <w:rFonts w:ascii="Arial" w:hAnsi="Arial" w:cs="Arial"/>
                <w:sz w:val="18"/>
                <w:szCs w:val="18"/>
              </w:rPr>
              <w:t xml:space="preserve"> </w:t>
            </w:r>
            <w:r>
              <w:rPr>
                <w:rFonts w:ascii="Arial" w:hAnsi="Arial" w:cs="Arial"/>
                <w:sz w:val="18"/>
                <w:szCs w:val="18"/>
              </w:rPr>
              <w:t>Mínimo</w:t>
            </w:r>
            <w:r w:rsidR="00EC009F">
              <w:rPr>
                <w:rFonts w:ascii="Arial" w:hAnsi="Arial" w:cs="Arial"/>
                <w:sz w:val="18"/>
                <w:szCs w:val="18"/>
              </w:rPr>
              <w:t xml:space="preserve"> </w:t>
            </w:r>
            <w:r w:rsidR="00B529BC">
              <w:rPr>
                <w:rFonts w:ascii="Arial" w:hAnsi="Arial" w:cs="Arial"/>
                <w:sz w:val="18"/>
                <w:szCs w:val="18"/>
              </w:rPr>
              <w:t>6</w:t>
            </w:r>
            <w:r w:rsidR="00EC009F">
              <w:rPr>
                <w:rFonts w:ascii="Arial" w:hAnsi="Arial" w:cs="Arial"/>
                <w:sz w:val="18"/>
                <w:szCs w:val="18"/>
              </w:rPr>
              <w:t xml:space="preserve"> </w:t>
            </w:r>
            <w:r>
              <w:rPr>
                <w:rFonts w:ascii="Arial" w:hAnsi="Arial" w:cs="Arial"/>
                <w:sz w:val="18"/>
                <w:szCs w:val="18"/>
              </w:rPr>
              <w:t>consultorías</w:t>
            </w:r>
            <w:r w:rsidR="00EC009F">
              <w:rPr>
                <w:rFonts w:ascii="Arial" w:hAnsi="Arial" w:cs="Arial"/>
                <w:sz w:val="18"/>
                <w:szCs w:val="18"/>
              </w:rPr>
              <w:t xml:space="preserve"> en gerenciamiento de trabajos en </w:t>
            </w:r>
            <w:r w:rsidR="00D87F21">
              <w:rPr>
                <w:rFonts w:ascii="Arial" w:hAnsi="Arial" w:cs="Arial"/>
                <w:sz w:val="18"/>
                <w:szCs w:val="18"/>
              </w:rPr>
              <w:t>T</w:t>
            </w:r>
            <w:r w:rsidR="00EC009F">
              <w:rPr>
                <w:rFonts w:ascii="Arial" w:hAnsi="Arial" w:cs="Arial"/>
                <w:sz w:val="18"/>
                <w:szCs w:val="18"/>
              </w:rPr>
              <w:t xml:space="preserve">oma de </w:t>
            </w:r>
            <w:r w:rsidR="00D87F21">
              <w:rPr>
                <w:rFonts w:ascii="Arial" w:hAnsi="Arial" w:cs="Arial"/>
                <w:sz w:val="18"/>
                <w:szCs w:val="18"/>
              </w:rPr>
              <w:t>I</w:t>
            </w:r>
            <w:r w:rsidR="00EC009F">
              <w:rPr>
                <w:rFonts w:ascii="Arial" w:hAnsi="Arial" w:cs="Arial"/>
                <w:sz w:val="18"/>
                <w:szCs w:val="18"/>
              </w:rPr>
              <w:t xml:space="preserve">nventarios, </w:t>
            </w:r>
            <w:r>
              <w:rPr>
                <w:rFonts w:ascii="Arial" w:hAnsi="Arial" w:cs="Arial"/>
                <w:sz w:val="18"/>
                <w:szCs w:val="18"/>
              </w:rPr>
              <w:t>codificación</w:t>
            </w:r>
            <w:r w:rsidR="00EC009F">
              <w:rPr>
                <w:rFonts w:ascii="Arial" w:hAnsi="Arial" w:cs="Arial"/>
                <w:sz w:val="18"/>
                <w:szCs w:val="18"/>
              </w:rPr>
              <w:t xml:space="preserve"> revalorización técnica de activos fijos</w:t>
            </w:r>
            <w:r w:rsidR="002E7EA0">
              <w:rPr>
                <w:rFonts w:ascii="Arial" w:hAnsi="Arial" w:cs="Arial"/>
                <w:sz w:val="18"/>
                <w:szCs w:val="18"/>
              </w:rPr>
              <w:t xml:space="preserve"> o categorización de activos fijos;</w:t>
            </w:r>
            <w:r w:rsidR="00EC009F">
              <w:rPr>
                <w:rFonts w:ascii="Arial" w:hAnsi="Arial" w:cs="Arial"/>
                <w:sz w:val="18"/>
                <w:szCs w:val="18"/>
              </w:rPr>
              <w:t xml:space="preserve"> acreditada a través de </w:t>
            </w:r>
            <w:r>
              <w:rPr>
                <w:rFonts w:ascii="Arial" w:hAnsi="Arial" w:cs="Arial"/>
                <w:sz w:val="18"/>
                <w:szCs w:val="18"/>
              </w:rPr>
              <w:t>certificados suscrito</w:t>
            </w:r>
            <w:r w:rsidR="00EC009F">
              <w:rPr>
                <w:rFonts w:ascii="Arial" w:hAnsi="Arial" w:cs="Arial"/>
                <w:sz w:val="18"/>
                <w:szCs w:val="18"/>
              </w:rPr>
              <w:t xml:space="preserve"> por la empresa o entidad para la cual ha desempeñado el cargo declarado u otro documento que avalen esta </w:t>
            </w:r>
            <w:r w:rsidR="00447B57">
              <w:rPr>
                <w:rFonts w:ascii="Arial" w:hAnsi="Arial" w:cs="Arial"/>
                <w:sz w:val="18"/>
                <w:szCs w:val="18"/>
              </w:rPr>
              <w:t>participación (</w:t>
            </w:r>
            <w:r w:rsidR="00447B57">
              <w:rPr>
                <w:rFonts w:ascii="Arial" w:hAnsi="Arial" w:cs="Arial"/>
                <w:b/>
                <w:bCs/>
                <w:i/>
                <w:iCs/>
                <w:sz w:val="18"/>
                <w:szCs w:val="18"/>
              </w:rPr>
              <w:t>Adjuntar Fotocopia de los Certificados de proyectos realizados</w:t>
            </w:r>
            <w:r w:rsidR="00447B57">
              <w:rPr>
                <w:rFonts w:ascii="Arial" w:hAnsi="Arial" w:cs="Arial"/>
                <w:sz w:val="18"/>
                <w:szCs w:val="18"/>
              </w:rPr>
              <w:t>)</w:t>
            </w:r>
            <w:r w:rsidR="00EC009F">
              <w:rPr>
                <w:rFonts w:ascii="Arial" w:hAnsi="Arial" w:cs="Arial"/>
                <w:sz w:val="18"/>
                <w:szCs w:val="18"/>
              </w:rPr>
              <w:t xml:space="preserve">. </w:t>
            </w:r>
          </w:p>
        </w:tc>
      </w:tr>
      <w:tr w:rsidR="001367C2" w:rsidRPr="00F67583" w14:paraId="42119C6D" w14:textId="77777777" w:rsidTr="00D43331">
        <w:tc>
          <w:tcPr>
            <w:tcW w:w="9209" w:type="dxa"/>
            <w:vAlign w:val="center"/>
          </w:tcPr>
          <w:p w14:paraId="54B08071" w14:textId="1821964D" w:rsidR="00447B57" w:rsidRPr="00447B57" w:rsidRDefault="00447B57" w:rsidP="001D7FF9">
            <w:pPr>
              <w:pStyle w:val="Prrafodelista"/>
              <w:numPr>
                <w:ilvl w:val="0"/>
                <w:numId w:val="26"/>
              </w:numPr>
              <w:spacing w:before="60" w:after="60"/>
              <w:jc w:val="both"/>
              <w:rPr>
                <w:rFonts w:ascii="Arial" w:hAnsi="Arial" w:cs="Arial"/>
                <w:bCs/>
                <w:sz w:val="18"/>
                <w:szCs w:val="18"/>
              </w:rPr>
            </w:pPr>
            <w:r>
              <w:rPr>
                <w:rFonts w:ascii="Arial" w:hAnsi="Arial" w:cs="Arial"/>
                <w:b/>
                <w:sz w:val="18"/>
                <w:szCs w:val="18"/>
                <w:lang w:val="es-ES_tradnl"/>
              </w:rPr>
              <w:t xml:space="preserve">Personal </w:t>
            </w:r>
            <w:r w:rsidR="00C00D62">
              <w:rPr>
                <w:rFonts w:ascii="Arial" w:hAnsi="Arial" w:cs="Arial"/>
                <w:b/>
                <w:sz w:val="18"/>
                <w:szCs w:val="18"/>
                <w:lang w:val="es-ES_tradnl"/>
              </w:rPr>
              <w:t>Operativo</w:t>
            </w:r>
            <w:r w:rsidR="004767D5">
              <w:rPr>
                <w:rFonts w:ascii="Arial" w:hAnsi="Arial" w:cs="Arial"/>
                <w:b/>
                <w:sz w:val="18"/>
                <w:szCs w:val="18"/>
                <w:lang w:val="es-ES_tradnl"/>
              </w:rPr>
              <w:t>. -</w:t>
            </w:r>
            <w:r>
              <w:rPr>
                <w:rFonts w:ascii="Arial" w:hAnsi="Arial" w:cs="Arial"/>
                <w:b/>
                <w:sz w:val="18"/>
                <w:szCs w:val="18"/>
                <w:lang w:val="es-ES_tradnl"/>
              </w:rPr>
              <w:t xml:space="preserve"> </w:t>
            </w:r>
          </w:p>
          <w:p w14:paraId="2D916E29" w14:textId="77777777" w:rsidR="00D87F21" w:rsidRDefault="00D87F21" w:rsidP="001D7FF9">
            <w:pPr>
              <w:pStyle w:val="Prrafodelista"/>
              <w:spacing w:before="60" w:after="60"/>
              <w:jc w:val="both"/>
              <w:rPr>
                <w:rFonts w:ascii="Arial" w:hAnsi="Arial" w:cs="Arial"/>
                <w:b/>
                <w:sz w:val="18"/>
                <w:szCs w:val="18"/>
                <w:lang w:val="es-ES_tradnl"/>
              </w:rPr>
            </w:pPr>
          </w:p>
          <w:p w14:paraId="367D1514" w14:textId="391FFFCC" w:rsidR="00447B57" w:rsidRPr="00C00D62" w:rsidRDefault="004767D5"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Formación</w:t>
            </w:r>
            <w:r w:rsidR="00447B57">
              <w:rPr>
                <w:rFonts w:ascii="Arial" w:hAnsi="Arial" w:cs="Arial"/>
                <w:b/>
                <w:sz w:val="18"/>
                <w:szCs w:val="18"/>
                <w:lang w:val="es-ES_tradnl"/>
              </w:rPr>
              <w:t xml:space="preserve"> </w:t>
            </w:r>
            <w:r>
              <w:rPr>
                <w:rFonts w:ascii="Arial" w:hAnsi="Arial" w:cs="Arial"/>
                <w:b/>
                <w:sz w:val="18"/>
                <w:szCs w:val="18"/>
                <w:lang w:val="es-ES_tradnl"/>
              </w:rPr>
              <w:t>Académica. -</w:t>
            </w:r>
            <w:r w:rsidR="00447B57">
              <w:rPr>
                <w:rFonts w:ascii="Arial" w:hAnsi="Arial" w:cs="Arial"/>
                <w:b/>
                <w:sz w:val="18"/>
                <w:szCs w:val="18"/>
                <w:lang w:val="es-ES_tradnl"/>
              </w:rPr>
              <w:t xml:space="preserve"> </w:t>
            </w:r>
            <w:r w:rsidR="00447B57" w:rsidRPr="00447B57">
              <w:rPr>
                <w:rFonts w:ascii="Arial" w:hAnsi="Arial" w:cs="Arial"/>
                <w:bCs/>
                <w:sz w:val="18"/>
                <w:szCs w:val="18"/>
                <w:lang w:val="es-ES_tradnl"/>
              </w:rPr>
              <w:t>Licenciatura</w:t>
            </w:r>
            <w:r w:rsidR="00447B57">
              <w:rPr>
                <w:rFonts w:ascii="Arial" w:hAnsi="Arial" w:cs="Arial"/>
                <w:bCs/>
                <w:sz w:val="18"/>
                <w:szCs w:val="18"/>
                <w:lang w:val="es-ES_tradnl"/>
              </w:rPr>
              <w:t xml:space="preserve"> en Auditoria o </w:t>
            </w:r>
            <w:r w:rsidR="003D1938">
              <w:rPr>
                <w:rFonts w:ascii="Arial" w:hAnsi="Arial" w:cs="Arial"/>
                <w:bCs/>
                <w:sz w:val="18"/>
                <w:szCs w:val="18"/>
                <w:lang w:val="es-ES_tradnl"/>
              </w:rPr>
              <w:t>C</w:t>
            </w:r>
            <w:r w:rsidR="00447B57">
              <w:rPr>
                <w:rFonts w:ascii="Arial" w:hAnsi="Arial" w:cs="Arial"/>
                <w:bCs/>
                <w:sz w:val="18"/>
                <w:szCs w:val="18"/>
                <w:lang w:val="es-ES_tradnl"/>
              </w:rPr>
              <w:t xml:space="preserve">ontaduría </w:t>
            </w:r>
            <w:r w:rsidR="003D1938">
              <w:rPr>
                <w:rFonts w:ascii="Arial" w:hAnsi="Arial" w:cs="Arial"/>
                <w:bCs/>
                <w:sz w:val="18"/>
                <w:szCs w:val="18"/>
                <w:lang w:val="es-ES_tradnl"/>
              </w:rPr>
              <w:t>P</w:t>
            </w:r>
            <w:r>
              <w:rPr>
                <w:rFonts w:ascii="Arial" w:hAnsi="Arial" w:cs="Arial"/>
                <w:bCs/>
                <w:sz w:val="18"/>
                <w:szCs w:val="18"/>
                <w:lang w:val="es-ES_tradnl"/>
              </w:rPr>
              <w:t>ública</w:t>
            </w:r>
            <w:r w:rsidR="003D1938">
              <w:rPr>
                <w:rFonts w:ascii="Arial" w:hAnsi="Arial" w:cs="Arial"/>
                <w:bCs/>
                <w:sz w:val="18"/>
                <w:szCs w:val="18"/>
                <w:lang w:val="es-ES_tradnl"/>
              </w:rPr>
              <w:t xml:space="preserve"> o afines</w:t>
            </w:r>
            <w:r w:rsidR="00447B57">
              <w:rPr>
                <w:rFonts w:ascii="Arial" w:hAnsi="Arial" w:cs="Arial"/>
                <w:bCs/>
                <w:sz w:val="18"/>
                <w:szCs w:val="18"/>
                <w:lang w:val="es-ES_tradnl"/>
              </w:rPr>
              <w:t xml:space="preserve">, con </w:t>
            </w:r>
            <w:r>
              <w:rPr>
                <w:rFonts w:ascii="Arial" w:hAnsi="Arial" w:cs="Arial"/>
                <w:bCs/>
                <w:sz w:val="18"/>
                <w:szCs w:val="18"/>
                <w:lang w:val="es-ES_tradnl"/>
              </w:rPr>
              <w:t>título</w:t>
            </w:r>
            <w:r w:rsidR="00447B57">
              <w:rPr>
                <w:rFonts w:ascii="Arial" w:hAnsi="Arial" w:cs="Arial"/>
                <w:bCs/>
                <w:sz w:val="18"/>
                <w:szCs w:val="18"/>
                <w:lang w:val="es-ES_tradnl"/>
              </w:rPr>
              <w:t xml:space="preserve"> en </w:t>
            </w:r>
            <w:r>
              <w:rPr>
                <w:rFonts w:ascii="Arial" w:hAnsi="Arial" w:cs="Arial"/>
                <w:bCs/>
                <w:sz w:val="18"/>
                <w:szCs w:val="18"/>
                <w:lang w:val="es-ES_tradnl"/>
              </w:rPr>
              <w:t>provisión</w:t>
            </w:r>
            <w:r w:rsidR="00447B57">
              <w:rPr>
                <w:rFonts w:ascii="Arial" w:hAnsi="Arial" w:cs="Arial"/>
                <w:bCs/>
                <w:sz w:val="18"/>
                <w:szCs w:val="18"/>
                <w:lang w:val="es-ES_tradnl"/>
              </w:rPr>
              <w:t xml:space="preserve"> Nacional</w:t>
            </w:r>
            <w:r w:rsidR="00535A5E">
              <w:rPr>
                <w:rFonts w:ascii="Arial" w:hAnsi="Arial" w:cs="Arial"/>
                <w:bCs/>
                <w:sz w:val="18"/>
                <w:szCs w:val="18"/>
                <w:lang w:val="es-ES_tradnl"/>
              </w:rPr>
              <w:t>.</w:t>
            </w:r>
          </w:p>
          <w:p w14:paraId="612ECD70" w14:textId="7D1CBBE6" w:rsidR="00C00D62" w:rsidRDefault="00C00D62"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 xml:space="preserve">Cursos o Seminarios: </w:t>
            </w:r>
            <w:r w:rsidR="002E7EA0" w:rsidRPr="002E7EA0">
              <w:rPr>
                <w:rFonts w:ascii="Arial" w:hAnsi="Arial" w:cs="Arial"/>
                <w:bCs/>
                <w:sz w:val="18"/>
                <w:szCs w:val="18"/>
                <w:lang w:val="es-ES_tradnl"/>
              </w:rPr>
              <w:t>Relacio</w:t>
            </w:r>
            <w:r w:rsidR="002E7EA0">
              <w:rPr>
                <w:rFonts w:ascii="Arial" w:hAnsi="Arial" w:cs="Arial"/>
                <w:bCs/>
                <w:sz w:val="18"/>
                <w:szCs w:val="18"/>
                <w:lang w:val="es-ES_tradnl"/>
              </w:rPr>
              <w:t>n</w:t>
            </w:r>
            <w:r w:rsidR="002E7EA0" w:rsidRPr="002E7EA0">
              <w:rPr>
                <w:rFonts w:ascii="Arial" w:hAnsi="Arial" w:cs="Arial"/>
                <w:bCs/>
                <w:sz w:val="18"/>
                <w:szCs w:val="18"/>
                <w:lang w:val="es-ES_tradnl"/>
              </w:rPr>
              <w:t>ados a Activos Fijos</w:t>
            </w:r>
            <w:r w:rsidR="002E7EA0">
              <w:rPr>
                <w:rFonts w:ascii="Arial" w:hAnsi="Arial" w:cs="Arial"/>
                <w:bCs/>
                <w:sz w:val="18"/>
                <w:szCs w:val="18"/>
                <w:lang w:val="es-ES_tradnl"/>
              </w:rPr>
              <w:t>.</w:t>
            </w:r>
            <w:r w:rsidR="002E7EA0">
              <w:rPr>
                <w:rFonts w:ascii="Arial" w:hAnsi="Arial" w:cs="Arial"/>
                <w:b/>
                <w:sz w:val="18"/>
                <w:szCs w:val="18"/>
                <w:lang w:val="es-ES_tradnl"/>
              </w:rPr>
              <w:t xml:space="preserve"> </w:t>
            </w:r>
          </w:p>
          <w:p w14:paraId="4AB298B2" w14:textId="35E7E574" w:rsidR="00C00D62" w:rsidRDefault="00C00D62"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 xml:space="preserve">Experiencia </w:t>
            </w:r>
            <w:r w:rsidR="004767D5">
              <w:rPr>
                <w:rFonts w:ascii="Arial" w:hAnsi="Arial" w:cs="Arial"/>
                <w:b/>
                <w:sz w:val="18"/>
                <w:szCs w:val="18"/>
                <w:lang w:val="es-ES_tradnl"/>
              </w:rPr>
              <w:t>General.</w:t>
            </w:r>
            <w:r w:rsidR="004767D5">
              <w:rPr>
                <w:rFonts w:ascii="Arial" w:hAnsi="Arial" w:cs="Arial"/>
                <w:bCs/>
                <w:sz w:val="18"/>
                <w:szCs w:val="18"/>
                <w:lang w:val="es-ES_tradnl"/>
              </w:rPr>
              <w:t xml:space="preserve"> -</w:t>
            </w:r>
            <w:r>
              <w:rPr>
                <w:rFonts w:ascii="Arial" w:hAnsi="Arial" w:cs="Arial"/>
                <w:bCs/>
                <w:sz w:val="18"/>
                <w:szCs w:val="18"/>
                <w:lang w:val="es-ES_tradnl"/>
              </w:rPr>
              <w:t xml:space="preserve"> </w:t>
            </w:r>
            <w:r w:rsidR="004767D5">
              <w:rPr>
                <w:rFonts w:ascii="Arial" w:hAnsi="Arial" w:cs="Arial"/>
                <w:bCs/>
                <w:sz w:val="18"/>
                <w:szCs w:val="18"/>
                <w:lang w:val="es-ES_tradnl"/>
              </w:rPr>
              <w:t>Mínimo</w:t>
            </w:r>
            <w:r>
              <w:rPr>
                <w:rFonts w:ascii="Arial" w:hAnsi="Arial" w:cs="Arial"/>
                <w:bCs/>
                <w:sz w:val="18"/>
                <w:szCs w:val="18"/>
                <w:lang w:val="es-ES_tradnl"/>
              </w:rPr>
              <w:t xml:space="preserve"> </w:t>
            </w:r>
            <w:r w:rsidR="003D1938">
              <w:rPr>
                <w:rFonts w:ascii="Arial" w:hAnsi="Arial" w:cs="Arial"/>
                <w:bCs/>
                <w:sz w:val="18"/>
                <w:szCs w:val="18"/>
                <w:lang w:val="es-ES_tradnl"/>
              </w:rPr>
              <w:t>2</w:t>
            </w:r>
            <w:r>
              <w:rPr>
                <w:rFonts w:ascii="Arial" w:hAnsi="Arial" w:cs="Arial"/>
                <w:bCs/>
                <w:sz w:val="18"/>
                <w:szCs w:val="18"/>
                <w:lang w:val="es-ES_tradnl"/>
              </w:rPr>
              <w:t xml:space="preserve"> años de trabajo en servicios de consultoría en general, acreditada a través de un certificado suscrito por la empresa o entidad para la cual a desempeñado el cargo u otros documentos que respalden esta experiencia.</w:t>
            </w:r>
          </w:p>
          <w:p w14:paraId="282E52FB" w14:textId="528CBC71" w:rsidR="00C00D62" w:rsidRDefault="00C00D62" w:rsidP="00266CC1">
            <w:pPr>
              <w:spacing w:after="120"/>
              <w:ind w:left="708"/>
              <w:contextualSpacing/>
              <w:rPr>
                <w:rFonts w:ascii="Arial" w:hAnsi="Arial" w:cs="Arial"/>
                <w:bCs/>
                <w:sz w:val="18"/>
                <w:szCs w:val="18"/>
                <w:lang w:val="es-ES_tradnl"/>
              </w:rPr>
            </w:pPr>
            <w:r>
              <w:rPr>
                <w:rFonts w:ascii="Arial" w:hAnsi="Arial" w:cs="Arial"/>
                <w:b/>
                <w:sz w:val="18"/>
                <w:szCs w:val="18"/>
                <w:lang w:val="es-ES_tradnl"/>
              </w:rPr>
              <w:t xml:space="preserve">Experiencia </w:t>
            </w:r>
            <w:r w:rsidR="004767D5">
              <w:rPr>
                <w:rFonts w:ascii="Arial" w:hAnsi="Arial" w:cs="Arial"/>
                <w:b/>
                <w:sz w:val="18"/>
                <w:szCs w:val="18"/>
                <w:lang w:val="es-ES_tradnl"/>
              </w:rPr>
              <w:t>Especifica. -</w:t>
            </w:r>
            <w:r>
              <w:rPr>
                <w:rFonts w:ascii="Arial" w:hAnsi="Arial" w:cs="Arial"/>
                <w:b/>
                <w:sz w:val="18"/>
                <w:szCs w:val="18"/>
                <w:lang w:val="es-ES_tradnl"/>
              </w:rPr>
              <w:t xml:space="preserve"> </w:t>
            </w:r>
            <w:r w:rsidR="004767D5">
              <w:rPr>
                <w:rFonts w:ascii="Arial" w:hAnsi="Arial" w:cs="Arial"/>
                <w:bCs/>
                <w:sz w:val="18"/>
                <w:szCs w:val="18"/>
                <w:lang w:val="es-ES_tradnl"/>
              </w:rPr>
              <w:t>Mínimo</w:t>
            </w:r>
            <w:r>
              <w:rPr>
                <w:rFonts w:ascii="Arial" w:hAnsi="Arial" w:cs="Arial"/>
                <w:bCs/>
                <w:sz w:val="18"/>
                <w:szCs w:val="18"/>
                <w:lang w:val="es-ES_tradnl"/>
              </w:rPr>
              <w:t xml:space="preserve"> </w:t>
            </w:r>
            <w:r w:rsidR="003D1938">
              <w:rPr>
                <w:rFonts w:ascii="Arial" w:hAnsi="Arial" w:cs="Arial"/>
                <w:bCs/>
                <w:sz w:val="18"/>
                <w:szCs w:val="18"/>
                <w:lang w:val="es-ES_tradnl"/>
              </w:rPr>
              <w:t>2</w:t>
            </w:r>
            <w:r>
              <w:rPr>
                <w:rFonts w:ascii="Arial" w:hAnsi="Arial" w:cs="Arial"/>
                <w:bCs/>
                <w:sz w:val="18"/>
                <w:szCs w:val="18"/>
                <w:lang w:val="es-ES_tradnl"/>
              </w:rPr>
              <w:t xml:space="preserve"> </w:t>
            </w:r>
            <w:r w:rsidR="004767D5">
              <w:rPr>
                <w:rFonts w:ascii="Arial" w:hAnsi="Arial" w:cs="Arial"/>
                <w:bCs/>
                <w:sz w:val="18"/>
                <w:szCs w:val="18"/>
                <w:lang w:val="es-ES_tradnl"/>
              </w:rPr>
              <w:t>consultorías</w:t>
            </w:r>
            <w:r>
              <w:rPr>
                <w:rFonts w:ascii="Arial" w:hAnsi="Arial" w:cs="Arial"/>
                <w:bCs/>
                <w:sz w:val="18"/>
                <w:szCs w:val="18"/>
                <w:lang w:val="es-ES_tradnl"/>
              </w:rPr>
              <w:t xml:space="preserve"> en </w:t>
            </w:r>
            <w:r w:rsidR="004767D5">
              <w:rPr>
                <w:rFonts w:ascii="Arial" w:hAnsi="Arial" w:cs="Arial"/>
                <w:bCs/>
                <w:sz w:val="18"/>
                <w:szCs w:val="18"/>
                <w:lang w:val="es-ES_tradnl"/>
              </w:rPr>
              <w:t>Inventariación</w:t>
            </w:r>
            <w:r>
              <w:rPr>
                <w:rFonts w:ascii="Arial" w:hAnsi="Arial" w:cs="Arial"/>
                <w:bCs/>
                <w:sz w:val="18"/>
                <w:szCs w:val="18"/>
                <w:lang w:val="es-ES_tradnl"/>
              </w:rPr>
              <w:t xml:space="preserve">, </w:t>
            </w:r>
            <w:r w:rsidR="004767D5">
              <w:rPr>
                <w:rFonts w:ascii="Arial" w:hAnsi="Arial" w:cs="Arial"/>
                <w:bCs/>
                <w:sz w:val="18"/>
                <w:szCs w:val="18"/>
                <w:lang w:val="es-ES_tradnl"/>
              </w:rPr>
              <w:t>codificación</w:t>
            </w:r>
            <w:r>
              <w:rPr>
                <w:rFonts w:ascii="Arial" w:hAnsi="Arial" w:cs="Arial"/>
                <w:bCs/>
                <w:sz w:val="18"/>
                <w:szCs w:val="18"/>
                <w:lang w:val="es-ES_tradnl"/>
              </w:rPr>
              <w:t xml:space="preserve"> o revalorización </w:t>
            </w:r>
            <w:r w:rsidR="00D87F21">
              <w:rPr>
                <w:rFonts w:ascii="Arial" w:hAnsi="Arial" w:cs="Arial"/>
                <w:bCs/>
                <w:sz w:val="18"/>
                <w:szCs w:val="18"/>
                <w:lang w:val="es-ES_tradnl"/>
              </w:rPr>
              <w:t xml:space="preserve">    </w:t>
            </w:r>
            <w:r>
              <w:rPr>
                <w:rFonts w:ascii="Arial" w:hAnsi="Arial" w:cs="Arial"/>
                <w:bCs/>
                <w:sz w:val="18"/>
                <w:szCs w:val="18"/>
                <w:lang w:val="es-ES_tradnl"/>
              </w:rPr>
              <w:t xml:space="preserve">técnica de bienes, mubles (Activos Fijos) </w:t>
            </w:r>
            <w:r w:rsidR="00266CC1">
              <w:rPr>
                <w:rFonts w:ascii="Arial" w:hAnsi="Arial" w:cs="Arial"/>
                <w:bCs/>
                <w:sz w:val="18"/>
                <w:szCs w:val="18"/>
                <w:lang w:val="es-ES_tradnl"/>
              </w:rPr>
              <w:t xml:space="preserve">o categorización de activos fijos </w:t>
            </w:r>
            <w:r w:rsidR="00D87F21">
              <w:rPr>
                <w:rFonts w:ascii="Arial" w:hAnsi="Arial" w:cs="Arial"/>
                <w:bCs/>
                <w:sz w:val="18"/>
                <w:szCs w:val="18"/>
                <w:lang w:val="es-ES_tradnl"/>
              </w:rPr>
              <w:t xml:space="preserve">y </w:t>
            </w:r>
            <w:r w:rsidR="00266CC1">
              <w:rPr>
                <w:rFonts w:ascii="Arial" w:hAnsi="Arial" w:cs="Arial"/>
                <w:bCs/>
                <w:sz w:val="18"/>
                <w:szCs w:val="18"/>
                <w:lang w:val="es-ES_tradnl"/>
              </w:rPr>
              <w:t xml:space="preserve">debe tener </w:t>
            </w:r>
            <w:r w:rsidR="00D87F21">
              <w:rPr>
                <w:rFonts w:ascii="Arial" w:hAnsi="Arial" w:cs="Arial"/>
                <w:bCs/>
                <w:sz w:val="18"/>
                <w:szCs w:val="18"/>
                <w:lang w:val="es-ES_tradnl"/>
              </w:rPr>
              <w:t xml:space="preserve">conocimiento de </w:t>
            </w:r>
            <w:r w:rsidR="00D87F21">
              <w:rPr>
                <w:rFonts w:ascii="Arial" w:hAnsi="Arial" w:cs="Arial"/>
                <w:sz w:val="18"/>
                <w:szCs w:val="18"/>
              </w:rPr>
              <w:t xml:space="preserve">equipos médicos. </w:t>
            </w:r>
            <w:r w:rsidR="006B7CC9" w:rsidRPr="006B7CC9">
              <w:rPr>
                <w:rFonts w:ascii="Arial" w:hAnsi="Arial" w:cs="Arial"/>
                <w:b/>
                <w:i/>
                <w:iCs/>
                <w:sz w:val="18"/>
                <w:szCs w:val="18"/>
                <w:lang w:val="es-ES_tradnl"/>
              </w:rPr>
              <w:t>(A</w:t>
            </w:r>
            <w:r w:rsidRPr="006B7CC9">
              <w:rPr>
                <w:rFonts w:ascii="Arial" w:hAnsi="Arial" w:cs="Arial"/>
                <w:b/>
                <w:i/>
                <w:iCs/>
                <w:sz w:val="18"/>
                <w:szCs w:val="18"/>
                <w:lang w:val="es-ES_tradnl"/>
              </w:rPr>
              <w:t xml:space="preserve">djuntar a su </w:t>
            </w:r>
            <w:r w:rsidR="004767D5" w:rsidRPr="006B7CC9">
              <w:rPr>
                <w:rFonts w:ascii="Arial" w:hAnsi="Arial" w:cs="Arial"/>
                <w:b/>
                <w:i/>
                <w:iCs/>
                <w:sz w:val="18"/>
                <w:szCs w:val="18"/>
                <w:lang w:val="es-ES_tradnl"/>
              </w:rPr>
              <w:t>propuesta</w:t>
            </w:r>
            <w:r w:rsidRPr="006B7CC9">
              <w:rPr>
                <w:rFonts w:ascii="Arial" w:hAnsi="Arial" w:cs="Arial"/>
                <w:b/>
                <w:i/>
                <w:iCs/>
                <w:sz w:val="18"/>
                <w:szCs w:val="18"/>
                <w:lang w:val="es-ES_tradnl"/>
              </w:rPr>
              <w:t xml:space="preserve"> </w:t>
            </w:r>
            <w:r w:rsidR="006B7CC9" w:rsidRPr="006B7CC9">
              <w:rPr>
                <w:rFonts w:ascii="Arial" w:hAnsi="Arial" w:cs="Arial"/>
                <w:b/>
                <w:i/>
                <w:iCs/>
                <w:sz w:val="18"/>
                <w:szCs w:val="18"/>
                <w:lang w:val="es-ES_tradnl"/>
              </w:rPr>
              <w:t>F</w:t>
            </w:r>
            <w:r w:rsidRPr="006B7CC9">
              <w:rPr>
                <w:rFonts w:ascii="Arial" w:hAnsi="Arial" w:cs="Arial"/>
                <w:b/>
                <w:i/>
                <w:iCs/>
                <w:sz w:val="18"/>
                <w:szCs w:val="18"/>
                <w:lang w:val="es-ES_tradnl"/>
              </w:rPr>
              <w:t>otocopias simples de dichos documentos</w:t>
            </w:r>
            <w:r w:rsidR="006B7CC9" w:rsidRPr="006B7CC9">
              <w:rPr>
                <w:rFonts w:ascii="Arial" w:hAnsi="Arial" w:cs="Arial"/>
                <w:b/>
                <w:i/>
                <w:iCs/>
                <w:sz w:val="18"/>
                <w:szCs w:val="18"/>
                <w:lang w:val="es-ES_tradnl"/>
              </w:rPr>
              <w:t>)</w:t>
            </w:r>
            <w:r w:rsidRPr="006B7CC9">
              <w:rPr>
                <w:rFonts w:ascii="Arial" w:hAnsi="Arial" w:cs="Arial"/>
                <w:b/>
                <w:i/>
                <w:iCs/>
                <w:sz w:val="18"/>
                <w:szCs w:val="18"/>
                <w:lang w:val="es-ES_tradnl"/>
              </w:rPr>
              <w:t>.</w:t>
            </w:r>
            <w:r w:rsidRPr="00C00D62">
              <w:rPr>
                <w:rFonts w:ascii="Arial" w:hAnsi="Arial" w:cs="Arial"/>
                <w:bCs/>
                <w:sz w:val="18"/>
                <w:szCs w:val="18"/>
                <w:lang w:val="es-ES_tradnl"/>
              </w:rPr>
              <w:t xml:space="preserve"> </w:t>
            </w:r>
          </w:p>
          <w:p w14:paraId="1FA0F236" w14:textId="77777777" w:rsidR="00266CC1" w:rsidRDefault="00266CC1" w:rsidP="00266CC1">
            <w:pPr>
              <w:spacing w:after="120"/>
              <w:ind w:left="708"/>
              <w:contextualSpacing/>
              <w:rPr>
                <w:rFonts w:ascii="Arial" w:hAnsi="Arial" w:cs="Arial"/>
                <w:sz w:val="18"/>
                <w:szCs w:val="18"/>
              </w:rPr>
            </w:pPr>
          </w:p>
          <w:p w14:paraId="7EDA36A0" w14:textId="7F39A3E9" w:rsidR="00266CC1" w:rsidRDefault="00266CC1" w:rsidP="00266CC1">
            <w:pPr>
              <w:spacing w:after="120"/>
              <w:ind w:left="708"/>
              <w:contextualSpacing/>
              <w:rPr>
                <w:rFonts w:ascii="Arial" w:hAnsi="Arial" w:cs="Arial"/>
                <w:sz w:val="18"/>
                <w:szCs w:val="18"/>
              </w:rPr>
            </w:pPr>
            <w:r>
              <w:rPr>
                <w:rFonts w:ascii="Arial" w:hAnsi="Arial" w:cs="Arial"/>
                <w:sz w:val="18"/>
                <w:szCs w:val="18"/>
              </w:rPr>
              <w:t xml:space="preserve">Como parte del equipo operativo se solicita: </w:t>
            </w:r>
          </w:p>
          <w:p w14:paraId="2DD0E5EE" w14:textId="38B73DD3" w:rsidR="00275D2F" w:rsidRPr="00535A5E" w:rsidRDefault="00275D2F" w:rsidP="00535A5E">
            <w:pPr>
              <w:spacing w:before="60" w:after="60"/>
              <w:rPr>
                <w:rFonts w:ascii="Arial" w:hAnsi="Arial" w:cs="Arial"/>
                <w:bCs/>
                <w:sz w:val="18"/>
                <w:szCs w:val="18"/>
              </w:rPr>
            </w:pPr>
          </w:p>
        </w:tc>
      </w:tr>
      <w:tr w:rsidR="00C00D62" w:rsidRPr="00F67583" w14:paraId="48897831" w14:textId="77777777" w:rsidTr="00D43331">
        <w:tc>
          <w:tcPr>
            <w:tcW w:w="9209" w:type="dxa"/>
            <w:vAlign w:val="center"/>
          </w:tcPr>
          <w:p w14:paraId="60F636D5" w14:textId="77777777" w:rsidR="00C00D62" w:rsidRPr="004767D5" w:rsidRDefault="00C00D62" w:rsidP="001D7FF9">
            <w:pPr>
              <w:pStyle w:val="Prrafodelista"/>
              <w:numPr>
                <w:ilvl w:val="0"/>
                <w:numId w:val="26"/>
              </w:numPr>
              <w:jc w:val="both"/>
              <w:rPr>
                <w:rFonts w:ascii="Arial" w:hAnsi="Arial" w:cs="Arial"/>
                <w:b/>
                <w:bCs/>
                <w:sz w:val="18"/>
                <w:szCs w:val="18"/>
                <w:shd w:val="clear" w:color="auto" w:fill="FFFFFF"/>
              </w:rPr>
            </w:pPr>
            <w:r w:rsidRPr="004767D5">
              <w:rPr>
                <w:rFonts w:ascii="Arial" w:hAnsi="Arial" w:cs="Arial"/>
                <w:b/>
                <w:bCs/>
                <w:sz w:val="18"/>
                <w:szCs w:val="18"/>
                <w:shd w:val="clear" w:color="auto" w:fill="FFFFFF"/>
              </w:rPr>
              <w:lastRenderedPageBreak/>
              <w:t>Personal de Apoyo:</w:t>
            </w:r>
          </w:p>
          <w:p w14:paraId="37E1789D" w14:textId="77777777" w:rsidR="00C00D62" w:rsidRDefault="00C00D62" w:rsidP="001D7FF9">
            <w:pPr>
              <w:pStyle w:val="Prrafodelista"/>
              <w:jc w:val="both"/>
              <w:rPr>
                <w:rFonts w:ascii="Arial" w:hAnsi="Arial" w:cs="Arial"/>
                <w:sz w:val="18"/>
                <w:szCs w:val="18"/>
                <w:shd w:val="clear" w:color="auto" w:fill="FFFFFF"/>
              </w:rPr>
            </w:pPr>
          </w:p>
          <w:p w14:paraId="4F112E0D" w14:textId="493680FD" w:rsidR="00C00D62" w:rsidRPr="006B7CC9" w:rsidRDefault="0029265E" w:rsidP="001D7FF9">
            <w:pPr>
              <w:pStyle w:val="Prrafodelista"/>
              <w:jc w:val="both"/>
              <w:rPr>
                <w:rFonts w:ascii="Arial" w:hAnsi="Arial" w:cs="Arial"/>
                <w:b/>
                <w:bCs/>
                <w:i/>
                <w:iCs/>
                <w:sz w:val="18"/>
                <w:szCs w:val="18"/>
                <w:shd w:val="clear" w:color="auto" w:fill="FFFFFF"/>
              </w:rPr>
            </w:pPr>
            <w:r>
              <w:rPr>
                <w:rFonts w:ascii="Arial" w:hAnsi="Arial" w:cs="Arial"/>
                <w:sz w:val="18"/>
                <w:szCs w:val="18"/>
                <w:shd w:val="clear" w:color="auto" w:fill="FFFFFF"/>
              </w:rPr>
              <w:t>La firma debe contar con profesionales, estudiantes de último año, técnico superior en las carreras de Administración de Empresas, Auditoria</w:t>
            </w:r>
            <w:r w:rsidR="004767D5">
              <w:rPr>
                <w:rFonts w:ascii="Arial" w:hAnsi="Arial" w:cs="Arial"/>
                <w:sz w:val="18"/>
                <w:szCs w:val="18"/>
                <w:shd w:val="clear" w:color="auto" w:fill="FFFFFF"/>
              </w:rPr>
              <w:t>, Contaduría Publica, Economía</w:t>
            </w:r>
            <w:r>
              <w:rPr>
                <w:rFonts w:ascii="Arial" w:hAnsi="Arial" w:cs="Arial"/>
                <w:sz w:val="18"/>
                <w:szCs w:val="18"/>
                <w:shd w:val="clear" w:color="auto" w:fill="FFFFFF"/>
              </w:rPr>
              <w:t xml:space="preserve">, Ingeniería comercial, </w:t>
            </w:r>
            <w:r w:rsidR="004767D5">
              <w:rPr>
                <w:rFonts w:ascii="Arial" w:hAnsi="Arial" w:cs="Arial"/>
                <w:sz w:val="18"/>
                <w:szCs w:val="18"/>
                <w:shd w:val="clear" w:color="auto" w:fill="FFFFFF"/>
              </w:rPr>
              <w:t>Inf</w:t>
            </w:r>
            <w:r>
              <w:rPr>
                <w:rFonts w:ascii="Arial" w:hAnsi="Arial" w:cs="Arial"/>
                <w:sz w:val="18"/>
                <w:szCs w:val="18"/>
                <w:shd w:val="clear" w:color="auto" w:fill="FFFFFF"/>
              </w:rPr>
              <w:t>ormática</w:t>
            </w:r>
            <w:r w:rsidR="004767D5">
              <w:rPr>
                <w:rFonts w:ascii="Arial" w:hAnsi="Arial" w:cs="Arial"/>
                <w:sz w:val="18"/>
                <w:szCs w:val="18"/>
                <w:shd w:val="clear" w:color="auto" w:fill="FFFFFF"/>
              </w:rPr>
              <w:t>, S</w:t>
            </w:r>
            <w:r>
              <w:rPr>
                <w:rFonts w:ascii="Arial" w:hAnsi="Arial" w:cs="Arial"/>
                <w:sz w:val="18"/>
                <w:szCs w:val="18"/>
                <w:shd w:val="clear" w:color="auto" w:fill="FFFFFF"/>
              </w:rPr>
              <w:t>istemas</w:t>
            </w:r>
            <w:r w:rsidR="00D87F21">
              <w:rPr>
                <w:rFonts w:ascii="Arial" w:hAnsi="Arial" w:cs="Arial"/>
                <w:sz w:val="18"/>
                <w:szCs w:val="18"/>
                <w:shd w:val="clear" w:color="auto" w:fill="FFFFFF"/>
              </w:rPr>
              <w:t xml:space="preserve"> o ramas a fines que desarrollaran como asistentes o personal de apoyo, para el trabajo de campo </w:t>
            </w:r>
            <w:r w:rsidR="00D87F21" w:rsidRPr="006B7CC9">
              <w:rPr>
                <w:rFonts w:ascii="Arial" w:hAnsi="Arial" w:cs="Arial"/>
                <w:b/>
                <w:bCs/>
                <w:i/>
                <w:iCs/>
                <w:sz w:val="18"/>
                <w:szCs w:val="18"/>
                <w:shd w:val="clear" w:color="auto" w:fill="FFFFFF"/>
              </w:rPr>
              <w:t>(Adjuntar hoja de vida)</w:t>
            </w:r>
            <w:r w:rsidR="004767D5" w:rsidRPr="006B7CC9">
              <w:rPr>
                <w:rFonts w:ascii="Arial" w:hAnsi="Arial" w:cs="Arial"/>
                <w:b/>
                <w:bCs/>
                <w:i/>
                <w:iCs/>
                <w:sz w:val="18"/>
                <w:szCs w:val="18"/>
                <w:shd w:val="clear" w:color="auto" w:fill="FFFFFF"/>
              </w:rPr>
              <w:t>.</w:t>
            </w:r>
          </w:p>
          <w:p w14:paraId="7CCEBB33" w14:textId="77777777" w:rsidR="00D87F21" w:rsidRDefault="00D87F21" w:rsidP="001D7FF9">
            <w:pPr>
              <w:pStyle w:val="Prrafodelista"/>
              <w:jc w:val="both"/>
              <w:rPr>
                <w:rFonts w:ascii="Arial" w:hAnsi="Arial" w:cs="Arial"/>
                <w:sz w:val="18"/>
                <w:szCs w:val="18"/>
                <w:shd w:val="clear" w:color="auto" w:fill="FFFFFF"/>
              </w:rPr>
            </w:pPr>
          </w:p>
          <w:p w14:paraId="7D4A03CC" w14:textId="5DBCAFE1" w:rsidR="00D87F21" w:rsidRDefault="00D87F21" w:rsidP="006B7CC9">
            <w:pPr>
              <w:spacing w:after="120"/>
              <w:ind w:left="708"/>
              <w:contextualSpacing/>
              <w:rPr>
                <w:rFonts w:ascii="Arial" w:hAnsi="Arial" w:cs="Arial"/>
                <w:sz w:val="18"/>
                <w:szCs w:val="18"/>
              </w:rPr>
            </w:pPr>
            <w:r>
              <w:rPr>
                <w:rFonts w:ascii="Arial" w:hAnsi="Arial" w:cs="Arial"/>
                <w:sz w:val="18"/>
                <w:szCs w:val="18"/>
              </w:rPr>
              <w:t>Se aclara que el número de estos profesionales no es limitativo, y podrá ser ampliado por la firma consultora de acuerdo a su experiencia y características del trabajo.</w:t>
            </w:r>
          </w:p>
          <w:p w14:paraId="1B8094A2" w14:textId="77777777" w:rsidR="00D87F21" w:rsidRDefault="00D87F21" w:rsidP="00D87F21">
            <w:pPr>
              <w:spacing w:after="120"/>
              <w:ind w:left="566"/>
              <w:contextualSpacing/>
              <w:rPr>
                <w:rFonts w:ascii="Arial" w:hAnsi="Arial" w:cs="Arial"/>
                <w:sz w:val="18"/>
                <w:szCs w:val="18"/>
              </w:rPr>
            </w:pPr>
          </w:p>
          <w:p w14:paraId="2ED2D781" w14:textId="37ABE442" w:rsidR="00D87F21" w:rsidRDefault="00D87F21" w:rsidP="006B7CC9">
            <w:pPr>
              <w:spacing w:after="120"/>
              <w:ind w:left="708"/>
              <w:contextualSpacing/>
              <w:rPr>
                <w:rFonts w:ascii="Arial" w:hAnsi="Arial" w:cs="Arial"/>
                <w:sz w:val="18"/>
                <w:szCs w:val="18"/>
              </w:rPr>
            </w:pPr>
            <w:r>
              <w:rPr>
                <w:rFonts w:ascii="Arial" w:hAnsi="Arial" w:cs="Arial"/>
                <w:sz w:val="18"/>
                <w:szCs w:val="18"/>
              </w:rPr>
              <w:t>Es importante que estos profesionales cuenten también con conocimientos básicos en equipos médicos para su fácil reconocimiento e identificación</w:t>
            </w:r>
            <w:r w:rsidR="006B7CC9">
              <w:rPr>
                <w:rFonts w:ascii="Arial" w:hAnsi="Arial" w:cs="Arial"/>
                <w:sz w:val="18"/>
                <w:szCs w:val="18"/>
              </w:rPr>
              <w:t xml:space="preserve"> por lo requerido en la CSBP</w:t>
            </w:r>
            <w:r>
              <w:rPr>
                <w:rFonts w:ascii="Arial" w:hAnsi="Arial" w:cs="Arial"/>
                <w:sz w:val="18"/>
                <w:szCs w:val="18"/>
              </w:rPr>
              <w:t>.</w:t>
            </w:r>
          </w:p>
          <w:p w14:paraId="04B901DF" w14:textId="0F94EA93" w:rsidR="00C00D62" w:rsidRPr="00C00D62" w:rsidRDefault="00C00D62" w:rsidP="00C00D62">
            <w:pPr>
              <w:rPr>
                <w:rFonts w:ascii="Arial" w:hAnsi="Arial" w:cs="Arial"/>
                <w:sz w:val="18"/>
                <w:szCs w:val="18"/>
                <w:shd w:val="clear" w:color="auto" w:fill="FFFFFF"/>
              </w:rPr>
            </w:pPr>
          </w:p>
        </w:tc>
      </w:tr>
      <w:tr w:rsidR="001367C2" w:rsidRPr="00F67583" w14:paraId="10B20A7A" w14:textId="77777777" w:rsidTr="00D43331">
        <w:tc>
          <w:tcPr>
            <w:tcW w:w="9209" w:type="dxa"/>
            <w:shd w:val="clear" w:color="auto" w:fill="2E74B5" w:themeFill="accent5" w:themeFillShade="BF"/>
            <w:vAlign w:val="center"/>
          </w:tcPr>
          <w:p w14:paraId="4AB4AF33"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t xml:space="preserve">IV. MÉTODO DE EVALUACIÓN </w:t>
            </w:r>
          </w:p>
        </w:tc>
      </w:tr>
      <w:tr w:rsidR="00727512" w:rsidRPr="00F67583" w14:paraId="7EAA0BBF" w14:textId="77777777" w:rsidTr="00D43331">
        <w:tc>
          <w:tcPr>
            <w:tcW w:w="9209" w:type="dxa"/>
            <w:shd w:val="clear" w:color="auto" w:fill="B4C6E7" w:themeFill="accent1" w:themeFillTint="66"/>
            <w:vAlign w:val="center"/>
          </w:tcPr>
          <w:p w14:paraId="20C69E0D" w14:textId="1349093B" w:rsidR="00727512" w:rsidRPr="00F67583" w:rsidRDefault="00727512" w:rsidP="00D43331">
            <w:pPr>
              <w:spacing w:before="60" w:after="60"/>
              <w:jc w:val="left"/>
              <w:rPr>
                <w:rFonts w:ascii="Arial" w:hAnsi="Arial" w:cs="Arial"/>
                <w:b/>
                <w:bCs/>
                <w:sz w:val="18"/>
                <w:szCs w:val="18"/>
              </w:rPr>
            </w:pPr>
            <w:r>
              <w:rPr>
                <w:rFonts w:ascii="Arial" w:hAnsi="Arial" w:cs="Arial"/>
                <w:b/>
                <w:bCs/>
                <w:sz w:val="18"/>
                <w:szCs w:val="18"/>
              </w:rPr>
              <w:t>A</w:t>
            </w:r>
            <w:r w:rsidRPr="00F67583">
              <w:rPr>
                <w:rFonts w:ascii="Arial" w:hAnsi="Arial" w:cs="Arial"/>
                <w:b/>
                <w:bCs/>
                <w:sz w:val="18"/>
                <w:szCs w:val="18"/>
              </w:rPr>
              <w:t xml:space="preserve">.  </w:t>
            </w:r>
            <w:r w:rsidR="00266CC1" w:rsidRPr="00F67583">
              <w:rPr>
                <w:rFonts w:ascii="Arial" w:hAnsi="Arial" w:cs="Arial"/>
                <w:b/>
                <w:bCs/>
                <w:sz w:val="18"/>
                <w:szCs w:val="18"/>
              </w:rPr>
              <w:t>REQUISITOS CALIFICABLES - MÉTODO DE CALIFICACIÓN</w:t>
            </w:r>
          </w:p>
        </w:tc>
      </w:tr>
      <w:tr w:rsidR="001367C2" w:rsidRPr="00F67583" w14:paraId="0DEEF8DD" w14:textId="77777777" w:rsidTr="00D43331">
        <w:tc>
          <w:tcPr>
            <w:tcW w:w="9209" w:type="dxa"/>
            <w:vAlign w:val="center"/>
          </w:tcPr>
          <w:p w14:paraId="4741C379" w14:textId="77777777" w:rsidR="00CD77D5" w:rsidRDefault="00CD77D5" w:rsidP="00837418">
            <w:pPr>
              <w:autoSpaceDE w:val="0"/>
              <w:autoSpaceDN w:val="0"/>
              <w:adjustRightInd w:val="0"/>
              <w:rPr>
                <w:rFonts w:ascii="Arial" w:hAnsi="Arial" w:cs="Arial"/>
                <w:sz w:val="18"/>
                <w:szCs w:val="18"/>
                <w:shd w:val="clear" w:color="auto" w:fill="FFFFFF"/>
              </w:rPr>
            </w:pPr>
          </w:p>
          <w:p w14:paraId="6F457730" w14:textId="33D681E3" w:rsidR="00837418" w:rsidRPr="006B7CC9" w:rsidRDefault="00837418" w:rsidP="00837418">
            <w:pPr>
              <w:autoSpaceDE w:val="0"/>
              <w:autoSpaceDN w:val="0"/>
              <w:adjustRightInd w:val="0"/>
              <w:rPr>
                <w:rFonts w:ascii="Arial" w:hAnsi="Arial" w:cs="Arial"/>
                <w:b/>
                <w:bCs/>
                <w:sz w:val="18"/>
                <w:szCs w:val="18"/>
                <w:shd w:val="clear" w:color="auto" w:fill="FFFFFF"/>
              </w:rPr>
            </w:pPr>
            <w:r w:rsidRPr="004C7330">
              <w:rPr>
                <w:rFonts w:ascii="Arial" w:hAnsi="Arial" w:cs="Arial"/>
                <w:sz w:val="18"/>
                <w:szCs w:val="18"/>
                <w:shd w:val="clear" w:color="auto" w:fill="FFFFFF"/>
              </w:rPr>
              <w:t xml:space="preserve">La calificación de propuestas, se efectuará utilizando el sistema de evaluación y adjudicación: </w:t>
            </w:r>
            <w:r w:rsidR="002B3EE1" w:rsidRPr="006B7CC9">
              <w:rPr>
                <w:rFonts w:ascii="Arial" w:hAnsi="Arial" w:cs="Arial"/>
                <w:b/>
                <w:bCs/>
                <w:sz w:val="18"/>
                <w:szCs w:val="18"/>
                <w:shd w:val="clear" w:color="auto" w:fill="FFFFFF"/>
              </w:rPr>
              <w:t>PRESUPUESTO FIJO</w:t>
            </w:r>
            <w:r w:rsidRPr="006B7CC9">
              <w:rPr>
                <w:rFonts w:ascii="Arial" w:hAnsi="Arial" w:cs="Arial"/>
                <w:b/>
                <w:bCs/>
                <w:sz w:val="18"/>
                <w:szCs w:val="18"/>
                <w:shd w:val="clear" w:color="auto" w:fill="FFFFFF"/>
              </w:rPr>
              <w:t>.</w:t>
            </w:r>
          </w:p>
          <w:p w14:paraId="56FA6B24" w14:textId="77777777" w:rsidR="00837418" w:rsidRPr="004C7330" w:rsidRDefault="00837418" w:rsidP="00837418">
            <w:pPr>
              <w:autoSpaceDE w:val="0"/>
              <w:autoSpaceDN w:val="0"/>
              <w:adjustRightInd w:val="0"/>
              <w:rPr>
                <w:rFonts w:ascii="Arial" w:hAnsi="Arial" w:cs="Arial"/>
                <w:sz w:val="18"/>
                <w:szCs w:val="18"/>
                <w:shd w:val="clear" w:color="auto" w:fill="FFFFFF"/>
              </w:rPr>
            </w:pPr>
          </w:p>
          <w:p w14:paraId="2B6DE876" w14:textId="77777777" w:rsidR="00695B27" w:rsidRDefault="00695B27" w:rsidP="00695B27">
            <w:pPr>
              <w:rPr>
                <w:rFonts w:ascii="Arial" w:hAnsi="Arial" w:cs="Arial"/>
                <w:sz w:val="18"/>
                <w:szCs w:val="18"/>
                <w:shd w:val="clear" w:color="auto" w:fill="FFFFFF"/>
              </w:rPr>
            </w:pPr>
            <w:r w:rsidRPr="00695B27">
              <w:rPr>
                <w:rFonts w:ascii="Arial" w:hAnsi="Arial" w:cs="Arial"/>
                <w:sz w:val="18"/>
                <w:szCs w:val="18"/>
                <w:shd w:val="clear" w:color="auto" w:fill="FFFFFF"/>
              </w:rPr>
              <w:t xml:space="preserve">La metodología de evaluación basada en Presupuesto Fijo requiere de la presentación de los requisitos de cumplimiento obligatorio que se evalúan bajo el método CUMPLE o NO CUMPLE y únicamente de la evaluación de ofertas técnicas (no existen ofertas económicas). </w:t>
            </w:r>
          </w:p>
          <w:p w14:paraId="135ABF51" w14:textId="77777777" w:rsidR="00F80BA2" w:rsidRDefault="00F80BA2" w:rsidP="00695B27">
            <w:pPr>
              <w:rPr>
                <w:rFonts w:ascii="Arial" w:hAnsi="Arial" w:cs="Arial"/>
                <w:sz w:val="18"/>
                <w:szCs w:val="18"/>
                <w:shd w:val="clear" w:color="auto" w:fill="FFFFFF"/>
              </w:rPr>
            </w:pPr>
          </w:p>
          <w:p w14:paraId="5B7FB610" w14:textId="1BE74BFC" w:rsidR="002B3EE1" w:rsidRDefault="00695B27" w:rsidP="00695B27">
            <w:pPr>
              <w:rPr>
                <w:rFonts w:ascii="Arial" w:hAnsi="Arial" w:cs="Arial"/>
                <w:sz w:val="18"/>
                <w:szCs w:val="18"/>
                <w:shd w:val="clear" w:color="auto" w:fill="FFFFFF"/>
              </w:rPr>
            </w:pPr>
            <w:r w:rsidRPr="00695B27">
              <w:rPr>
                <w:rFonts w:ascii="Arial" w:hAnsi="Arial" w:cs="Arial"/>
                <w:sz w:val="18"/>
                <w:szCs w:val="18"/>
                <w:shd w:val="clear" w:color="auto" w:fill="FFFFFF"/>
              </w:rPr>
              <w:t>Tiene como objetivo adjudicar al proponente que hubiera obtenido la mayor puntuación en la evaluación de las ofertas técnicas, resultante de la aplicación de los criterios de calificación establecidos antes del inicio del proceso.</w:t>
            </w:r>
          </w:p>
          <w:p w14:paraId="743F7FBB" w14:textId="77777777" w:rsidR="00695B27" w:rsidRDefault="00695B27" w:rsidP="00695B27">
            <w:pPr>
              <w:rPr>
                <w:rFonts w:ascii="Arial" w:hAnsi="Arial" w:cs="Arial"/>
                <w:sz w:val="18"/>
                <w:szCs w:val="18"/>
                <w:shd w:val="clear" w:color="auto" w:fill="FFFFFF"/>
              </w:rPr>
            </w:pPr>
          </w:p>
          <w:tbl>
            <w:tblPr>
              <w:tblW w:w="7336" w:type="dxa"/>
              <w:tblInd w:w="450" w:type="dxa"/>
              <w:tblLayout w:type="fixed"/>
              <w:tblCellMar>
                <w:left w:w="70" w:type="dxa"/>
                <w:right w:w="70" w:type="dxa"/>
              </w:tblCellMar>
              <w:tblLook w:val="04A0" w:firstRow="1" w:lastRow="0" w:firstColumn="1" w:lastColumn="0" w:noHBand="0" w:noVBand="1"/>
            </w:tblPr>
            <w:tblGrid>
              <w:gridCol w:w="458"/>
              <w:gridCol w:w="4948"/>
              <w:gridCol w:w="1930"/>
            </w:tblGrid>
            <w:tr w:rsidR="001F4D61" w:rsidRPr="00723A32" w14:paraId="3AAC9E08" w14:textId="77777777" w:rsidTr="00D458E5">
              <w:trPr>
                <w:trHeight w:val="153"/>
              </w:trPr>
              <w:tc>
                <w:tcPr>
                  <w:tcW w:w="5406" w:type="dxa"/>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4B98805"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REQUISITOS CALIFICABLES </w:t>
                  </w:r>
                </w:p>
              </w:tc>
              <w:tc>
                <w:tcPr>
                  <w:tcW w:w="1930" w:type="dxa"/>
                  <w:tcBorders>
                    <w:top w:val="single" w:sz="4" w:space="0" w:color="auto"/>
                    <w:left w:val="nil"/>
                    <w:bottom w:val="single" w:sz="4" w:space="0" w:color="auto"/>
                    <w:right w:val="single" w:sz="4" w:space="0" w:color="auto"/>
                  </w:tcBorders>
                  <w:shd w:val="clear" w:color="000000" w:fill="B4C6E7"/>
                  <w:vAlign w:val="bottom"/>
                  <w:hideMark/>
                </w:tcPr>
                <w:p w14:paraId="7CA4004E" w14:textId="77777777" w:rsidR="001F4D61" w:rsidRPr="00723A32"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PUNTAJE ASIGNADO</w:t>
                  </w:r>
                </w:p>
              </w:tc>
            </w:tr>
            <w:tr w:rsidR="001F4D61" w:rsidRPr="00723A32" w14:paraId="63682938" w14:textId="77777777" w:rsidTr="00D458E5">
              <w:trPr>
                <w:trHeight w:val="153"/>
              </w:trPr>
              <w:tc>
                <w:tcPr>
                  <w:tcW w:w="458" w:type="dxa"/>
                  <w:tcBorders>
                    <w:top w:val="nil"/>
                    <w:left w:val="single" w:sz="4" w:space="0" w:color="auto"/>
                    <w:bottom w:val="single" w:sz="4" w:space="0" w:color="auto"/>
                    <w:right w:val="single" w:sz="4" w:space="0" w:color="auto"/>
                  </w:tcBorders>
                  <w:shd w:val="clear" w:color="000000" w:fill="B4C6E7"/>
                  <w:noWrap/>
                  <w:vAlign w:val="bottom"/>
                  <w:hideMark/>
                </w:tcPr>
                <w:p w14:paraId="0B376FC0"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A.</w:t>
                  </w:r>
                </w:p>
              </w:tc>
              <w:tc>
                <w:tcPr>
                  <w:tcW w:w="4947" w:type="dxa"/>
                  <w:tcBorders>
                    <w:top w:val="nil"/>
                    <w:left w:val="nil"/>
                    <w:bottom w:val="single" w:sz="4" w:space="0" w:color="auto"/>
                    <w:right w:val="single" w:sz="4" w:space="0" w:color="auto"/>
                  </w:tcBorders>
                  <w:shd w:val="clear" w:color="000000" w:fill="B4C6E7"/>
                  <w:noWrap/>
                  <w:vAlign w:val="bottom"/>
                  <w:hideMark/>
                </w:tcPr>
                <w:p w14:paraId="68C6E03B" w14:textId="383C3AD2" w:rsidR="001F4D61" w:rsidRPr="00723A32" w:rsidRDefault="00266CC1" w:rsidP="001F4D61">
                  <w:pPr>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DESCRIPCIÓN</w:t>
                  </w:r>
                </w:p>
              </w:tc>
              <w:tc>
                <w:tcPr>
                  <w:tcW w:w="1930" w:type="dxa"/>
                  <w:tcBorders>
                    <w:top w:val="nil"/>
                    <w:left w:val="nil"/>
                    <w:bottom w:val="single" w:sz="4" w:space="0" w:color="auto"/>
                    <w:right w:val="single" w:sz="4" w:space="0" w:color="auto"/>
                  </w:tcBorders>
                  <w:shd w:val="clear" w:color="000000" w:fill="B4C6E7"/>
                  <w:noWrap/>
                  <w:vAlign w:val="bottom"/>
                  <w:hideMark/>
                </w:tcPr>
                <w:p w14:paraId="30951C37" w14:textId="77777777" w:rsidR="001F4D61" w:rsidRPr="00723A32" w:rsidRDefault="001F4D61" w:rsidP="001F4D61">
                  <w:pPr>
                    <w:jc w:val="center"/>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100</w:t>
                  </w:r>
                </w:p>
              </w:tc>
            </w:tr>
            <w:tr w:rsidR="001F4D61" w:rsidRPr="00723A32" w14:paraId="2C3B3904" w14:textId="77777777" w:rsidTr="00D458E5">
              <w:trPr>
                <w:trHeight w:val="69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E022EDF"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A.1</w:t>
                  </w:r>
                </w:p>
              </w:tc>
              <w:tc>
                <w:tcPr>
                  <w:tcW w:w="4947" w:type="dxa"/>
                  <w:tcBorders>
                    <w:top w:val="nil"/>
                    <w:left w:val="nil"/>
                    <w:bottom w:val="single" w:sz="4" w:space="0" w:color="auto"/>
                    <w:right w:val="single" w:sz="4" w:space="0" w:color="auto"/>
                  </w:tcBorders>
                  <w:shd w:val="clear" w:color="auto" w:fill="auto"/>
                  <w:vAlign w:val="center"/>
                  <w:hideMark/>
                </w:tcPr>
                <w:p w14:paraId="24CCFF93" w14:textId="6711E2E2" w:rsidR="001F4D61"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Experiencia General del Proponente</w:t>
                  </w:r>
                  <w:r>
                    <w:rPr>
                      <w:rFonts w:ascii="Arial" w:eastAsia="Times New Roman" w:hAnsi="Arial" w:cs="Arial"/>
                      <w:b/>
                      <w:bCs/>
                      <w:color w:val="000000"/>
                      <w:sz w:val="16"/>
                      <w:szCs w:val="16"/>
                      <w:lang w:eastAsia="es-BO"/>
                    </w:rPr>
                    <w:t xml:space="preserve">: </w:t>
                  </w:r>
                </w:p>
                <w:p w14:paraId="7B9E2EA1" w14:textId="33AEEAEB" w:rsidR="001F4D61" w:rsidRDefault="00837A5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Contar con </w:t>
                  </w:r>
                  <w:r w:rsidRPr="00837A5E">
                    <w:rPr>
                      <w:rFonts w:ascii="Arial" w:eastAsia="Times New Roman" w:hAnsi="Arial" w:cs="Arial"/>
                      <w:color w:val="000000"/>
                      <w:sz w:val="16"/>
                      <w:szCs w:val="16"/>
                      <w:lang w:eastAsia="es-BO"/>
                    </w:rPr>
                    <w:t>(</w:t>
                  </w:r>
                  <w:r w:rsidR="00541445">
                    <w:rPr>
                      <w:rFonts w:ascii="Arial" w:eastAsia="Times New Roman" w:hAnsi="Arial" w:cs="Arial"/>
                      <w:color w:val="000000"/>
                      <w:sz w:val="16"/>
                      <w:szCs w:val="16"/>
                      <w:lang w:eastAsia="es-BO"/>
                    </w:rPr>
                    <w:t>4</w:t>
                  </w:r>
                  <w:r w:rsidRPr="00837A5E">
                    <w:rPr>
                      <w:rFonts w:ascii="Arial" w:eastAsia="Times New Roman" w:hAnsi="Arial" w:cs="Arial"/>
                      <w:color w:val="000000"/>
                      <w:sz w:val="16"/>
                      <w:szCs w:val="16"/>
                      <w:lang w:eastAsia="es-BO"/>
                    </w:rPr>
                    <w:t>) años de experiencia general a partir de la constitución legal de la empresa</w:t>
                  </w:r>
                </w:p>
                <w:p w14:paraId="697075F8" w14:textId="77777777" w:rsidR="00837A5E" w:rsidRDefault="00837A5E" w:rsidP="001F4D61">
                  <w:pPr>
                    <w:jc w:val="left"/>
                    <w:rPr>
                      <w:rFonts w:ascii="Arial" w:eastAsia="Times New Roman" w:hAnsi="Arial" w:cs="Arial"/>
                      <w:color w:val="000000"/>
                      <w:sz w:val="16"/>
                      <w:szCs w:val="16"/>
                      <w:lang w:eastAsia="es-BO"/>
                    </w:rPr>
                  </w:pPr>
                </w:p>
                <w:p w14:paraId="7E6FD0EB" w14:textId="2D71FB9E"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mayor a </w:t>
                  </w:r>
                  <w:r w:rsidR="00541445">
                    <w:rPr>
                      <w:rFonts w:ascii="Arial" w:eastAsia="Times New Roman" w:hAnsi="Arial" w:cs="Arial"/>
                      <w:color w:val="000000"/>
                      <w:sz w:val="16"/>
                      <w:szCs w:val="16"/>
                      <w:lang w:eastAsia="es-BO"/>
                    </w:rPr>
                    <w:t>4</w:t>
                  </w:r>
                  <w:r w:rsidR="00837A5E">
                    <w:rPr>
                      <w:rFonts w:ascii="Arial" w:eastAsia="Times New Roman" w:hAnsi="Arial" w:cs="Arial"/>
                      <w:color w:val="000000"/>
                      <w:sz w:val="16"/>
                      <w:szCs w:val="16"/>
                      <w:lang w:eastAsia="es-BO"/>
                    </w:rPr>
                    <w:t xml:space="preserve"> años</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15</w:t>
                  </w:r>
                  <w:r w:rsidRPr="00723A32">
                    <w:rPr>
                      <w:rFonts w:ascii="Arial" w:eastAsia="Times New Roman" w:hAnsi="Arial" w:cs="Arial"/>
                      <w:color w:val="000000"/>
                      <w:sz w:val="16"/>
                      <w:szCs w:val="16"/>
                      <w:lang w:eastAsia="es-BO"/>
                    </w:rPr>
                    <w:t xml:space="preserve"> Puntos. </w:t>
                  </w:r>
                </w:p>
                <w:p w14:paraId="22AEC015" w14:textId="77777777" w:rsidR="001F4D61" w:rsidRDefault="001F4D61" w:rsidP="001F4D61">
                  <w:pPr>
                    <w:jc w:val="left"/>
                    <w:rPr>
                      <w:rFonts w:ascii="Arial" w:eastAsia="Times New Roman" w:hAnsi="Arial" w:cs="Arial"/>
                      <w:color w:val="000000"/>
                      <w:sz w:val="16"/>
                      <w:szCs w:val="16"/>
                      <w:lang w:eastAsia="es-BO"/>
                    </w:rPr>
                  </w:pPr>
                </w:p>
                <w:p w14:paraId="250BB115" w14:textId="7BCDA3DD"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w:t>
                  </w:r>
                  <w:r w:rsidR="00837A5E">
                    <w:rPr>
                      <w:rFonts w:ascii="Arial" w:eastAsia="Times New Roman" w:hAnsi="Arial" w:cs="Arial"/>
                      <w:color w:val="000000"/>
                      <w:sz w:val="16"/>
                      <w:szCs w:val="16"/>
                      <w:lang w:eastAsia="es-BO"/>
                    </w:rPr>
                    <w:t xml:space="preserve">mayor a </w:t>
                  </w:r>
                  <w:r w:rsidR="00541445">
                    <w:rPr>
                      <w:rFonts w:ascii="Arial" w:eastAsia="Times New Roman" w:hAnsi="Arial" w:cs="Arial"/>
                      <w:color w:val="000000"/>
                      <w:sz w:val="16"/>
                      <w:szCs w:val="16"/>
                      <w:lang w:eastAsia="es-BO"/>
                    </w:rPr>
                    <w:t>3</w:t>
                  </w:r>
                  <w:r w:rsidR="00837A5E">
                    <w:rPr>
                      <w:rFonts w:ascii="Arial" w:eastAsia="Times New Roman" w:hAnsi="Arial" w:cs="Arial"/>
                      <w:color w:val="000000"/>
                      <w:sz w:val="16"/>
                      <w:szCs w:val="16"/>
                      <w:lang w:eastAsia="es-BO"/>
                    </w:rPr>
                    <w:t xml:space="preserve"> años hasta 10 años</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10</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p>
                <w:p w14:paraId="4C954919" w14:textId="77777777" w:rsidR="001F4D61" w:rsidRDefault="001F4D61" w:rsidP="001F4D61">
                  <w:pPr>
                    <w:jc w:val="left"/>
                    <w:rPr>
                      <w:rFonts w:ascii="Arial" w:eastAsia="Times New Roman" w:hAnsi="Arial" w:cs="Arial"/>
                      <w:color w:val="000000"/>
                      <w:sz w:val="16"/>
                      <w:szCs w:val="16"/>
                      <w:lang w:eastAsia="es-BO"/>
                    </w:rPr>
                  </w:pPr>
                </w:p>
                <w:p w14:paraId="33A99204" w14:textId="77E699B8"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Experiencia</w:t>
                  </w:r>
                  <w:r w:rsidR="00266CC1">
                    <w:rPr>
                      <w:rFonts w:ascii="Arial" w:eastAsia="Times New Roman" w:hAnsi="Arial" w:cs="Arial"/>
                      <w:color w:val="000000"/>
                      <w:sz w:val="16"/>
                      <w:szCs w:val="16"/>
                      <w:lang w:eastAsia="es-BO"/>
                    </w:rPr>
                    <w:t xml:space="preserve"> igual a </w:t>
                  </w:r>
                  <w:r w:rsidR="00541445">
                    <w:rPr>
                      <w:rFonts w:ascii="Arial" w:eastAsia="Times New Roman" w:hAnsi="Arial" w:cs="Arial"/>
                      <w:color w:val="000000"/>
                      <w:sz w:val="16"/>
                      <w:szCs w:val="16"/>
                      <w:lang w:eastAsia="es-BO"/>
                    </w:rPr>
                    <w:t>2</w:t>
                  </w:r>
                  <w:r w:rsidR="00837A5E">
                    <w:rPr>
                      <w:rFonts w:ascii="Arial" w:eastAsia="Times New Roman" w:hAnsi="Arial" w:cs="Arial"/>
                      <w:color w:val="000000"/>
                      <w:sz w:val="16"/>
                      <w:szCs w:val="16"/>
                      <w:lang w:eastAsia="es-BO"/>
                    </w:rPr>
                    <w:t xml:space="preserve"> años</w:t>
                  </w:r>
                  <w:r w:rsidR="00266CC1">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Puntos.</w:t>
                  </w:r>
                </w:p>
                <w:p w14:paraId="0B5360D3" w14:textId="77777777" w:rsidR="001F4D61" w:rsidRDefault="001F4D61" w:rsidP="001F4D61">
                  <w:pPr>
                    <w:jc w:val="left"/>
                    <w:rPr>
                      <w:rFonts w:ascii="Arial" w:eastAsia="Times New Roman" w:hAnsi="Arial" w:cs="Arial"/>
                      <w:color w:val="000000"/>
                      <w:sz w:val="16"/>
                      <w:szCs w:val="16"/>
                      <w:lang w:eastAsia="es-BO"/>
                    </w:rPr>
                  </w:pPr>
                </w:p>
                <w:p w14:paraId="18B62911"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1F521D50"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1</w:t>
                  </w:r>
                  <w:r w:rsidRPr="00723A32">
                    <w:rPr>
                      <w:rFonts w:ascii="Arial" w:eastAsia="Times New Roman" w:hAnsi="Arial" w:cs="Arial"/>
                      <w:color w:val="000000"/>
                      <w:sz w:val="16"/>
                      <w:szCs w:val="16"/>
                      <w:lang w:eastAsia="es-BO"/>
                    </w:rPr>
                    <w:t>5</w:t>
                  </w:r>
                </w:p>
              </w:tc>
            </w:tr>
            <w:tr w:rsidR="001F4D61" w:rsidRPr="00723A32" w14:paraId="5512A171"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70715B5"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A.2</w:t>
                  </w:r>
                </w:p>
              </w:tc>
              <w:tc>
                <w:tcPr>
                  <w:tcW w:w="4947" w:type="dxa"/>
                  <w:tcBorders>
                    <w:top w:val="nil"/>
                    <w:left w:val="nil"/>
                    <w:bottom w:val="single" w:sz="4" w:space="0" w:color="auto"/>
                    <w:right w:val="single" w:sz="4" w:space="0" w:color="auto"/>
                  </w:tcBorders>
                  <w:shd w:val="clear" w:color="auto" w:fill="auto"/>
                  <w:vAlign w:val="center"/>
                  <w:hideMark/>
                </w:tcPr>
                <w:p w14:paraId="65D8B6FD" w14:textId="77777777"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b/>
                      <w:bCs/>
                      <w:color w:val="000000"/>
                      <w:sz w:val="16"/>
                      <w:szCs w:val="16"/>
                      <w:lang w:eastAsia="es-BO"/>
                    </w:rPr>
                    <w:t>Experiencia Especifica del Proponente</w:t>
                  </w:r>
                  <w:r>
                    <w:rPr>
                      <w:rFonts w:ascii="Arial" w:eastAsia="Times New Roman" w:hAnsi="Arial" w:cs="Arial"/>
                      <w:b/>
                      <w:bCs/>
                      <w:color w:val="000000"/>
                      <w:sz w:val="16"/>
                      <w:szCs w:val="16"/>
                      <w:lang w:eastAsia="es-BO"/>
                    </w:rPr>
                    <w:t>:</w:t>
                  </w:r>
                  <w:r>
                    <w:rPr>
                      <w:rFonts w:ascii="Arial" w:eastAsia="Times New Roman" w:hAnsi="Arial" w:cs="Arial"/>
                      <w:color w:val="000000"/>
                      <w:sz w:val="16"/>
                      <w:szCs w:val="16"/>
                      <w:lang w:eastAsia="es-BO"/>
                    </w:rPr>
                    <w:t xml:space="preserve"> </w:t>
                  </w:r>
                </w:p>
                <w:p w14:paraId="45F0FA07" w14:textId="77777777" w:rsidR="001F4D61" w:rsidRDefault="001F4D61" w:rsidP="001F4D61">
                  <w:pPr>
                    <w:jc w:val="left"/>
                    <w:rPr>
                      <w:rFonts w:ascii="Arial" w:eastAsia="Times New Roman" w:hAnsi="Arial" w:cs="Arial"/>
                      <w:color w:val="000000"/>
                      <w:sz w:val="16"/>
                      <w:szCs w:val="16"/>
                      <w:lang w:eastAsia="es-BO"/>
                    </w:rPr>
                  </w:pPr>
                </w:p>
                <w:p w14:paraId="4F1A9E5D" w14:textId="407D521D" w:rsidR="00FE2A99" w:rsidRPr="00FE2A99" w:rsidRDefault="00FE2A99" w:rsidP="00FE2A99">
                  <w:pPr>
                    <w:spacing w:after="120"/>
                    <w:contextualSpacing/>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El proponente debe demostrar una experiencia especifica mínima de </w:t>
                  </w:r>
                  <w:r w:rsidR="00541445">
                    <w:rPr>
                      <w:rFonts w:ascii="Arial" w:eastAsia="Times New Roman" w:hAnsi="Arial" w:cs="Arial"/>
                      <w:color w:val="000000"/>
                      <w:sz w:val="16"/>
                      <w:szCs w:val="16"/>
                      <w:lang w:eastAsia="es-BO"/>
                    </w:rPr>
                    <w:t xml:space="preserve">cinco </w:t>
                  </w:r>
                  <w:r w:rsidRPr="00FE2A99">
                    <w:rPr>
                      <w:rFonts w:ascii="Arial" w:eastAsia="Times New Roman" w:hAnsi="Arial" w:cs="Arial"/>
                      <w:color w:val="000000"/>
                      <w:sz w:val="16"/>
                      <w:szCs w:val="16"/>
                      <w:lang w:eastAsia="es-BO"/>
                    </w:rPr>
                    <w:t>(</w:t>
                  </w:r>
                  <w:r w:rsidR="00541445">
                    <w:rPr>
                      <w:rFonts w:ascii="Arial" w:eastAsia="Times New Roman" w:hAnsi="Arial" w:cs="Arial"/>
                      <w:color w:val="000000"/>
                      <w:sz w:val="16"/>
                      <w:szCs w:val="16"/>
                      <w:lang w:eastAsia="es-BO"/>
                    </w:rPr>
                    <w:t>5</w:t>
                  </w:r>
                  <w:r w:rsidRPr="00FE2A99">
                    <w:rPr>
                      <w:rFonts w:ascii="Arial" w:eastAsia="Times New Roman" w:hAnsi="Arial" w:cs="Arial"/>
                      <w:color w:val="000000"/>
                      <w:sz w:val="16"/>
                      <w:szCs w:val="16"/>
                      <w:lang w:eastAsia="es-BO"/>
                    </w:rPr>
                    <w:t xml:space="preserve">) trabajos o consultorías relacionados con </w:t>
                  </w:r>
                </w:p>
                <w:p w14:paraId="4B3A2A4E" w14:textId="77777777"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t>Toma de Inventarios de Activos Fijos</w:t>
                  </w:r>
                </w:p>
                <w:p w14:paraId="1175C7FB" w14:textId="77777777"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t>Elaboración de catálogos de Activos Fijos (según clasificación o categorización)</w:t>
                  </w:r>
                </w:p>
                <w:p w14:paraId="6E85B342" w14:textId="5E4999FE"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t>Codificación y</w:t>
                  </w:r>
                  <w:r w:rsidR="00DD7B66">
                    <w:rPr>
                      <w:rFonts w:ascii="Arial" w:hAnsi="Arial" w:cs="Arial"/>
                      <w:color w:val="000000"/>
                      <w:sz w:val="16"/>
                      <w:szCs w:val="16"/>
                      <w:lang w:val="es-BO" w:eastAsia="es-BO"/>
                    </w:rPr>
                    <w:t>/o</w:t>
                  </w:r>
                  <w:r w:rsidRPr="00FE2A99">
                    <w:rPr>
                      <w:rFonts w:ascii="Arial" w:hAnsi="Arial" w:cs="Arial"/>
                      <w:color w:val="000000"/>
                      <w:sz w:val="16"/>
                      <w:szCs w:val="16"/>
                      <w:lang w:val="es-BO" w:eastAsia="es-BO"/>
                    </w:rPr>
                    <w:t xml:space="preserve"> revalorización técnica de Activos Fijos</w:t>
                  </w:r>
                </w:p>
                <w:p w14:paraId="7202416B" w14:textId="77777777" w:rsidR="00FE2A99" w:rsidRDefault="00FE2A99" w:rsidP="00FE2A99">
                  <w:pPr>
                    <w:spacing w:line="276" w:lineRule="auto"/>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En clínicas, hospitales, instituciones de seguridad de corto plazo o relacionados al rubro</w:t>
                  </w:r>
                  <w:r>
                    <w:rPr>
                      <w:rFonts w:ascii="Arial" w:eastAsia="Times New Roman" w:hAnsi="Arial" w:cs="Arial"/>
                      <w:color w:val="000000"/>
                      <w:sz w:val="16"/>
                      <w:szCs w:val="16"/>
                      <w:lang w:eastAsia="es-BO"/>
                    </w:rPr>
                    <w:t>.</w:t>
                  </w:r>
                </w:p>
                <w:p w14:paraId="5A9EE5AE" w14:textId="77777777" w:rsidR="00541445" w:rsidRDefault="001F4D61" w:rsidP="00FE2A99">
                  <w:pPr>
                    <w:spacing w:line="276" w:lineRule="auto"/>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mayor a </w:t>
                  </w:r>
                  <w:r w:rsidR="00FD61BE">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Proyectos </w:t>
                  </w:r>
                  <w:r w:rsidRPr="00723A32">
                    <w:rPr>
                      <w:rFonts w:ascii="Arial" w:eastAsia="Times New Roman" w:hAnsi="Arial" w:cs="Arial"/>
                      <w:color w:val="000000"/>
                      <w:sz w:val="16"/>
                      <w:szCs w:val="16"/>
                      <w:lang w:eastAsia="es-BO"/>
                    </w:rPr>
                    <w:t xml:space="preserve">= </w:t>
                  </w:r>
                  <w:r w:rsidR="00FD61BE">
                    <w:rPr>
                      <w:rFonts w:ascii="Arial" w:eastAsia="Times New Roman" w:hAnsi="Arial" w:cs="Arial"/>
                      <w:color w:val="000000"/>
                      <w:sz w:val="16"/>
                      <w:szCs w:val="16"/>
                      <w:lang w:eastAsia="es-BO"/>
                    </w:rPr>
                    <w:t>15</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Experiencia </w:t>
                  </w:r>
                  <w:r w:rsidR="00FD61BE">
                    <w:rPr>
                      <w:rFonts w:ascii="Arial" w:eastAsia="Times New Roman" w:hAnsi="Arial" w:cs="Arial"/>
                      <w:color w:val="000000"/>
                      <w:sz w:val="16"/>
                      <w:szCs w:val="16"/>
                      <w:lang w:eastAsia="es-BO"/>
                    </w:rPr>
                    <w:t xml:space="preserve">de </w:t>
                  </w:r>
                  <w:r w:rsidR="00541445">
                    <w:rPr>
                      <w:rFonts w:ascii="Arial" w:eastAsia="Times New Roman" w:hAnsi="Arial" w:cs="Arial"/>
                      <w:color w:val="000000"/>
                      <w:sz w:val="16"/>
                      <w:szCs w:val="16"/>
                      <w:lang w:eastAsia="es-BO"/>
                    </w:rPr>
                    <w:t>2</w:t>
                  </w:r>
                  <w:r w:rsidR="00FD61BE">
                    <w:rPr>
                      <w:rFonts w:ascii="Arial" w:eastAsia="Times New Roman" w:hAnsi="Arial" w:cs="Arial"/>
                      <w:color w:val="000000"/>
                      <w:sz w:val="16"/>
                      <w:szCs w:val="16"/>
                      <w:lang w:eastAsia="es-BO"/>
                    </w:rPr>
                    <w:t xml:space="preserve"> a 4</w:t>
                  </w:r>
                  <w:r w:rsidRPr="00723A32">
                    <w:rPr>
                      <w:rFonts w:ascii="Arial" w:eastAsia="Times New Roman" w:hAnsi="Arial" w:cs="Arial"/>
                      <w:color w:val="000000"/>
                      <w:sz w:val="16"/>
                      <w:szCs w:val="16"/>
                      <w:lang w:eastAsia="es-BO"/>
                    </w:rPr>
                    <w:t xml:space="preserve"> = </w:t>
                  </w:r>
                  <w:r w:rsidR="00FD61BE">
                    <w:rPr>
                      <w:rFonts w:ascii="Arial" w:eastAsia="Times New Roman" w:hAnsi="Arial" w:cs="Arial"/>
                      <w:color w:val="000000"/>
                      <w:sz w:val="16"/>
                      <w:szCs w:val="16"/>
                      <w:lang w:eastAsia="es-BO"/>
                    </w:rPr>
                    <w:t>1</w:t>
                  </w:r>
                  <w:r w:rsidR="00837A5E">
                    <w:rPr>
                      <w:rFonts w:ascii="Arial" w:eastAsia="Times New Roman" w:hAnsi="Arial" w:cs="Arial"/>
                      <w:color w:val="000000"/>
                      <w:sz w:val="16"/>
                      <w:szCs w:val="16"/>
                      <w:lang w:eastAsia="es-BO"/>
                    </w:rPr>
                    <w:t>0</w:t>
                  </w:r>
                  <w:r w:rsidRPr="00723A32">
                    <w:rPr>
                      <w:rFonts w:ascii="Arial" w:eastAsia="Times New Roman" w:hAnsi="Arial" w:cs="Arial"/>
                      <w:color w:val="000000"/>
                      <w:sz w:val="16"/>
                      <w:szCs w:val="16"/>
                      <w:lang w:eastAsia="es-BO"/>
                    </w:rPr>
                    <w:t xml:space="preserve"> Puntos.    </w:t>
                  </w:r>
                </w:p>
                <w:p w14:paraId="2215260C" w14:textId="696B7F7D" w:rsidR="001F4D61" w:rsidRPr="00723A32" w:rsidRDefault="001F4D61" w:rsidP="00FE2A99">
                  <w:pPr>
                    <w:spacing w:line="276" w:lineRule="auto"/>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Experiencia</w:t>
                  </w:r>
                  <w:r w:rsidR="00FD61BE">
                    <w:rPr>
                      <w:rFonts w:ascii="Arial" w:eastAsia="Times New Roman" w:hAnsi="Arial" w:cs="Arial"/>
                      <w:color w:val="000000"/>
                      <w:sz w:val="16"/>
                      <w:szCs w:val="16"/>
                      <w:lang w:eastAsia="es-BO"/>
                    </w:rPr>
                    <w:t xml:space="preserve"> igual a </w:t>
                  </w:r>
                  <w:r w:rsidR="00541445">
                    <w:rPr>
                      <w:rFonts w:ascii="Arial" w:eastAsia="Times New Roman" w:hAnsi="Arial" w:cs="Arial"/>
                      <w:color w:val="000000"/>
                      <w:sz w:val="16"/>
                      <w:szCs w:val="16"/>
                      <w:lang w:eastAsia="es-BO"/>
                    </w:rPr>
                    <w:t>2</w:t>
                  </w:r>
                  <w:r>
                    <w:rPr>
                      <w:rFonts w:ascii="Arial" w:eastAsia="Times New Roman" w:hAnsi="Arial" w:cs="Arial"/>
                      <w:color w:val="000000"/>
                      <w:sz w:val="16"/>
                      <w:szCs w:val="16"/>
                      <w:lang w:eastAsia="es-BO"/>
                    </w:rPr>
                    <w:t xml:space="preserve"> proyectos </w:t>
                  </w:r>
                  <w:r w:rsidRPr="00723A32">
                    <w:rPr>
                      <w:rFonts w:ascii="Arial" w:eastAsia="Times New Roman" w:hAnsi="Arial" w:cs="Arial"/>
                      <w:color w:val="000000"/>
                      <w:sz w:val="16"/>
                      <w:szCs w:val="16"/>
                      <w:lang w:eastAsia="es-BO"/>
                    </w:rPr>
                    <w:t xml:space="preserve">= </w:t>
                  </w:r>
                  <w:r w:rsidR="00FD61BE">
                    <w:rPr>
                      <w:rFonts w:ascii="Arial" w:eastAsia="Times New Roman" w:hAnsi="Arial" w:cs="Arial"/>
                      <w:color w:val="000000"/>
                      <w:sz w:val="16"/>
                      <w:szCs w:val="16"/>
                      <w:lang w:eastAsia="es-BO"/>
                    </w:rPr>
                    <w:t xml:space="preserve">5 </w:t>
                  </w:r>
                  <w:r w:rsidRPr="00723A32">
                    <w:rPr>
                      <w:rFonts w:ascii="Arial" w:eastAsia="Times New Roman" w:hAnsi="Arial" w:cs="Arial"/>
                      <w:color w:val="000000"/>
                      <w:sz w:val="16"/>
                      <w:szCs w:val="16"/>
                      <w:lang w:eastAsia="es-BO"/>
                    </w:rPr>
                    <w:t>Puntos</w:t>
                  </w:r>
                  <w:r>
                    <w:rPr>
                      <w:rFonts w:ascii="Arial" w:eastAsia="Times New Roman" w:hAnsi="Arial" w:cs="Arial"/>
                      <w:color w:val="000000"/>
                      <w:sz w:val="16"/>
                      <w:szCs w:val="16"/>
                      <w:lang w:eastAsia="es-BO"/>
                    </w:rPr>
                    <w:t>.</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20617001"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15</w:t>
                  </w:r>
                </w:p>
              </w:tc>
            </w:tr>
            <w:tr w:rsidR="001F4D61" w:rsidRPr="00723A32" w14:paraId="12E61B50"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6C8460A"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A.3</w:t>
                  </w:r>
                </w:p>
              </w:tc>
              <w:tc>
                <w:tcPr>
                  <w:tcW w:w="4947" w:type="dxa"/>
                  <w:tcBorders>
                    <w:top w:val="nil"/>
                    <w:left w:val="nil"/>
                    <w:bottom w:val="single" w:sz="4" w:space="0" w:color="auto"/>
                    <w:right w:val="single" w:sz="4" w:space="0" w:color="auto"/>
                  </w:tcBorders>
                  <w:shd w:val="clear" w:color="auto" w:fill="auto"/>
                  <w:vAlign w:val="center"/>
                  <w:hideMark/>
                </w:tcPr>
                <w:p w14:paraId="0C33CD3F" w14:textId="240D96A7" w:rsidR="001F4D61" w:rsidRDefault="00FD61BE" w:rsidP="00FF0274">
                  <w:pPr>
                    <w:ind w:left="708" w:hanging="708"/>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Plazo</w:t>
                  </w:r>
                  <w:r w:rsidR="001F4D61">
                    <w:rPr>
                      <w:rFonts w:ascii="Arial" w:eastAsia="Times New Roman" w:hAnsi="Arial" w:cs="Arial"/>
                      <w:b/>
                      <w:bCs/>
                      <w:color w:val="000000"/>
                      <w:sz w:val="16"/>
                      <w:szCs w:val="16"/>
                      <w:lang w:eastAsia="es-BO"/>
                    </w:rPr>
                    <w:t xml:space="preserve"> de Ejecución</w:t>
                  </w:r>
                  <w:r w:rsidR="00317F9C">
                    <w:rPr>
                      <w:rFonts w:ascii="Arial" w:eastAsia="Times New Roman" w:hAnsi="Arial" w:cs="Arial"/>
                      <w:b/>
                      <w:bCs/>
                      <w:color w:val="000000"/>
                      <w:sz w:val="16"/>
                      <w:szCs w:val="16"/>
                      <w:lang w:eastAsia="es-BO"/>
                    </w:rPr>
                    <w:t xml:space="preserve"> y Propuesta técnica</w:t>
                  </w:r>
                  <w:r w:rsidR="001F4D61">
                    <w:rPr>
                      <w:rFonts w:ascii="Arial" w:eastAsia="Times New Roman" w:hAnsi="Arial" w:cs="Arial"/>
                      <w:b/>
                      <w:bCs/>
                      <w:color w:val="000000"/>
                      <w:sz w:val="16"/>
                      <w:szCs w:val="16"/>
                      <w:lang w:eastAsia="es-BO"/>
                    </w:rPr>
                    <w:t>:</w:t>
                  </w:r>
                </w:p>
                <w:p w14:paraId="3A5594AC" w14:textId="77777777" w:rsidR="001F4D61" w:rsidRDefault="001F4D61" w:rsidP="001F4D61">
                  <w:pPr>
                    <w:jc w:val="left"/>
                    <w:rPr>
                      <w:rFonts w:ascii="Arial" w:eastAsia="Times New Roman" w:hAnsi="Arial" w:cs="Arial"/>
                      <w:b/>
                      <w:bCs/>
                      <w:color w:val="000000"/>
                      <w:sz w:val="16"/>
                      <w:szCs w:val="16"/>
                      <w:lang w:eastAsia="es-BO"/>
                    </w:rPr>
                  </w:pPr>
                </w:p>
                <w:p w14:paraId="00355977" w14:textId="2F76B4FA" w:rsidR="001F4D61" w:rsidRPr="00843936"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Ejecución menor</w:t>
                  </w:r>
                  <w:r w:rsidR="00FD61BE">
                    <w:rPr>
                      <w:rFonts w:ascii="Arial" w:eastAsia="Times New Roman" w:hAnsi="Arial" w:cs="Arial"/>
                      <w:color w:val="000000"/>
                      <w:sz w:val="16"/>
                      <w:szCs w:val="16"/>
                      <w:lang w:eastAsia="es-BO"/>
                    </w:rPr>
                    <w:t xml:space="preserve"> o igual</w:t>
                  </w:r>
                  <w:r>
                    <w:rPr>
                      <w:rFonts w:ascii="Arial" w:eastAsia="Times New Roman" w:hAnsi="Arial" w:cs="Arial"/>
                      <w:color w:val="000000"/>
                      <w:sz w:val="16"/>
                      <w:szCs w:val="16"/>
                      <w:lang w:eastAsia="es-BO"/>
                    </w:rPr>
                    <w:t xml:space="preserve"> a </w:t>
                  </w:r>
                  <w:r w:rsidR="00541445">
                    <w:rPr>
                      <w:rFonts w:ascii="Arial" w:eastAsia="Times New Roman" w:hAnsi="Arial" w:cs="Arial"/>
                      <w:color w:val="000000"/>
                      <w:sz w:val="16"/>
                      <w:szCs w:val="16"/>
                      <w:lang w:eastAsia="es-BO"/>
                    </w:rPr>
                    <w:t>7</w:t>
                  </w:r>
                  <w:r>
                    <w:rPr>
                      <w:rFonts w:ascii="Arial" w:eastAsia="Times New Roman" w:hAnsi="Arial" w:cs="Arial"/>
                      <w:color w:val="000000"/>
                      <w:sz w:val="16"/>
                      <w:szCs w:val="16"/>
                      <w:lang w:eastAsia="es-BO"/>
                    </w:rPr>
                    <w:t xml:space="preserve">0 Días = </w:t>
                  </w:r>
                  <w:r w:rsidR="00317F9C">
                    <w:rPr>
                      <w:rFonts w:ascii="Arial" w:eastAsia="Times New Roman" w:hAnsi="Arial" w:cs="Arial"/>
                      <w:color w:val="000000"/>
                      <w:sz w:val="16"/>
                      <w:szCs w:val="16"/>
                      <w:lang w:eastAsia="es-BO"/>
                    </w:rPr>
                    <w:t>15</w:t>
                  </w:r>
                  <w:r w:rsidR="00FD61BE">
                    <w:rPr>
                      <w:rFonts w:ascii="Arial" w:eastAsia="Times New Roman" w:hAnsi="Arial" w:cs="Arial"/>
                      <w:color w:val="000000"/>
                      <w:sz w:val="16"/>
                      <w:szCs w:val="16"/>
                      <w:lang w:eastAsia="es-BO"/>
                    </w:rPr>
                    <w:t xml:space="preserve"> Puntos.</w:t>
                  </w:r>
                </w:p>
                <w:p w14:paraId="19B5C894" w14:textId="27D783E5" w:rsidR="001F4D61" w:rsidRPr="00843936" w:rsidRDefault="001F4D61" w:rsidP="001F4D61">
                  <w:pPr>
                    <w:jc w:val="left"/>
                    <w:rPr>
                      <w:rFonts w:ascii="Arial" w:eastAsia="Times New Roman" w:hAnsi="Arial" w:cs="Arial"/>
                      <w:color w:val="000000"/>
                      <w:sz w:val="16"/>
                      <w:szCs w:val="16"/>
                      <w:lang w:eastAsia="es-BO"/>
                    </w:rPr>
                  </w:pPr>
                  <w:r w:rsidRPr="00843936">
                    <w:rPr>
                      <w:rFonts w:ascii="Arial" w:eastAsia="Times New Roman" w:hAnsi="Arial" w:cs="Arial"/>
                      <w:color w:val="000000"/>
                      <w:sz w:val="16"/>
                      <w:szCs w:val="16"/>
                      <w:lang w:eastAsia="es-BO"/>
                    </w:rPr>
                    <w:t xml:space="preserve">Ejecución de </w:t>
                  </w:r>
                  <w:r w:rsidR="00541445">
                    <w:rPr>
                      <w:rFonts w:ascii="Arial" w:eastAsia="Times New Roman" w:hAnsi="Arial" w:cs="Arial"/>
                      <w:color w:val="000000"/>
                      <w:sz w:val="16"/>
                      <w:szCs w:val="16"/>
                      <w:lang w:eastAsia="es-BO"/>
                    </w:rPr>
                    <w:t>7</w:t>
                  </w:r>
                  <w:r w:rsidR="00FD61BE">
                    <w:rPr>
                      <w:rFonts w:ascii="Arial" w:eastAsia="Times New Roman" w:hAnsi="Arial" w:cs="Arial"/>
                      <w:color w:val="000000"/>
                      <w:sz w:val="16"/>
                      <w:szCs w:val="16"/>
                      <w:lang w:eastAsia="es-BO"/>
                    </w:rPr>
                    <w:t>1</w:t>
                  </w:r>
                  <w:r w:rsidRPr="00843936">
                    <w:rPr>
                      <w:rFonts w:ascii="Arial" w:eastAsia="Times New Roman" w:hAnsi="Arial" w:cs="Arial"/>
                      <w:color w:val="000000"/>
                      <w:sz w:val="16"/>
                      <w:szCs w:val="16"/>
                      <w:lang w:eastAsia="es-BO"/>
                    </w:rPr>
                    <w:t xml:space="preserve"> a 80 </w:t>
                  </w:r>
                  <w:r>
                    <w:rPr>
                      <w:rFonts w:ascii="Arial" w:eastAsia="Times New Roman" w:hAnsi="Arial" w:cs="Arial"/>
                      <w:color w:val="000000"/>
                      <w:sz w:val="16"/>
                      <w:szCs w:val="16"/>
                      <w:lang w:eastAsia="es-BO"/>
                    </w:rPr>
                    <w:t>D</w:t>
                  </w:r>
                  <w:r w:rsidRPr="00843936">
                    <w:rPr>
                      <w:rFonts w:ascii="Arial" w:eastAsia="Times New Roman" w:hAnsi="Arial" w:cs="Arial"/>
                      <w:color w:val="000000"/>
                      <w:sz w:val="16"/>
                      <w:szCs w:val="16"/>
                      <w:lang w:eastAsia="es-BO"/>
                    </w:rPr>
                    <w:t>ías = 1</w:t>
                  </w:r>
                  <w:r w:rsidR="00317F9C">
                    <w:rPr>
                      <w:rFonts w:ascii="Arial" w:eastAsia="Times New Roman" w:hAnsi="Arial" w:cs="Arial"/>
                      <w:color w:val="000000"/>
                      <w:sz w:val="16"/>
                      <w:szCs w:val="16"/>
                      <w:lang w:eastAsia="es-BO"/>
                    </w:rPr>
                    <w:t>3</w:t>
                  </w:r>
                  <w:r>
                    <w:rPr>
                      <w:rFonts w:ascii="Arial" w:eastAsia="Times New Roman" w:hAnsi="Arial" w:cs="Arial"/>
                      <w:color w:val="000000"/>
                      <w:sz w:val="16"/>
                      <w:szCs w:val="16"/>
                      <w:lang w:eastAsia="es-BO"/>
                    </w:rPr>
                    <w:t xml:space="preserve"> Puntos.</w:t>
                  </w:r>
                </w:p>
                <w:p w14:paraId="6DDC9EE5" w14:textId="11EBB658" w:rsidR="001F4D61" w:rsidRDefault="001F4D61" w:rsidP="001F4D61">
                  <w:pPr>
                    <w:jc w:val="left"/>
                    <w:rPr>
                      <w:rFonts w:ascii="Arial" w:eastAsia="Times New Roman" w:hAnsi="Arial" w:cs="Arial"/>
                      <w:color w:val="000000"/>
                      <w:sz w:val="16"/>
                      <w:szCs w:val="16"/>
                      <w:lang w:eastAsia="es-BO"/>
                    </w:rPr>
                  </w:pPr>
                  <w:r w:rsidRPr="00843936">
                    <w:rPr>
                      <w:rFonts w:ascii="Arial" w:eastAsia="Times New Roman" w:hAnsi="Arial" w:cs="Arial"/>
                      <w:color w:val="000000"/>
                      <w:sz w:val="16"/>
                      <w:szCs w:val="16"/>
                      <w:lang w:eastAsia="es-BO"/>
                    </w:rPr>
                    <w:t>Ejecución</w:t>
                  </w:r>
                  <w:r w:rsidR="00FD61BE">
                    <w:rPr>
                      <w:rFonts w:ascii="Arial" w:eastAsia="Times New Roman" w:hAnsi="Arial" w:cs="Arial"/>
                      <w:color w:val="000000"/>
                      <w:sz w:val="16"/>
                      <w:szCs w:val="16"/>
                      <w:lang w:eastAsia="es-BO"/>
                    </w:rPr>
                    <w:t xml:space="preserve"> igual a</w:t>
                  </w:r>
                  <w:r w:rsidRPr="00843936">
                    <w:rPr>
                      <w:rFonts w:ascii="Arial" w:eastAsia="Times New Roman" w:hAnsi="Arial" w:cs="Arial"/>
                      <w:color w:val="000000"/>
                      <w:sz w:val="16"/>
                      <w:szCs w:val="16"/>
                      <w:lang w:eastAsia="es-BO"/>
                    </w:rPr>
                    <w:t xml:space="preserve"> 9</w:t>
                  </w:r>
                  <w:r w:rsidR="00253C7A">
                    <w:rPr>
                      <w:rFonts w:ascii="Arial" w:eastAsia="Times New Roman" w:hAnsi="Arial" w:cs="Arial"/>
                      <w:color w:val="000000"/>
                      <w:sz w:val="16"/>
                      <w:szCs w:val="16"/>
                      <w:lang w:eastAsia="es-BO"/>
                    </w:rPr>
                    <w:t>2</w:t>
                  </w:r>
                  <w:r w:rsidRPr="00843936">
                    <w:rPr>
                      <w:rFonts w:ascii="Arial" w:eastAsia="Times New Roman" w:hAnsi="Arial" w:cs="Arial"/>
                      <w:color w:val="000000"/>
                      <w:sz w:val="16"/>
                      <w:szCs w:val="16"/>
                      <w:lang w:eastAsia="es-BO"/>
                    </w:rPr>
                    <w:t xml:space="preserve"> Días = </w:t>
                  </w:r>
                  <w:r w:rsidR="00541445">
                    <w:rPr>
                      <w:rFonts w:ascii="Arial" w:eastAsia="Times New Roman" w:hAnsi="Arial" w:cs="Arial"/>
                      <w:color w:val="000000"/>
                      <w:sz w:val="16"/>
                      <w:szCs w:val="16"/>
                      <w:lang w:eastAsia="es-BO"/>
                    </w:rPr>
                    <w:t>10</w:t>
                  </w:r>
                  <w:r>
                    <w:rPr>
                      <w:rFonts w:ascii="Arial" w:eastAsia="Times New Roman" w:hAnsi="Arial" w:cs="Arial"/>
                      <w:color w:val="000000"/>
                      <w:sz w:val="16"/>
                      <w:szCs w:val="16"/>
                      <w:lang w:eastAsia="es-BO"/>
                    </w:rPr>
                    <w:t xml:space="preserve"> Puntos.</w:t>
                  </w:r>
                </w:p>
                <w:p w14:paraId="1ABF12C1" w14:textId="2F3F4637" w:rsidR="00317F9C" w:rsidRDefault="00317F9C" w:rsidP="001F4D61">
                  <w:pPr>
                    <w:jc w:val="left"/>
                    <w:rPr>
                      <w:rFonts w:ascii="Arial" w:eastAsia="Times New Roman" w:hAnsi="Arial" w:cs="Arial"/>
                      <w:color w:val="000000"/>
                      <w:sz w:val="16"/>
                      <w:szCs w:val="16"/>
                      <w:lang w:eastAsia="es-BO"/>
                    </w:rPr>
                  </w:pPr>
                </w:p>
                <w:p w14:paraId="7B95E2B2" w14:textId="77777777" w:rsidR="00317F9C" w:rsidRPr="00317F9C" w:rsidRDefault="00317F9C" w:rsidP="001F4D61">
                  <w:pPr>
                    <w:jc w:val="left"/>
                    <w:rPr>
                      <w:rFonts w:ascii="Arial" w:eastAsia="Times New Roman" w:hAnsi="Arial" w:cs="Arial"/>
                      <w:b/>
                      <w:bCs/>
                      <w:color w:val="000000"/>
                      <w:sz w:val="16"/>
                      <w:szCs w:val="16"/>
                      <w:lang w:eastAsia="es-BO"/>
                    </w:rPr>
                  </w:pPr>
                  <w:r w:rsidRPr="00317F9C">
                    <w:rPr>
                      <w:rFonts w:ascii="Arial" w:eastAsia="Times New Roman" w:hAnsi="Arial" w:cs="Arial"/>
                      <w:b/>
                      <w:bCs/>
                      <w:color w:val="000000"/>
                      <w:sz w:val="16"/>
                      <w:szCs w:val="16"/>
                      <w:lang w:eastAsia="es-BO"/>
                    </w:rPr>
                    <w:t>Propuesta Técnica</w:t>
                  </w:r>
                </w:p>
                <w:p w14:paraId="4026C7EA" w14:textId="77777777" w:rsidR="00317F9C" w:rsidRDefault="00317F9C" w:rsidP="00317F9C">
                  <w:pPr>
                    <w:rPr>
                      <w:rFonts w:ascii="Arial" w:hAnsi="Arial" w:cs="Arial"/>
                      <w:color w:val="000000"/>
                      <w:sz w:val="16"/>
                      <w:szCs w:val="16"/>
                    </w:rPr>
                  </w:pPr>
                  <w:r w:rsidRPr="00B17D5C">
                    <w:rPr>
                      <w:rFonts w:ascii="Arial" w:hAnsi="Arial" w:cs="Arial"/>
                      <w:color w:val="000000"/>
                      <w:sz w:val="16"/>
                      <w:szCs w:val="16"/>
                    </w:rPr>
                    <w:t>Plan de trabajo, cronograma y metodología para cada una de las actividades que serán desarrolladas.</w:t>
                  </w:r>
                </w:p>
                <w:p w14:paraId="29756620" w14:textId="425E1362" w:rsidR="00317F9C" w:rsidRPr="00843936" w:rsidRDefault="00317F9C"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10 puntos</w:t>
                  </w:r>
                </w:p>
                <w:p w14:paraId="43C8AA30" w14:textId="77777777" w:rsidR="001F4D61" w:rsidRDefault="001F4D61" w:rsidP="001F4D61">
                  <w:pPr>
                    <w:jc w:val="left"/>
                    <w:rPr>
                      <w:rFonts w:ascii="Arial" w:eastAsia="Times New Roman" w:hAnsi="Arial" w:cs="Arial"/>
                      <w:color w:val="000000"/>
                      <w:sz w:val="16"/>
                      <w:szCs w:val="16"/>
                      <w:lang w:eastAsia="es-BO"/>
                    </w:rPr>
                  </w:pPr>
                </w:p>
                <w:p w14:paraId="0435CE2E"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1F336CEA" w14:textId="47894E86"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2</w:t>
                  </w:r>
                  <w:r w:rsidR="00317F9C">
                    <w:rPr>
                      <w:rFonts w:ascii="Arial" w:eastAsia="Times New Roman" w:hAnsi="Arial" w:cs="Arial"/>
                      <w:color w:val="000000"/>
                      <w:sz w:val="16"/>
                      <w:szCs w:val="16"/>
                      <w:lang w:eastAsia="es-BO"/>
                    </w:rPr>
                    <w:t>5</w:t>
                  </w:r>
                </w:p>
              </w:tc>
            </w:tr>
            <w:tr w:rsidR="001F4D61" w:rsidRPr="00723A32" w14:paraId="5C59B2E7" w14:textId="77777777" w:rsidTr="00D458E5">
              <w:trPr>
                <w:trHeight w:val="69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0B2786C"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A.4</w:t>
                  </w:r>
                </w:p>
              </w:tc>
              <w:tc>
                <w:tcPr>
                  <w:tcW w:w="4947" w:type="dxa"/>
                  <w:tcBorders>
                    <w:top w:val="nil"/>
                    <w:left w:val="nil"/>
                    <w:bottom w:val="single" w:sz="4" w:space="0" w:color="auto"/>
                    <w:right w:val="single" w:sz="4" w:space="0" w:color="auto"/>
                  </w:tcBorders>
                  <w:shd w:val="clear" w:color="auto" w:fill="auto"/>
                  <w:vAlign w:val="center"/>
                  <w:hideMark/>
                </w:tcPr>
                <w:p w14:paraId="79C28F16" w14:textId="55466765" w:rsidR="001F4D61" w:rsidRDefault="00A0191B" w:rsidP="001F4D61">
                  <w:pPr>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Encargado o Representante o Gerente del Proyecto</w:t>
                  </w:r>
                  <w:r w:rsidR="001F4D61">
                    <w:rPr>
                      <w:rFonts w:ascii="Arial" w:eastAsia="Times New Roman" w:hAnsi="Arial" w:cs="Arial"/>
                      <w:b/>
                      <w:bCs/>
                      <w:color w:val="000000"/>
                      <w:sz w:val="16"/>
                      <w:szCs w:val="16"/>
                      <w:lang w:eastAsia="es-BO"/>
                    </w:rPr>
                    <w:t>:</w:t>
                  </w:r>
                </w:p>
                <w:p w14:paraId="132406C6" w14:textId="77777777" w:rsidR="00FD61BE"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p w14:paraId="5DA7DC92" w14:textId="0BC5C441" w:rsidR="00FD61BE" w:rsidRDefault="00FD61BE" w:rsidP="001F4D61">
                  <w:pPr>
                    <w:jc w:val="left"/>
                    <w:rPr>
                      <w:rFonts w:ascii="Arial" w:eastAsia="Times New Roman" w:hAnsi="Arial" w:cs="Arial"/>
                      <w:color w:val="000000"/>
                      <w:sz w:val="16"/>
                      <w:szCs w:val="16"/>
                      <w:lang w:eastAsia="es-BO"/>
                    </w:rPr>
                  </w:pPr>
                  <w:r w:rsidRPr="00F6139E">
                    <w:rPr>
                      <w:rFonts w:ascii="Arial" w:eastAsia="Times New Roman" w:hAnsi="Arial" w:cs="Arial"/>
                      <w:color w:val="000000"/>
                      <w:sz w:val="16"/>
                      <w:szCs w:val="16"/>
                      <w:lang w:eastAsia="es-BO"/>
                    </w:rPr>
                    <w:t>Mínimo 6 consultorías en gerenciamiento de trabajos en Toma de Inventarios, codificación revalorización técnica de activos fijos o categorización de activos fijos</w:t>
                  </w:r>
                </w:p>
                <w:p w14:paraId="37F8469D" w14:textId="68248FA7" w:rsidR="001F4D61"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lastRenderedPageBreak/>
                    <w:t xml:space="preserve">                         </w:t>
                  </w:r>
                  <w:r w:rsidRPr="00723A32">
                    <w:rPr>
                      <w:rFonts w:ascii="Arial" w:eastAsia="Times New Roman" w:hAnsi="Arial" w:cs="Arial"/>
                      <w:color w:val="000000"/>
                      <w:sz w:val="16"/>
                      <w:szCs w:val="16"/>
                      <w:lang w:eastAsia="es-BO"/>
                    </w:rPr>
                    <w:t xml:space="preserve">  </w:t>
                  </w:r>
                </w:p>
                <w:p w14:paraId="7978EE73" w14:textId="5B94AB78"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Mayor</w:t>
                  </w:r>
                  <w:r w:rsidR="00F6139E">
                    <w:rPr>
                      <w:rFonts w:ascii="Arial" w:eastAsia="Times New Roman" w:hAnsi="Arial" w:cs="Arial"/>
                      <w:color w:val="000000"/>
                      <w:sz w:val="16"/>
                      <w:szCs w:val="16"/>
                      <w:lang w:eastAsia="es-BO"/>
                    </w:rPr>
                    <w:t xml:space="preserve"> o igual</w:t>
                  </w:r>
                  <w:r w:rsidRPr="00723A32">
                    <w:rPr>
                      <w:rFonts w:ascii="Arial" w:eastAsia="Times New Roman" w:hAnsi="Arial" w:cs="Arial"/>
                      <w:color w:val="000000"/>
                      <w:sz w:val="16"/>
                      <w:szCs w:val="16"/>
                      <w:lang w:eastAsia="es-BO"/>
                    </w:rPr>
                    <w:t xml:space="preserve"> a </w:t>
                  </w:r>
                  <w:r w:rsidR="00F6139E">
                    <w:rPr>
                      <w:rFonts w:ascii="Arial" w:eastAsia="Times New Roman" w:hAnsi="Arial" w:cs="Arial"/>
                      <w:color w:val="000000"/>
                      <w:sz w:val="16"/>
                      <w:szCs w:val="16"/>
                      <w:lang w:eastAsia="es-BO"/>
                    </w:rPr>
                    <w:t>11 Consultorías</w:t>
                  </w:r>
                  <w:r w:rsidRPr="00723A32">
                    <w:rPr>
                      <w:rFonts w:ascii="Arial" w:eastAsia="Times New Roman" w:hAnsi="Arial" w:cs="Arial"/>
                      <w:color w:val="000000"/>
                      <w:sz w:val="16"/>
                      <w:szCs w:val="16"/>
                      <w:lang w:eastAsia="es-BO"/>
                    </w:rPr>
                    <w:t xml:space="preserve"> = </w:t>
                  </w:r>
                  <w:r>
                    <w:rPr>
                      <w:rFonts w:ascii="Arial" w:eastAsia="Times New Roman" w:hAnsi="Arial" w:cs="Arial"/>
                      <w:color w:val="000000"/>
                      <w:sz w:val="16"/>
                      <w:szCs w:val="16"/>
                      <w:lang w:eastAsia="es-BO"/>
                    </w:rPr>
                    <w:t>2</w:t>
                  </w:r>
                  <w:r w:rsidRPr="00723A32">
                    <w:rPr>
                      <w:rFonts w:ascii="Arial" w:eastAsia="Times New Roman" w:hAnsi="Arial" w:cs="Arial"/>
                      <w:color w:val="000000"/>
                      <w:sz w:val="16"/>
                      <w:szCs w:val="16"/>
                      <w:lang w:eastAsia="es-BO"/>
                    </w:rPr>
                    <w:t xml:space="preserve">0 Puntos.          </w:t>
                  </w:r>
                  <w:r>
                    <w:rPr>
                      <w:rFonts w:ascii="Arial" w:eastAsia="Times New Roman" w:hAnsi="Arial" w:cs="Arial"/>
                      <w:color w:val="000000"/>
                      <w:sz w:val="16"/>
                      <w:szCs w:val="16"/>
                      <w:lang w:eastAsia="es-BO"/>
                    </w:rPr>
                    <w:t xml:space="preserve">                                                                       </w:t>
                  </w:r>
                </w:p>
                <w:p w14:paraId="2F60BCC5" w14:textId="77777777" w:rsidR="001F4D61" w:rsidRDefault="001F4D61" w:rsidP="001F4D61">
                  <w:pPr>
                    <w:jc w:val="left"/>
                    <w:rPr>
                      <w:rFonts w:ascii="Arial" w:eastAsia="Times New Roman" w:hAnsi="Arial" w:cs="Arial"/>
                      <w:color w:val="000000"/>
                      <w:sz w:val="16"/>
                      <w:szCs w:val="16"/>
                      <w:lang w:eastAsia="es-BO"/>
                    </w:rPr>
                  </w:pPr>
                </w:p>
                <w:p w14:paraId="2D36A94F" w14:textId="0015FBFB" w:rsidR="001F4D61" w:rsidRDefault="00F6139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Experiencia de 7 a 10 Consultorías</w:t>
                  </w:r>
                  <w:r w:rsidR="001F4D61" w:rsidRPr="00723A32">
                    <w:rPr>
                      <w:rFonts w:ascii="Arial" w:eastAsia="Times New Roman" w:hAnsi="Arial" w:cs="Arial"/>
                      <w:color w:val="000000"/>
                      <w:sz w:val="16"/>
                      <w:szCs w:val="16"/>
                      <w:lang w:eastAsia="es-BO"/>
                    </w:rPr>
                    <w:t xml:space="preserve"> = </w:t>
                  </w:r>
                  <w:r w:rsidR="001F4D61">
                    <w:rPr>
                      <w:rFonts w:ascii="Arial" w:eastAsia="Times New Roman" w:hAnsi="Arial" w:cs="Arial"/>
                      <w:color w:val="000000"/>
                      <w:sz w:val="16"/>
                      <w:szCs w:val="16"/>
                      <w:lang w:eastAsia="es-BO"/>
                    </w:rPr>
                    <w:t>13</w:t>
                  </w:r>
                  <w:r w:rsidR="001F4D61" w:rsidRPr="00723A32">
                    <w:rPr>
                      <w:rFonts w:ascii="Arial" w:eastAsia="Times New Roman" w:hAnsi="Arial" w:cs="Arial"/>
                      <w:color w:val="000000"/>
                      <w:sz w:val="16"/>
                      <w:szCs w:val="16"/>
                      <w:lang w:eastAsia="es-BO"/>
                    </w:rPr>
                    <w:t xml:space="preserve"> Puntos.</w:t>
                  </w:r>
                </w:p>
                <w:p w14:paraId="250A0A14" w14:textId="77777777" w:rsidR="001F4D61" w:rsidRDefault="001F4D61" w:rsidP="001F4D61">
                  <w:pPr>
                    <w:jc w:val="left"/>
                    <w:rPr>
                      <w:rFonts w:ascii="Arial" w:eastAsia="Times New Roman" w:hAnsi="Arial" w:cs="Arial"/>
                      <w:color w:val="000000"/>
                      <w:sz w:val="16"/>
                      <w:szCs w:val="16"/>
                      <w:lang w:eastAsia="es-BO"/>
                    </w:rPr>
                  </w:pPr>
                </w:p>
                <w:p w14:paraId="0D315498" w14:textId="733DA573" w:rsidR="001F4D61" w:rsidRDefault="00F6139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Experiencia de 6 Consultorías</w:t>
                  </w:r>
                  <w:r w:rsidR="001F4D61">
                    <w:rPr>
                      <w:rFonts w:ascii="Arial" w:eastAsia="Times New Roman" w:hAnsi="Arial" w:cs="Arial"/>
                      <w:color w:val="000000"/>
                      <w:sz w:val="16"/>
                      <w:szCs w:val="16"/>
                      <w:lang w:eastAsia="es-BO"/>
                    </w:rPr>
                    <w:t xml:space="preserve"> = 8 Puntos.</w:t>
                  </w:r>
                </w:p>
                <w:p w14:paraId="38870EF4" w14:textId="77777777" w:rsidR="001F4D61" w:rsidRPr="00723A32"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30558846"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lastRenderedPageBreak/>
                    <w:t>20</w:t>
                  </w:r>
                </w:p>
              </w:tc>
            </w:tr>
            <w:tr w:rsidR="001F4D61" w:rsidRPr="00723A32" w14:paraId="7012153F" w14:textId="77777777" w:rsidTr="00D458E5">
              <w:trPr>
                <w:trHeight w:val="971"/>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8314113"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A.5</w:t>
                  </w:r>
                </w:p>
              </w:tc>
              <w:tc>
                <w:tcPr>
                  <w:tcW w:w="4947" w:type="dxa"/>
                  <w:tcBorders>
                    <w:top w:val="nil"/>
                    <w:left w:val="nil"/>
                    <w:bottom w:val="single" w:sz="4" w:space="0" w:color="auto"/>
                    <w:right w:val="single" w:sz="4" w:space="0" w:color="auto"/>
                  </w:tcBorders>
                  <w:shd w:val="clear" w:color="auto" w:fill="auto"/>
                  <w:vAlign w:val="center"/>
                  <w:hideMark/>
                </w:tcPr>
                <w:p w14:paraId="149A6B18" w14:textId="77777777" w:rsidR="001F4D61"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Personal </w:t>
                  </w:r>
                  <w:r>
                    <w:rPr>
                      <w:rFonts w:ascii="Arial" w:eastAsia="Times New Roman" w:hAnsi="Arial" w:cs="Arial"/>
                      <w:b/>
                      <w:bCs/>
                      <w:color w:val="000000"/>
                      <w:sz w:val="16"/>
                      <w:szCs w:val="16"/>
                      <w:lang w:eastAsia="es-BO"/>
                    </w:rPr>
                    <w:t>OPERATIVO PARA EL SERVICIO:</w:t>
                  </w:r>
                </w:p>
                <w:p w14:paraId="27F02BB9" w14:textId="77777777" w:rsidR="00FE2A99" w:rsidRDefault="00FE2A99" w:rsidP="001F4D61">
                  <w:pPr>
                    <w:jc w:val="left"/>
                    <w:rPr>
                      <w:rFonts w:ascii="Arial" w:eastAsia="Times New Roman" w:hAnsi="Arial" w:cs="Arial"/>
                      <w:b/>
                      <w:bCs/>
                      <w:color w:val="000000"/>
                      <w:sz w:val="16"/>
                      <w:szCs w:val="16"/>
                      <w:lang w:eastAsia="es-BO"/>
                    </w:rPr>
                  </w:pPr>
                </w:p>
                <w:p w14:paraId="2701EE2F" w14:textId="61C8AE55" w:rsidR="00FE2A99" w:rsidRDefault="00FE2A99" w:rsidP="00FE2A99">
                  <w:pPr>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Mínimo </w:t>
                  </w:r>
                  <w:r w:rsidR="006A3938">
                    <w:rPr>
                      <w:rFonts w:ascii="Arial" w:eastAsia="Times New Roman" w:hAnsi="Arial" w:cs="Arial"/>
                      <w:color w:val="000000"/>
                      <w:sz w:val="16"/>
                      <w:szCs w:val="16"/>
                      <w:lang w:eastAsia="es-BO"/>
                    </w:rPr>
                    <w:t>2</w:t>
                  </w:r>
                  <w:r w:rsidRPr="00FE2A99">
                    <w:rPr>
                      <w:rFonts w:ascii="Arial" w:eastAsia="Times New Roman" w:hAnsi="Arial" w:cs="Arial"/>
                      <w:color w:val="000000"/>
                      <w:sz w:val="16"/>
                      <w:szCs w:val="16"/>
                      <w:lang w:eastAsia="es-BO"/>
                    </w:rPr>
                    <w:t xml:space="preserve"> consultorías en Inventariación, codificación o revalorización     técnica de bienes, mubles (Activos Fijos) o categorización de activos fijos y debe tener conocimiento de equipos médicos. </w:t>
                  </w:r>
                  <w:r w:rsidR="001F4D61" w:rsidRPr="00FE2A99">
                    <w:rPr>
                      <w:rFonts w:ascii="Arial" w:eastAsia="Times New Roman" w:hAnsi="Arial" w:cs="Arial"/>
                      <w:color w:val="000000"/>
                      <w:sz w:val="16"/>
                      <w:szCs w:val="16"/>
                      <w:lang w:eastAsia="es-BO"/>
                    </w:rPr>
                    <w:t xml:space="preserve">   </w:t>
                  </w:r>
                </w:p>
                <w:p w14:paraId="58048A3B" w14:textId="7F73CE9D" w:rsidR="00FE2A99" w:rsidRDefault="001F4D61" w:rsidP="00FE2A99">
                  <w:pPr>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p w14:paraId="4137EA33" w14:textId="1248DC95" w:rsidR="00FE2A99" w:rsidRDefault="00FE2A99" w:rsidP="00FE2A99">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Experiencia de </w:t>
                  </w:r>
                  <w:r w:rsidR="006A3938">
                    <w:rPr>
                      <w:rFonts w:ascii="Arial" w:eastAsia="Times New Roman" w:hAnsi="Arial" w:cs="Arial"/>
                      <w:color w:val="000000"/>
                      <w:sz w:val="16"/>
                      <w:szCs w:val="16"/>
                      <w:lang w:eastAsia="es-BO"/>
                    </w:rPr>
                    <w:t>3</w:t>
                  </w:r>
                  <w:r>
                    <w:rPr>
                      <w:rFonts w:ascii="Arial" w:eastAsia="Times New Roman" w:hAnsi="Arial" w:cs="Arial"/>
                      <w:color w:val="000000"/>
                      <w:sz w:val="16"/>
                      <w:szCs w:val="16"/>
                      <w:lang w:eastAsia="es-BO"/>
                    </w:rPr>
                    <w:t xml:space="preserve"> o más Consultorías</w:t>
                  </w:r>
                  <w:r w:rsidRPr="00723A32">
                    <w:rPr>
                      <w:rFonts w:ascii="Arial" w:eastAsia="Times New Roman" w:hAnsi="Arial" w:cs="Arial"/>
                      <w:color w:val="000000"/>
                      <w:sz w:val="16"/>
                      <w:szCs w:val="16"/>
                      <w:lang w:eastAsia="es-BO"/>
                    </w:rPr>
                    <w:t xml:space="preserve"> = </w:t>
                  </w:r>
                  <w:r>
                    <w:rPr>
                      <w:rFonts w:ascii="Arial" w:eastAsia="Times New Roman" w:hAnsi="Arial" w:cs="Arial"/>
                      <w:color w:val="000000"/>
                      <w:sz w:val="16"/>
                      <w:szCs w:val="16"/>
                      <w:lang w:eastAsia="es-BO"/>
                    </w:rPr>
                    <w:t>1</w:t>
                  </w:r>
                  <w:r w:rsidR="00317F9C">
                    <w:rPr>
                      <w:rFonts w:ascii="Arial" w:eastAsia="Times New Roman" w:hAnsi="Arial" w:cs="Arial"/>
                      <w:color w:val="000000"/>
                      <w:sz w:val="16"/>
                      <w:szCs w:val="16"/>
                      <w:lang w:eastAsia="es-BO"/>
                    </w:rPr>
                    <w:t>0</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Puntos.</w:t>
                  </w:r>
                </w:p>
                <w:p w14:paraId="19208E88" w14:textId="77777777" w:rsidR="00FE2A99" w:rsidRDefault="00FE2A99" w:rsidP="00FE2A99">
                  <w:pPr>
                    <w:jc w:val="left"/>
                    <w:rPr>
                      <w:rFonts w:ascii="Arial" w:eastAsia="Times New Roman" w:hAnsi="Arial" w:cs="Arial"/>
                      <w:color w:val="000000"/>
                      <w:sz w:val="16"/>
                      <w:szCs w:val="16"/>
                      <w:lang w:eastAsia="es-BO"/>
                    </w:rPr>
                  </w:pPr>
                </w:p>
                <w:p w14:paraId="1108AF62" w14:textId="742B7356" w:rsidR="00FE2A99" w:rsidRDefault="00FE2A99" w:rsidP="00FE2A99">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Experiencia de </w:t>
                  </w:r>
                  <w:r w:rsidR="006A3938">
                    <w:rPr>
                      <w:rFonts w:ascii="Arial" w:eastAsia="Times New Roman" w:hAnsi="Arial" w:cs="Arial"/>
                      <w:color w:val="000000"/>
                      <w:sz w:val="16"/>
                      <w:szCs w:val="16"/>
                      <w:lang w:eastAsia="es-BO"/>
                    </w:rPr>
                    <w:t>2</w:t>
                  </w:r>
                  <w:r>
                    <w:rPr>
                      <w:rFonts w:ascii="Arial" w:eastAsia="Times New Roman" w:hAnsi="Arial" w:cs="Arial"/>
                      <w:color w:val="000000"/>
                      <w:sz w:val="16"/>
                      <w:szCs w:val="16"/>
                      <w:lang w:eastAsia="es-BO"/>
                    </w:rPr>
                    <w:t xml:space="preserve"> Consultorías = 8 Puntos.</w:t>
                  </w:r>
                </w:p>
                <w:p w14:paraId="22780381" w14:textId="153CEA04" w:rsidR="001F4D61" w:rsidRPr="00723A32"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712B2D0C" w14:textId="6E4A65D8" w:rsidR="001F4D61"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1</w:t>
                  </w:r>
                  <w:r w:rsidR="00317F9C">
                    <w:rPr>
                      <w:rFonts w:ascii="Arial" w:eastAsia="Times New Roman" w:hAnsi="Arial" w:cs="Arial"/>
                      <w:color w:val="000000"/>
                      <w:sz w:val="16"/>
                      <w:szCs w:val="16"/>
                      <w:lang w:eastAsia="es-BO"/>
                    </w:rPr>
                    <w:t>0</w:t>
                  </w:r>
                </w:p>
                <w:p w14:paraId="206C269D" w14:textId="77777777" w:rsidR="001F4D61" w:rsidRPr="00723A32" w:rsidRDefault="001F4D61" w:rsidP="001F4D61">
                  <w:pPr>
                    <w:jc w:val="center"/>
                    <w:rPr>
                      <w:rFonts w:ascii="Arial" w:eastAsia="Times New Roman" w:hAnsi="Arial" w:cs="Arial"/>
                      <w:color w:val="000000"/>
                      <w:sz w:val="16"/>
                      <w:szCs w:val="16"/>
                      <w:lang w:eastAsia="es-BO"/>
                    </w:rPr>
                  </w:pPr>
                </w:p>
              </w:tc>
            </w:tr>
            <w:tr w:rsidR="001F4D61" w:rsidRPr="00723A32" w14:paraId="3A45B61D"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0C60548" w14:textId="77777777" w:rsidR="001F4D61" w:rsidRPr="00723A32" w:rsidRDefault="001F4D61" w:rsidP="001F4D61">
                  <w:pPr>
                    <w:jc w:val="center"/>
                    <w:rPr>
                      <w:rFonts w:ascii="Arial" w:eastAsia="Times New Roman" w:hAnsi="Arial" w:cs="Arial"/>
                      <w:color w:val="000000"/>
                      <w:sz w:val="16"/>
                      <w:szCs w:val="16"/>
                      <w:lang w:eastAsia="es-BO"/>
                    </w:rPr>
                  </w:pPr>
                  <w:r w:rsidRPr="00860A43">
                    <w:rPr>
                      <w:rFonts w:ascii="Arial" w:eastAsia="Times New Roman" w:hAnsi="Arial" w:cs="Arial"/>
                      <w:color w:val="000000"/>
                      <w:sz w:val="16"/>
                      <w:szCs w:val="16"/>
                      <w:lang w:eastAsia="es-BO"/>
                    </w:rPr>
                    <w:t>A.6</w:t>
                  </w:r>
                </w:p>
              </w:tc>
              <w:tc>
                <w:tcPr>
                  <w:tcW w:w="4947" w:type="dxa"/>
                  <w:tcBorders>
                    <w:top w:val="nil"/>
                    <w:left w:val="nil"/>
                    <w:bottom w:val="single" w:sz="4" w:space="0" w:color="auto"/>
                    <w:right w:val="single" w:sz="4" w:space="0" w:color="auto"/>
                  </w:tcBorders>
                  <w:shd w:val="clear" w:color="auto" w:fill="auto"/>
                  <w:vAlign w:val="center"/>
                  <w:hideMark/>
                </w:tcPr>
                <w:p w14:paraId="47C54424" w14:textId="77777777"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b/>
                      <w:bCs/>
                      <w:color w:val="000000"/>
                      <w:sz w:val="16"/>
                      <w:szCs w:val="16"/>
                      <w:lang w:eastAsia="es-BO"/>
                    </w:rPr>
                    <w:t>Personal de Apoyo</w:t>
                  </w:r>
                  <w:r>
                    <w:rPr>
                      <w:rFonts w:ascii="Arial" w:eastAsia="Times New Roman" w:hAnsi="Arial" w:cs="Arial"/>
                      <w:b/>
                      <w:bCs/>
                      <w:color w:val="000000"/>
                      <w:sz w:val="16"/>
                      <w:szCs w:val="16"/>
                      <w:lang w:eastAsia="es-BO"/>
                    </w:rPr>
                    <w:t>:</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p>
                <w:p w14:paraId="75D400A1" w14:textId="77777777" w:rsidR="001F4D61" w:rsidRDefault="001F4D61" w:rsidP="001F4D61">
                  <w:pPr>
                    <w:jc w:val="left"/>
                    <w:rPr>
                      <w:rFonts w:ascii="Arial" w:eastAsia="Times New Roman" w:hAnsi="Arial" w:cs="Arial"/>
                      <w:color w:val="000000"/>
                      <w:sz w:val="16"/>
                      <w:szCs w:val="16"/>
                      <w:lang w:eastAsia="es-BO"/>
                    </w:rPr>
                  </w:pPr>
                </w:p>
                <w:p w14:paraId="612906D7" w14:textId="77777777" w:rsidR="001F4D61"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La firma consultora debe contar con profesionales, estudiantes de último año, técnico superior o titulados.</w:t>
                  </w:r>
                </w:p>
                <w:p w14:paraId="7DF844BD" w14:textId="77777777" w:rsidR="001F4D61" w:rsidRDefault="001F4D61" w:rsidP="001F4D61">
                  <w:pPr>
                    <w:jc w:val="left"/>
                    <w:rPr>
                      <w:rFonts w:ascii="Arial" w:eastAsia="Times New Roman" w:hAnsi="Arial" w:cs="Arial"/>
                      <w:color w:val="000000"/>
                      <w:sz w:val="16"/>
                      <w:szCs w:val="16"/>
                      <w:lang w:eastAsia="es-BO"/>
                    </w:rPr>
                  </w:pPr>
                </w:p>
                <w:p w14:paraId="3871F04F" w14:textId="0C2825B2"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Proponer más d</w:t>
                  </w:r>
                  <w:r>
                    <w:rPr>
                      <w:rFonts w:ascii="Arial" w:eastAsia="Times New Roman" w:hAnsi="Arial" w:cs="Arial"/>
                      <w:color w:val="000000"/>
                      <w:sz w:val="16"/>
                      <w:szCs w:val="16"/>
                      <w:lang w:eastAsia="es-BO"/>
                    </w:rPr>
                    <w:t xml:space="preserve">e </w:t>
                  </w:r>
                  <w:r w:rsidR="006A3938">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Profesionales = 1</w:t>
                  </w:r>
                  <w:r>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p>
                <w:p w14:paraId="061CE50A" w14:textId="77777777" w:rsidR="001F4D61" w:rsidRDefault="001F4D61" w:rsidP="001F4D61">
                  <w:pPr>
                    <w:jc w:val="left"/>
                    <w:rPr>
                      <w:rFonts w:ascii="Arial" w:eastAsia="Times New Roman" w:hAnsi="Arial" w:cs="Arial"/>
                      <w:color w:val="000000"/>
                      <w:sz w:val="16"/>
                      <w:szCs w:val="16"/>
                      <w:lang w:eastAsia="es-BO"/>
                    </w:rPr>
                  </w:pPr>
                </w:p>
                <w:p w14:paraId="1D8B580C" w14:textId="62C73901"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Proponer </w:t>
                  </w:r>
                  <w:r>
                    <w:rPr>
                      <w:rFonts w:ascii="Arial" w:eastAsia="Times New Roman" w:hAnsi="Arial" w:cs="Arial"/>
                      <w:color w:val="000000"/>
                      <w:sz w:val="16"/>
                      <w:szCs w:val="16"/>
                      <w:lang w:eastAsia="es-BO"/>
                    </w:rPr>
                    <w:t xml:space="preserve">de </w:t>
                  </w:r>
                  <w:r w:rsidR="006A3938">
                    <w:rPr>
                      <w:rFonts w:ascii="Arial" w:eastAsia="Times New Roman" w:hAnsi="Arial" w:cs="Arial"/>
                      <w:color w:val="000000"/>
                      <w:sz w:val="16"/>
                      <w:szCs w:val="16"/>
                      <w:lang w:eastAsia="es-BO"/>
                    </w:rPr>
                    <w:t>4</w:t>
                  </w:r>
                  <w:r>
                    <w:rPr>
                      <w:rFonts w:ascii="Arial" w:eastAsia="Times New Roman" w:hAnsi="Arial" w:cs="Arial"/>
                      <w:color w:val="000000"/>
                      <w:sz w:val="16"/>
                      <w:szCs w:val="16"/>
                      <w:lang w:eastAsia="es-BO"/>
                    </w:rPr>
                    <w:t xml:space="preserve"> a </w:t>
                  </w:r>
                  <w:r w:rsidR="006A3938">
                    <w:rPr>
                      <w:rFonts w:ascii="Arial" w:eastAsia="Times New Roman" w:hAnsi="Arial" w:cs="Arial"/>
                      <w:color w:val="000000"/>
                      <w:sz w:val="16"/>
                      <w:szCs w:val="16"/>
                      <w:lang w:eastAsia="es-BO"/>
                    </w:rPr>
                    <w:t>5</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Profesionales = </w:t>
                  </w:r>
                  <w:r>
                    <w:rPr>
                      <w:rFonts w:ascii="Arial" w:eastAsia="Times New Roman" w:hAnsi="Arial" w:cs="Arial"/>
                      <w:color w:val="000000"/>
                      <w:sz w:val="16"/>
                      <w:szCs w:val="16"/>
                      <w:lang w:eastAsia="es-BO"/>
                    </w:rPr>
                    <w:t>10</w:t>
                  </w:r>
                  <w:r w:rsidRPr="00723A32">
                    <w:rPr>
                      <w:rFonts w:ascii="Arial" w:eastAsia="Times New Roman" w:hAnsi="Arial" w:cs="Arial"/>
                      <w:color w:val="000000"/>
                      <w:sz w:val="16"/>
                      <w:szCs w:val="16"/>
                      <w:lang w:eastAsia="es-BO"/>
                    </w:rPr>
                    <w:t xml:space="preserve"> Puntos.</w:t>
                  </w:r>
                </w:p>
                <w:p w14:paraId="05BD8CAB" w14:textId="77777777" w:rsidR="001F4D61" w:rsidRDefault="001F4D61" w:rsidP="001F4D61">
                  <w:pPr>
                    <w:jc w:val="left"/>
                    <w:rPr>
                      <w:rFonts w:ascii="Arial" w:eastAsia="Times New Roman" w:hAnsi="Arial" w:cs="Arial"/>
                      <w:color w:val="000000"/>
                      <w:sz w:val="16"/>
                      <w:szCs w:val="16"/>
                      <w:lang w:eastAsia="es-BO"/>
                    </w:rPr>
                  </w:pPr>
                </w:p>
                <w:p w14:paraId="53CA3A76" w14:textId="640125B5" w:rsidR="001F4D61" w:rsidRDefault="00541445"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Al menos </w:t>
                  </w:r>
                  <w:r w:rsidR="006A3938">
                    <w:rPr>
                      <w:rFonts w:ascii="Arial" w:eastAsia="Times New Roman" w:hAnsi="Arial" w:cs="Arial"/>
                      <w:color w:val="000000"/>
                      <w:sz w:val="16"/>
                      <w:szCs w:val="16"/>
                      <w:lang w:eastAsia="es-BO"/>
                    </w:rPr>
                    <w:t>3</w:t>
                  </w:r>
                  <w:r w:rsidR="001F4D61">
                    <w:rPr>
                      <w:rFonts w:ascii="Arial" w:eastAsia="Times New Roman" w:hAnsi="Arial" w:cs="Arial"/>
                      <w:color w:val="000000"/>
                      <w:sz w:val="16"/>
                      <w:szCs w:val="16"/>
                      <w:lang w:eastAsia="es-BO"/>
                    </w:rPr>
                    <w:t xml:space="preserve"> </w:t>
                  </w:r>
                  <w:r w:rsidR="001F4D61" w:rsidRPr="00723A32">
                    <w:rPr>
                      <w:rFonts w:ascii="Arial" w:eastAsia="Times New Roman" w:hAnsi="Arial" w:cs="Arial"/>
                      <w:color w:val="000000"/>
                      <w:sz w:val="16"/>
                      <w:szCs w:val="16"/>
                      <w:lang w:eastAsia="es-BO"/>
                    </w:rPr>
                    <w:t>Profesionales</w:t>
                  </w:r>
                  <w:r w:rsidR="001F4D61">
                    <w:rPr>
                      <w:rFonts w:ascii="Arial" w:eastAsia="Times New Roman" w:hAnsi="Arial" w:cs="Arial"/>
                      <w:color w:val="000000"/>
                      <w:sz w:val="16"/>
                      <w:szCs w:val="16"/>
                      <w:lang w:eastAsia="es-BO"/>
                    </w:rPr>
                    <w:t xml:space="preserve"> </w:t>
                  </w:r>
                  <w:r w:rsidR="001F4D61" w:rsidRPr="00723A32">
                    <w:rPr>
                      <w:rFonts w:ascii="Arial" w:eastAsia="Times New Roman" w:hAnsi="Arial" w:cs="Arial"/>
                      <w:color w:val="000000"/>
                      <w:sz w:val="16"/>
                      <w:szCs w:val="16"/>
                      <w:lang w:eastAsia="es-BO"/>
                    </w:rPr>
                    <w:t xml:space="preserve">= </w:t>
                  </w:r>
                  <w:r w:rsidR="001F4D61">
                    <w:rPr>
                      <w:rFonts w:ascii="Arial" w:eastAsia="Times New Roman" w:hAnsi="Arial" w:cs="Arial"/>
                      <w:color w:val="000000"/>
                      <w:sz w:val="16"/>
                      <w:szCs w:val="16"/>
                      <w:lang w:eastAsia="es-BO"/>
                    </w:rPr>
                    <w:t>5</w:t>
                  </w:r>
                  <w:r w:rsidR="001F4D61" w:rsidRPr="00723A32">
                    <w:rPr>
                      <w:rFonts w:ascii="Arial" w:eastAsia="Times New Roman" w:hAnsi="Arial" w:cs="Arial"/>
                      <w:color w:val="000000"/>
                      <w:sz w:val="16"/>
                      <w:szCs w:val="16"/>
                      <w:lang w:eastAsia="es-BO"/>
                    </w:rPr>
                    <w:t xml:space="preserve"> Puntos.</w:t>
                  </w:r>
                </w:p>
                <w:p w14:paraId="10319F81" w14:textId="77777777" w:rsidR="001F4D61" w:rsidRDefault="001F4D61" w:rsidP="001F4D61">
                  <w:pPr>
                    <w:jc w:val="left"/>
                    <w:rPr>
                      <w:rFonts w:ascii="Arial" w:eastAsia="Times New Roman" w:hAnsi="Arial" w:cs="Arial"/>
                      <w:color w:val="000000"/>
                      <w:sz w:val="16"/>
                      <w:szCs w:val="16"/>
                      <w:lang w:eastAsia="es-BO"/>
                    </w:rPr>
                  </w:pPr>
                </w:p>
                <w:p w14:paraId="5AC0DB26"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33A41EFE"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1</w:t>
                  </w:r>
                  <w:r>
                    <w:rPr>
                      <w:rFonts w:ascii="Arial" w:eastAsia="Times New Roman" w:hAnsi="Arial" w:cs="Arial"/>
                      <w:color w:val="000000"/>
                      <w:sz w:val="16"/>
                      <w:szCs w:val="16"/>
                      <w:lang w:eastAsia="es-BO"/>
                    </w:rPr>
                    <w:t>5</w:t>
                  </w:r>
                </w:p>
              </w:tc>
            </w:tr>
            <w:tr w:rsidR="001F4D61" w:rsidRPr="00723A32" w14:paraId="182AF469" w14:textId="77777777" w:rsidTr="00D458E5">
              <w:trPr>
                <w:trHeight w:val="153"/>
              </w:trPr>
              <w:tc>
                <w:tcPr>
                  <w:tcW w:w="458" w:type="dxa"/>
                  <w:tcBorders>
                    <w:top w:val="nil"/>
                    <w:left w:val="single" w:sz="4" w:space="0" w:color="auto"/>
                    <w:bottom w:val="single" w:sz="4" w:space="0" w:color="auto"/>
                    <w:right w:val="single" w:sz="4" w:space="0" w:color="auto"/>
                  </w:tcBorders>
                  <w:shd w:val="clear" w:color="000000" w:fill="B4C6E7"/>
                  <w:noWrap/>
                  <w:vAlign w:val="bottom"/>
                  <w:hideMark/>
                </w:tcPr>
                <w:p w14:paraId="1F684716"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w:t>
                  </w:r>
                </w:p>
              </w:tc>
              <w:tc>
                <w:tcPr>
                  <w:tcW w:w="4947" w:type="dxa"/>
                  <w:tcBorders>
                    <w:top w:val="nil"/>
                    <w:left w:val="nil"/>
                    <w:bottom w:val="single" w:sz="4" w:space="0" w:color="auto"/>
                    <w:right w:val="single" w:sz="4" w:space="0" w:color="auto"/>
                  </w:tcBorders>
                  <w:shd w:val="clear" w:color="000000" w:fill="B4C6E7"/>
                  <w:noWrap/>
                  <w:vAlign w:val="bottom"/>
                  <w:hideMark/>
                </w:tcPr>
                <w:p w14:paraId="7E7BD494" w14:textId="77777777" w:rsidR="001F4D61" w:rsidRPr="00723A32"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PUNTAJE FINAL / </w:t>
                  </w:r>
                  <w:r>
                    <w:rPr>
                      <w:rFonts w:ascii="Arial" w:eastAsia="Times New Roman" w:hAnsi="Arial" w:cs="Arial"/>
                      <w:b/>
                      <w:bCs/>
                      <w:color w:val="000000"/>
                      <w:sz w:val="16"/>
                      <w:szCs w:val="16"/>
                      <w:lang w:eastAsia="es-BO"/>
                    </w:rPr>
                    <w:t>100</w:t>
                  </w:r>
                  <w:r w:rsidRPr="00723A32">
                    <w:rPr>
                      <w:rFonts w:ascii="Arial" w:eastAsia="Times New Roman" w:hAnsi="Arial" w:cs="Arial"/>
                      <w:b/>
                      <w:bCs/>
                      <w:color w:val="000000"/>
                      <w:sz w:val="16"/>
                      <w:szCs w:val="16"/>
                      <w:lang w:eastAsia="es-BO"/>
                    </w:rPr>
                    <w:t xml:space="preserve"> PUNTOS</w:t>
                  </w:r>
                </w:p>
              </w:tc>
              <w:tc>
                <w:tcPr>
                  <w:tcW w:w="1930" w:type="dxa"/>
                  <w:tcBorders>
                    <w:top w:val="nil"/>
                    <w:left w:val="nil"/>
                    <w:bottom w:val="single" w:sz="4" w:space="0" w:color="auto"/>
                    <w:right w:val="single" w:sz="4" w:space="0" w:color="auto"/>
                  </w:tcBorders>
                  <w:shd w:val="clear" w:color="000000" w:fill="B4C6E7"/>
                  <w:noWrap/>
                  <w:vAlign w:val="center"/>
                  <w:hideMark/>
                </w:tcPr>
                <w:p w14:paraId="6F973DCE" w14:textId="77777777" w:rsidR="001F4D61" w:rsidRPr="00723A32" w:rsidRDefault="001F4D61" w:rsidP="001F4D61">
                  <w:pPr>
                    <w:jc w:val="center"/>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100</w:t>
                  </w:r>
                </w:p>
              </w:tc>
            </w:tr>
          </w:tbl>
          <w:p w14:paraId="6CC41A6C" w14:textId="77777777" w:rsidR="00492655" w:rsidRDefault="00492655" w:rsidP="00695B27">
            <w:pPr>
              <w:rPr>
                <w:rFonts w:ascii="Arial" w:hAnsi="Arial" w:cs="Arial"/>
                <w:sz w:val="18"/>
                <w:szCs w:val="18"/>
                <w:shd w:val="clear" w:color="auto" w:fill="FFFFFF"/>
              </w:rPr>
            </w:pPr>
          </w:p>
          <w:p w14:paraId="394E5A67" w14:textId="4F71484B" w:rsidR="004904E5" w:rsidRPr="00695B27" w:rsidRDefault="004904E5" w:rsidP="00695B27">
            <w:pPr>
              <w:rPr>
                <w:rFonts w:ascii="Arial" w:hAnsi="Arial" w:cs="Arial"/>
                <w:sz w:val="18"/>
                <w:szCs w:val="18"/>
                <w:shd w:val="clear" w:color="auto" w:fill="FFFFFF"/>
              </w:rPr>
            </w:pPr>
          </w:p>
        </w:tc>
      </w:tr>
      <w:tr w:rsidR="001367C2" w:rsidRPr="00F67583" w14:paraId="2D685132" w14:textId="77777777" w:rsidTr="00D43331">
        <w:tc>
          <w:tcPr>
            <w:tcW w:w="9209" w:type="dxa"/>
            <w:shd w:val="clear" w:color="auto" w:fill="2E74B5" w:themeFill="accent5" w:themeFillShade="BF"/>
            <w:vAlign w:val="center"/>
          </w:tcPr>
          <w:p w14:paraId="23CDE8CA"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lastRenderedPageBreak/>
              <w:t>V. CONDICIONES DEL SERVICIO</w:t>
            </w:r>
          </w:p>
        </w:tc>
      </w:tr>
      <w:tr w:rsidR="001367C2" w:rsidRPr="00F67583" w14:paraId="0CAC11C7" w14:textId="77777777" w:rsidTr="00D43331">
        <w:tc>
          <w:tcPr>
            <w:tcW w:w="9209" w:type="dxa"/>
            <w:shd w:val="clear" w:color="auto" w:fill="B4C6E7" w:themeFill="accent1" w:themeFillTint="66"/>
            <w:vAlign w:val="center"/>
          </w:tcPr>
          <w:p w14:paraId="15FFAD67"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A. PLAZO</w:t>
            </w:r>
          </w:p>
        </w:tc>
      </w:tr>
    </w:tbl>
    <w:p w14:paraId="78C9FD0D" w14:textId="5D1C709C" w:rsidR="007E0BAC" w:rsidRDefault="007E0BAC"/>
    <w:p w14:paraId="043F5A5E" w14:textId="77777777" w:rsidR="007E0BAC" w:rsidRPr="00772E27" w:rsidRDefault="007E0BAC" w:rsidP="007E0BAC">
      <w:pPr>
        <w:rPr>
          <w:rFonts w:cs="Arial"/>
          <w:b/>
          <w:sz w:val="18"/>
          <w:szCs w:val="18"/>
          <w:lang w:eastAsia="en-US"/>
        </w:rPr>
      </w:pPr>
      <w:r w:rsidRPr="00772E27">
        <w:rPr>
          <w:rFonts w:cs="Arial"/>
          <w:b/>
          <w:sz w:val="18"/>
          <w:szCs w:val="18"/>
          <w:lang w:eastAsia="en-US"/>
        </w:rPr>
        <w:t>PLAZO DE ENTREGA DE PRODUCTOS</w:t>
      </w:r>
    </w:p>
    <w:p w14:paraId="0D7A6DFE" w14:textId="77777777" w:rsidR="007E0BAC" w:rsidRDefault="007E0BAC" w:rsidP="007E0BAC">
      <w:pPr>
        <w:ind w:left="426"/>
        <w:rPr>
          <w:rFonts w:eastAsia="Calibri" w:cs="Arial"/>
          <w:sz w:val="18"/>
          <w:szCs w:val="18"/>
          <w:lang w:eastAsia="en-US"/>
        </w:rPr>
      </w:pPr>
    </w:p>
    <w:p w14:paraId="2CDA5256" w14:textId="170265E7" w:rsidR="007E0BAC" w:rsidRDefault="007E0BAC" w:rsidP="007E0BAC">
      <w:pPr>
        <w:ind w:left="426"/>
        <w:rPr>
          <w:rFonts w:eastAsia="Calibri" w:cs="Arial"/>
          <w:sz w:val="18"/>
          <w:szCs w:val="18"/>
          <w:lang w:eastAsia="en-US"/>
        </w:rPr>
      </w:pPr>
      <w:r w:rsidRPr="00772E27">
        <w:rPr>
          <w:rFonts w:eastAsia="Calibri" w:cs="Arial"/>
          <w:sz w:val="18"/>
          <w:szCs w:val="18"/>
          <w:lang w:eastAsia="en-US"/>
        </w:rPr>
        <w:t xml:space="preserve">La consultoría deberá realizarse en un plazo de </w:t>
      </w:r>
      <w:r w:rsidR="003F5CBD">
        <w:rPr>
          <w:rFonts w:eastAsia="Calibri" w:cs="Arial"/>
          <w:sz w:val="18"/>
          <w:szCs w:val="18"/>
          <w:lang w:eastAsia="en-US"/>
        </w:rPr>
        <w:t>92</w:t>
      </w:r>
      <w:r w:rsidRPr="00772E27">
        <w:rPr>
          <w:rFonts w:eastAsia="Calibri" w:cs="Arial"/>
          <w:sz w:val="18"/>
          <w:szCs w:val="18"/>
          <w:lang w:eastAsia="en-US"/>
        </w:rPr>
        <w:t xml:space="preserve"> días calendario, a partir de la fecha establecida en la orden de proceder y de acuerdo al Plan de Trabajo y Cronograma aprobado por la Contraparte y según el siguiente detalle de plazos:</w:t>
      </w:r>
    </w:p>
    <w:p w14:paraId="48F904B7" w14:textId="77777777" w:rsidR="007E0BAC" w:rsidRPr="00772E27" w:rsidRDefault="007E0BAC" w:rsidP="007E0BAC">
      <w:pPr>
        <w:rPr>
          <w:rFonts w:cs="Arial"/>
          <w:sz w:val="18"/>
          <w:szCs w:val="18"/>
          <w:lang w:eastAsia="en-US"/>
        </w:rPr>
      </w:pPr>
    </w:p>
    <w:p w14:paraId="1436BD2B" w14:textId="77777777" w:rsidR="007E0BAC" w:rsidRPr="00772E27" w:rsidRDefault="007E0BAC" w:rsidP="007E0BAC">
      <w:pPr>
        <w:ind w:left="786"/>
        <w:rPr>
          <w:rFonts w:cs="Arial"/>
          <w:sz w:val="18"/>
          <w:szCs w:val="18"/>
          <w:lang w:eastAsia="en-US"/>
        </w:rPr>
      </w:pPr>
    </w:p>
    <w:tbl>
      <w:tblPr>
        <w:tblW w:w="7096" w:type="dxa"/>
        <w:jc w:val="center"/>
        <w:tblCellMar>
          <w:left w:w="70" w:type="dxa"/>
          <w:right w:w="70" w:type="dxa"/>
        </w:tblCellMar>
        <w:tblLook w:val="04A0" w:firstRow="1" w:lastRow="0" w:firstColumn="1" w:lastColumn="0" w:noHBand="0" w:noVBand="1"/>
      </w:tblPr>
      <w:tblGrid>
        <w:gridCol w:w="3220"/>
        <w:gridCol w:w="1202"/>
        <w:gridCol w:w="1564"/>
        <w:gridCol w:w="1339"/>
      </w:tblGrid>
      <w:tr w:rsidR="007E0BAC" w:rsidRPr="00772E27" w14:paraId="63B8D6E8" w14:textId="77777777" w:rsidTr="004E5AA7">
        <w:trPr>
          <w:trHeight w:val="360"/>
          <w:jc w:val="center"/>
        </w:trPr>
        <w:tc>
          <w:tcPr>
            <w:tcW w:w="3220" w:type="dxa"/>
            <w:tcBorders>
              <w:top w:val="nil"/>
              <w:left w:val="nil"/>
              <w:bottom w:val="nil"/>
              <w:right w:val="nil"/>
            </w:tcBorders>
            <w:shd w:val="clear" w:color="auto" w:fill="auto"/>
            <w:noWrap/>
            <w:vAlign w:val="bottom"/>
            <w:hideMark/>
          </w:tcPr>
          <w:p w14:paraId="1303E88D" w14:textId="77777777" w:rsidR="007E0BAC" w:rsidRPr="00772E27" w:rsidRDefault="007E0BAC" w:rsidP="004E5AA7">
            <w:pPr>
              <w:rPr>
                <w:rFonts w:eastAsia="Calibri"/>
                <w:szCs w:val="18"/>
                <w:lang w:eastAsia="es-BO"/>
              </w:rPr>
            </w:pPr>
          </w:p>
        </w:tc>
        <w:tc>
          <w:tcPr>
            <w:tcW w:w="387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7FD191B"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En días calendario</w:t>
            </w:r>
          </w:p>
        </w:tc>
      </w:tr>
      <w:tr w:rsidR="007E0BAC" w:rsidRPr="00772E27" w14:paraId="23FA1E2F" w14:textId="77777777" w:rsidTr="004E5AA7">
        <w:trPr>
          <w:trHeight w:val="348"/>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961AA"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PRODUCTO</w:t>
            </w:r>
          </w:p>
        </w:tc>
        <w:tc>
          <w:tcPr>
            <w:tcW w:w="1200" w:type="dxa"/>
            <w:tcBorders>
              <w:top w:val="nil"/>
              <w:left w:val="nil"/>
              <w:bottom w:val="single" w:sz="4" w:space="0" w:color="auto"/>
              <w:right w:val="single" w:sz="4" w:space="0" w:color="auto"/>
            </w:tcBorders>
            <w:shd w:val="clear" w:color="auto" w:fill="auto"/>
            <w:vAlign w:val="center"/>
            <w:hideMark/>
          </w:tcPr>
          <w:p w14:paraId="79C4995C"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Plazo Ejecución</w:t>
            </w:r>
          </w:p>
        </w:tc>
        <w:tc>
          <w:tcPr>
            <w:tcW w:w="1337" w:type="dxa"/>
            <w:tcBorders>
              <w:top w:val="nil"/>
              <w:left w:val="nil"/>
              <w:bottom w:val="single" w:sz="4" w:space="0" w:color="auto"/>
              <w:right w:val="single" w:sz="4" w:space="0" w:color="auto"/>
            </w:tcBorders>
            <w:shd w:val="clear" w:color="auto" w:fill="auto"/>
            <w:vAlign w:val="center"/>
          </w:tcPr>
          <w:p w14:paraId="063C6020"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Conformidad</w:t>
            </w:r>
          </w:p>
        </w:tc>
        <w:tc>
          <w:tcPr>
            <w:tcW w:w="1339" w:type="dxa"/>
            <w:tcBorders>
              <w:top w:val="nil"/>
              <w:left w:val="nil"/>
              <w:bottom w:val="single" w:sz="4" w:space="0" w:color="auto"/>
              <w:right w:val="single" w:sz="4" w:space="0" w:color="auto"/>
            </w:tcBorders>
            <w:shd w:val="clear" w:color="auto" w:fill="auto"/>
            <w:vAlign w:val="center"/>
          </w:tcPr>
          <w:p w14:paraId="55406F49"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Total</w:t>
            </w:r>
          </w:p>
        </w:tc>
      </w:tr>
      <w:tr w:rsidR="007E0BAC" w:rsidRPr="00772E27" w14:paraId="46659326"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4D64C2AC" w14:textId="77777777" w:rsidR="007E0BAC" w:rsidRPr="00772E27" w:rsidRDefault="007E0BAC" w:rsidP="004E5AA7">
            <w:pPr>
              <w:rPr>
                <w:rFonts w:eastAsia="Calibri" w:cs="Calibri"/>
                <w:color w:val="000000"/>
                <w:szCs w:val="18"/>
                <w:lang w:eastAsia="es-BO"/>
              </w:rPr>
            </w:pPr>
            <w:r w:rsidRPr="00772E27">
              <w:rPr>
                <w:rFonts w:eastAsia="Calibri" w:cs="Calibri"/>
                <w:color w:val="000000"/>
                <w:szCs w:val="18"/>
                <w:lang w:eastAsia="es-BO"/>
              </w:rPr>
              <w:t xml:space="preserve">1. Plan y Cronograma de Trabajo </w:t>
            </w:r>
          </w:p>
        </w:tc>
        <w:tc>
          <w:tcPr>
            <w:tcW w:w="1200" w:type="dxa"/>
            <w:tcBorders>
              <w:top w:val="nil"/>
              <w:left w:val="nil"/>
              <w:bottom w:val="single" w:sz="4" w:space="0" w:color="auto"/>
              <w:right w:val="single" w:sz="4" w:space="0" w:color="auto"/>
            </w:tcBorders>
            <w:shd w:val="clear" w:color="auto" w:fill="auto"/>
            <w:noWrap/>
            <w:vAlign w:val="center"/>
            <w:hideMark/>
          </w:tcPr>
          <w:p w14:paraId="2D8D12E8" w14:textId="112C17C2"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2</w:t>
            </w:r>
          </w:p>
        </w:tc>
        <w:tc>
          <w:tcPr>
            <w:tcW w:w="1337" w:type="dxa"/>
            <w:tcBorders>
              <w:top w:val="nil"/>
              <w:left w:val="nil"/>
              <w:bottom w:val="single" w:sz="4" w:space="0" w:color="auto"/>
              <w:right w:val="single" w:sz="4" w:space="0" w:color="auto"/>
            </w:tcBorders>
            <w:shd w:val="clear" w:color="auto" w:fill="auto"/>
            <w:noWrap/>
            <w:vAlign w:val="center"/>
          </w:tcPr>
          <w:p w14:paraId="181B20A1" w14:textId="77777777" w:rsidR="007E0BAC" w:rsidRPr="00772E27" w:rsidRDefault="007E0BAC" w:rsidP="004E5AA7">
            <w:pPr>
              <w:jc w:val="center"/>
              <w:rPr>
                <w:rFonts w:eastAsia="Calibri" w:cs="Calibri"/>
                <w:color w:val="000000"/>
                <w:szCs w:val="18"/>
                <w:lang w:eastAsia="es-BO"/>
              </w:rPr>
            </w:pPr>
            <w:r w:rsidRPr="00772E27">
              <w:rPr>
                <w:rFonts w:eastAsia="Calibri" w:cs="Calibri"/>
                <w:color w:val="000000"/>
                <w:szCs w:val="18"/>
                <w:lang w:eastAsia="es-BO"/>
              </w:rPr>
              <w:t>1</w:t>
            </w:r>
          </w:p>
        </w:tc>
        <w:tc>
          <w:tcPr>
            <w:tcW w:w="1339" w:type="dxa"/>
            <w:tcBorders>
              <w:top w:val="nil"/>
              <w:left w:val="nil"/>
              <w:bottom w:val="single" w:sz="4" w:space="0" w:color="auto"/>
              <w:right w:val="single" w:sz="4" w:space="0" w:color="auto"/>
            </w:tcBorders>
            <w:shd w:val="clear" w:color="auto" w:fill="auto"/>
            <w:noWrap/>
            <w:vAlign w:val="center"/>
          </w:tcPr>
          <w:p w14:paraId="63BF8BDD" w14:textId="344143D4"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3</w:t>
            </w:r>
          </w:p>
        </w:tc>
      </w:tr>
      <w:tr w:rsidR="007E0BAC" w:rsidRPr="00772E27" w14:paraId="69EC7CB6"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41CAE7EE" w14:textId="15F15166" w:rsidR="007E0BAC" w:rsidRPr="00772E27" w:rsidRDefault="007E0BAC" w:rsidP="004E5AA7">
            <w:pPr>
              <w:rPr>
                <w:rFonts w:eastAsia="Calibri" w:cs="Calibri"/>
                <w:color w:val="000000"/>
                <w:szCs w:val="18"/>
                <w:lang w:eastAsia="es-BO"/>
              </w:rPr>
            </w:pPr>
            <w:r w:rsidRPr="00772E27">
              <w:rPr>
                <w:rFonts w:eastAsia="Calibri" w:cs="Calibri"/>
                <w:color w:val="000000"/>
                <w:szCs w:val="18"/>
                <w:lang w:eastAsia="es-BO"/>
              </w:rPr>
              <w:t>2. Informe Preliminar</w:t>
            </w:r>
            <w:r w:rsidR="00936A33">
              <w:rPr>
                <w:rFonts w:eastAsia="Calibri" w:cs="Calibri"/>
                <w:color w:val="000000"/>
                <w:szCs w:val="18"/>
                <w:lang w:eastAsia="es-BO"/>
              </w:rPr>
              <w:t xml:space="preserve"> 1</w:t>
            </w:r>
          </w:p>
        </w:tc>
        <w:tc>
          <w:tcPr>
            <w:tcW w:w="1200" w:type="dxa"/>
            <w:tcBorders>
              <w:top w:val="nil"/>
              <w:left w:val="nil"/>
              <w:bottom w:val="single" w:sz="4" w:space="0" w:color="auto"/>
              <w:right w:val="single" w:sz="4" w:space="0" w:color="auto"/>
            </w:tcBorders>
            <w:shd w:val="clear" w:color="auto" w:fill="auto"/>
            <w:noWrap/>
            <w:vAlign w:val="center"/>
            <w:hideMark/>
          </w:tcPr>
          <w:p w14:paraId="2030681C" w14:textId="0B53D061" w:rsidR="007E0BAC" w:rsidRPr="00772E27" w:rsidRDefault="00936A33" w:rsidP="004E5AA7">
            <w:pPr>
              <w:jc w:val="center"/>
              <w:rPr>
                <w:rFonts w:eastAsia="Calibri" w:cs="Calibri"/>
                <w:color w:val="000000"/>
                <w:szCs w:val="18"/>
                <w:lang w:eastAsia="es-BO"/>
              </w:rPr>
            </w:pPr>
            <w:r>
              <w:rPr>
                <w:rFonts w:eastAsia="Calibri" w:cs="Calibri"/>
                <w:color w:val="000000"/>
                <w:szCs w:val="18"/>
                <w:lang w:eastAsia="es-BO"/>
              </w:rPr>
              <w:t>2</w:t>
            </w:r>
            <w:r w:rsidR="007E0BAC" w:rsidRPr="00772E27">
              <w:rPr>
                <w:rFonts w:eastAsia="Calibri" w:cs="Calibri"/>
                <w:color w:val="000000"/>
                <w:szCs w:val="18"/>
                <w:lang w:eastAsia="es-BO"/>
              </w:rPr>
              <w:t>0</w:t>
            </w:r>
          </w:p>
        </w:tc>
        <w:tc>
          <w:tcPr>
            <w:tcW w:w="1337" w:type="dxa"/>
            <w:tcBorders>
              <w:top w:val="nil"/>
              <w:left w:val="nil"/>
              <w:bottom w:val="single" w:sz="4" w:space="0" w:color="auto"/>
              <w:right w:val="single" w:sz="4" w:space="0" w:color="auto"/>
            </w:tcBorders>
            <w:shd w:val="clear" w:color="auto" w:fill="auto"/>
            <w:noWrap/>
            <w:vAlign w:val="center"/>
          </w:tcPr>
          <w:p w14:paraId="7C16BB0E" w14:textId="72147404" w:rsidR="007E0BAC" w:rsidRPr="00772E27" w:rsidRDefault="00936A33" w:rsidP="004E5AA7">
            <w:pPr>
              <w:jc w:val="center"/>
              <w:rPr>
                <w:rFonts w:eastAsia="Calibri" w:cs="Calibri"/>
                <w:color w:val="000000"/>
                <w:szCs w:val="18"/>
                <w:lang w:eastAsia="es-BO"/>
              </w:rPr>
            </w:pPr>
            <w:r>
              <w:rPr>
                <w:rFonts w:eastAsia="Calibri" w:cs="Calibri"/>
                <w:color w:val="000000"/>
                <w:szCs w:val="18"/>
                <w:lang w:eastAsia="es-BO"/>
              </w:rPr>
              <w:t>2</w:t>
            </w:r>
          </w:p>
        </w:tc>
        <w:tc>
          <w:tcPr>
            <w:tcW w:w="1339" w:type="dxa"/>
            <w:tcBorders>
              <w:top w:val="nil"/>
              <w:left w:val="nil"/>
              <w:bottom w:val="single" w:sz="4" w:space="0" w:color="auto"/>
              <w:right w:val="single" w:sz="4" w:space="0" w:color="auto"/>
            </w:tcBorders>
            <w:shd w:val="clear" w:color="auto" w:fill="auto"/>
            <w:noWrap/>
            <w:vAlign w:val="center"/>
          </w:tcPr>
          <w:p w14:paraId="0F1313D5" w14:textId="0ADE847C" w:rsidR="007E0BAC" w:rsidRPr="00772E27" w:rsidRDefault="00936A33" w:rsidP="004E5AA7">
            <w:pPr>
              <w:jc w:val="center"/>
              <w:rPr>
                <w:rFonts w:eastAsia="Calibri" w:cs="Calibri"/>
                <w:color w:val="000000"/>
                <w:szCs w:val="18"/>
                <w:lang w:eastAsia="es-BO"/>
              </w:rPr>
            </w:pPr>
            <w:r>
              <w:rPr>
                <w:rFonts w:eastAsia="Calibri" w:cs="Calibri"/>
                <w:color w:val="000000"/>
                <w:szCs w:val="18"/>
                <w:lang w:eastAsia="es-BO"/>
              </w:rPr>
              <w:t>22</w:t>
            </w:r>
          </w:p>
        </w:tc>
      </w:tr>
      <w:tr w:rsidR="00936A33" w:rsidRPr="00772E27" w14:paraId="1B2D43F9"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tcPr>
          <w:p w14:paraId="6444FE26" w14:textId="7BDEE72C" w:rsidR="00936A33" w:rsidRPr="00772E27" w:rsidRDefault="006A3938" w:rsidP="004E5AA7">
            <w:pPr>
              <w:rPr>
                <w:rFonts w:eastAsia="Calibri" w:cs="Calibri"/>
                <w:color w:val="000000"/>
                <w:szCs w:val="18"/>
                <w:lang w:eastAsia="es-BO"/>
              </w:rPr>
            </w:pPr>
            <w:r>
              <w:rPr>
                <w:rFonts w:eastAsia="Calibri" w:cs="Calibri"/>
                <w:color w:val="000000"/>
                <w:szCs w:val="18"/>
                <w:lang w:eastAsia="es-BO"/>
              </w:rPr>
              <w:t>3</w:t>
            </w:r>
            <w:r w:rsidR="00936A33" w:rsidRPr="00772E27">
              <w:rPr>
                <w:rFonts w:eastAsia="Calibri" w:cs="Calibri"/>
                <w:color w:val="000000"/>
                <w:szCs w:val="18"/>
                <w:lang w:eastAsia="es-BO"/>
              </w:rPr>
              <w:t>. Informe Preliminar</w:t>
            </w:r>
            <w:r w:rsidR="00936A33">
              <w:rPr>
                <w:rFonts w:eastAsia="Calibri" w:cs="Calibri"/>
                <w:color w:val="000000"/>
                <w:szCs w:val="18"/>
                <w:lang w:eastAsia="es-BO"/>
              </w:rPr>
              <w:t xml:space="preserve"> 2</w:t>
            </w:r>
          </w:p>
        </w:tc>
        <w:tc>
          <w:tcPr>
            <w:tcW w:w="1200" w:type="dxa"/>
            <w:tcBorders>
              <w:top w:val="nil"/>
              <w:left w:val="nil"/>
              <w:bottom w:val="single" w:sz="4" w:space="0" w:color="auto"/>
              <w:right w:val="single" w:sz="4" w:space="0" w:color="auto"/>
            </w:tcBorders>
            <w:shd w:val="clear" w:color="auto" w:fill="auto"/>
            <w:noWrap/>
            <w:vAlign w:val="center"/>
          </w:tcPr>
          <w:p w14:paraId="45D6E07B" w14:textId="28778AB3" w:rsidR="00936A33" w:rsidRDefault="00936A33" w:rsidP="004E5AA7">
            <w:pPr>
              <w:jc w:val="center"/>
              <w:rPr>
                <w:rFonts w:eastAsia="Calibri" w:cs="Calibri"/>
                <w:color w:val="000000"/>
                <w:szCs w:val="18"/>
                <w:lang w:eastAsia="es-BO"/>
              </w:rPr>
            </w:pPr>
            <w:r>
              <w:rPr>
                <w:rFonts w:eastAsia="Calibri" w:cs="Calibri"/>
                <w:color w:val="000000"/>
                <w:szCs w:val="18"/>
                <w:lang w:eastAsia="es-BO"/>
              </w:rPr>
              <w:t>20</w:t>
            </w:r>
          </w:p>
        </w:tc>
        <w:tc>
          <w:tcPr>
            <w:tcW w:w="1337" w:type="dxa"/>
            <w:tcBorders>
              <w:top w:val="nil"/>
              <w:left w:val="nil"/>
              <w:bottom w:val="single" w:sz="4" w:space="0" w:color="auto"/>
              <w:right w:val="single" w:sz="4" w:space="0" w:color="auto"/>
            </w:tcBorders>
            <w:shd w:val="clear" w:color="auto" w:fill="auto"/>
            <w:noWrap/>
            <w:vAlign w:val="center"/>
          </w:tcPr>
          <w:p w14:paraId="5F6E9F01" w14:textId="0D10AF2D" w:rsidR="00936A33" w:rsidRPr="00772E27" w:rsidRDefault="00936A33" w:rsidP="004E5AA7">
            <w:pPr>
              <w:jc w:val="center"/>
              <w:rPr>
                <w:rFonts w:eastAsia="Calibri" w:cs="Calibri"/>
                <w:color w:val="000000"/>
                <w:szCs w:val="18"/>
                <w:lang w:eastAsia="es-BO"/>
              </w:rPr>
            </w:pPr>
            <w:r>
              <w:rPr>
                <w:rFonts w:eastAsia="Calibri" w:cs="Calibri"/>
                <w:color w:val="000000"/>
                <w:szCs w:val="18"/>
                <w:lang w:eastAsia="es-BO"/>
              </w:rPr>
              <w:t>3</w:t>
            </w:r>
          </w:p>
        </w:tc>
        <w:tc>
          <w:tcPr>
            <w:tcW w:w="1339" w:type="dxa"/>
            <w:tcBorders>
              <w:top w:val="nil"/>
              <w:left w:val="nil"/>
              <w:bottom w:val="single" w:sz="4" w:space="0" w:color="auto"/>
              <w:right w:val="single" w:sz="4" w:space="0" w:color="auto"/>
            </w:tcBorders>
            <w:shd w:val="clear" w:color="auto" w:fill="auto"/>
            <w:noWrap/>
            <w:vAlign w:val="center"/>
          </w:tcPr>
          <w:p w14:paraId="31D6DEC7" w14:textId="7809E76D" w:rsidR="00936A33" w:rsidRDefault="00936A33" w:rsidP="004E5AA7">
            <w:pPr>
              <w:jc w:val="center"/>
              <w:rPr>
                <w:rFonts w:eastAsia="Calibri" w:cs="Calibri"/>
                <w:color w:val="000000"/>
                <w:szCs w:val="18"/>
                <w:lang w:eastAsia="es-BO"/>
              </w:rPr>
            </w:pPr>
            <w:r>
              <w:rPr>
                <w:rFonts w:eastAsia="Calibri" w:cs="Calibri"/>
                <w:color w:val="000000"/>
                <w:szCs w:val="18"/>
                <w:lang w:eastAsia="es-BO"/>
              </w:rPr>
              <w:t>23</w:t>
            </w:r>
          </w:p>
        </w:tc>
      </w:tr>
      <w:tr w:rsidR="007E0BAC" w:rsidRPr="00772E27" w14:paraId="34BED22A"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30794402" w14:textId="0630D01A" w:rsidR="007E0BAC" w:rsidRPr="00772E27" w:rsidRDefault="006A3938" w:rsidP="004E5AA7">
            <w:pPr>
              <w:rPr>
                <w:rFonts w:eastAsia="Calibri" w:cs="Calibri"/>
                <w:color w:val="000000"/>
                <w:szCs w:val="18"/>
                <w:lang w:eastAsia="es-BO"/>
              </w:rPr>
            </w:pPr>
            <w:r>
              <w:rPr>
                <w:rFonts w:eastAsia="Calibri" w:cs="Calibri"/>
                <w:color w:val="000000"/>
                <w:szCs w:val="18"/>
                <w:lang w:eastAsia="es-BO"/>
              </w:rPr>
              <w:t>4</w:t>
            </w:r>
            <w:r w:rsidR="007E0BAC" w:rsidRPr="00772E27">
              <w:rPr>
                <w:rFonts w:eastAsia="Calibri" w:cs="Calibri"/>
                <w:color w:val="000000"/>
                <w:szCs w:val="18"/>
                <w:lang w:eastAsia="es-BO"/>
              </w:rPr>
              <w:t xml:space="preserve">. </w:t>
            </w:r>
            <w:r w:rsidR="007E0BAC" w:rsidRPr="00772E27">
              <w:rPr>
                <w:rFonts w:eastAsia="Calibri" w:cs="Calibri"/>
                <w:szCs w:val="18"/>
                <w:lang w:eastAsia="es-BO"/>
              </w:rPr>
              <w:t>Borrador del Informe Final</w:t>
            </w:r>
          </w:p>
        </w:tc>
        <w:tc>
          <w:tcPr>
            <w:tcW w:w="1200" w:type="dxa"/>
            <w:tcBorders>
              <w:top w:val="nil"/>
              <w:left w:val="nil"/>
              <w:bottom w:val="single" w:sz="4" w:space="0" w:color="auto"/>
              <w:right w:val="single" w:sz="4" w:space="0" w:color="auto"/>
            </w:tcBorders>
            <w:shd w:val="clear" w:color="auto" w:fill="auto"/>
            <w:noWrap/>
            <w:vAlign w:val="center"/>
            <w:hideMark/>
          </w:tcPr>
          <w:p w14:paraId="3732DE2A" w14:textId="3F746A85"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4</w:t>
            </w:r>
            <w:r w:rsidRPr="00772E27">
              <w:rPr>
                <w:rFonts w:eastAsia="Calibri" w:cs="Calibri"/>
                <w:color w:val="000000"/>
                <w:szCs w:val="18"/>
                <w:lang w:eastAsia="es-BO"/>
              </w:rPr>
              <w:t>0</w:t>
            </w:r>
          </w:p>
        </w:tc>
        <w:tc>
          <w:tcPr>
            <w:tcW w:w="1337" w:type="dxa"/>
            <w:tcBorders>
              <w:top w:val="nil"/>
              <w:left w:val="nil"/>
              <w:bottom w:val="single" w:sz="4" w:space="0" w:color="auto"/>
              <w:right w:val="single" w:sz="4" w:space="0" w:color="auto"/>
            </w:tcBorders>
            <w:shd w:val="clear" w:color="auto" w:fill="auto"/>
            <w:noWrap/>
            <w:vAlign w:val="center"/>
          </w:tcPr>
          <w:p w14:paraId="3581B824" w14:textId="545736D1" w:rsidR="007E0BAC" w:rsidRPr="00772E27" w:rsidRDefault="007E0BAC" w:rsidP="004E5AA7">
            <w:pPr>
              <w:jc w:val="center"/>
              <w:rPr>
                <w:rFonts w:eastAsia="Calibri" w:cs="Calibri"/>
                <w:color w:val="000000"/>
                <w:szCs w:val="18"/>
                <w:lang w:eastAsia="es-BO"/>
              </w:rPr>
            </w:pPr>
            <w:r w:rsidRPr="00772E27">
              <w:rPr>
                <w:rFonts w:eastAsia="Calibri" w:cs="Calibri"/>
                <w:color w:val="000000"/>
                <w:szCs w:val="18"/>
                <w:lang w:eastAsia="es-BO"/>
              </w:rPr>
              <w:t>5</w:t>
            </w:r>
          </w:p>
        </w:tc>
        <w:tc>
          <w:tcPr>
            <w:tcW w:w="1339" w:type="dxa"/>
            <w:tcBorders>
              <w:top w:val="nil"/>
              <w:left w:val="nil"/>
              <w:bottom w:val="single" w:sz="4" w:space="0" w:color="auto"/>
              <w:right w:val="single" w:sz="4" w:space="0" w:color="auto"/>
            </w:tcBorders>
            <w:shd w:val="clear" w:color="auto" w:fill="auto"/>
            <w:noWrap/>
            <w:vAlign w:val="center"/>
          </w:tcPr>
          <w:p w14:paraId="4C821079" w14:textId="2B60B438"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4</w:t>
            </w:r>
            <w:r w:rsidRPr="00772E27">
              <w:rPr>
                <w:rFonts w:eastAsia="Calibri" w:cs="Calibri"/>
                <w:color w:val="000000"/>
                <w:szCs w:val="18"/>
                <w:lang w:eastAsia="es-BO"/>
              </w:rPr>
              <w:t>5</w:t>
            </w:r>
          </w:p>
        </w:tc>
      </w:tr>
      <w:tr w:rsidR="007E0BAC" w:rsidRPr="00772E27" w14:paraId="2A44A7EA"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179177CB" w14:textId="7B77253E" w:rsidR="007E0BAC" w:rsidRPr="00772E27" w:rsidRDefault="006A3938" w:rsidP="004E5AA7">
            <w:pPr>
              <w:rPr>
                <w:rFonts w:eastAsia="Calibri" w:cs="Calibri"/>
                <w:color w:val="000000"/>
                <w:szCs w:val="18"/>
                <w:lang w:eastAsia="es-BO"/>
              </w:rPr>
            </w:pPr>
            <w:r>
              <w:rPr>
                <w:rFonts w:eastAsia="Calibri" w:cs="Calibri"/>
                <w:color w:val="000000"/>
                <w:szCs w:val="18"/>
                <w:lang w:eastAsia="es-BO"/>
              </w:rPr>
              <w:t>5</w:t>
            </w:r>
            <w:r w:rsidR="007E0BAC" w:rsidRPr="00772E27">
              <w:rPr>
                <w:rFonts w:eastAsia="Calibri" w:cs="Calibri"/>
                <w:color w:val="000000"/>
                <w:szCs w:val="18"/>
                <w:lang w:eastAsia="es-BO"/>
              </w:rPr>
              <w:t>. Informe Final</w:t>
            </w:r>
          </w:p>
        </w:tc>
        <w:tc>
          <w:tcPr>
            <w:tcW w:w="1200" w:type="dxa"/>
            <w:tcBorders>
              <w:top w:val="nil"/>
              <w:left w:val="nil"/>
              <w:bottom w:val="single" w:sz="4" w:space="0" w:color="auto"/>
              <w:right w:val="single" w:sz="4" w:space="0" w:color="auto"/>
            </w:tcBorders>
            <w:shd w:val="clear" w:color="auto" w:fill="auto"/>
            <w:noWrap/>
            <w:vAlign w:val="center"/>
            <w:hideMark/>
          </w:tcPr>
          <w:p w14:paraId="42AD54C1" w14:textId="37471933"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10</w:t>
            </w:r>
          </w:p>
        </w:tc>
        <w:tc>
          <w:tcPr>
            <w:tcW w:w="1337" w:type="dxa"/>
            <w:tcBorders>
              <w:top w:val="nil"/>
              <w:left w:val="nil"/>
              <w:bottom w:val="single" w:sz="4" w:space="0" w:color="auto"/>
              <w:right w:val="single" w:sz="4" w:space="0" w:color="auto"/>
            </w:tcBorders>
            <w:shd w:val="clear" w:color="auto" w:fill="auto"/>
            <w:noWrap/>
            <w:vAlign w:val="center"/>
          </w:tcPr>
          <w:p w14:paraId="0E9937D3" w14:textId="070134E7"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4</w:t>
            </w:r>
          </w:p>
        </w:tc>
        <w:tc>
          <w:tcPr>
            <w:tcW w:w="1339" w:type="dxa"/>
            <w:tcBorders>
              <w:top w:val="nil"/>
              <w:left w:val="nil"/>
              <w:bottom w:val="single" w:sz="4" w:space="0" w:color="auto"/>
              <w:right w:val="single" w:sz="4" w:space="0" w:color="auto"/>
            </w:tcBorders>
            <w:shd w:val="clear" w:color="auto" w:fill="auto"/>
            <w:noWrap/>
            <w:vAlign w:val="center"/>
          </w:tcPr>
          <w:p w14:paraId="26FF469C" w14:textId="1A81226E"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14</w:t>
            </w:r>
          </w:p>
        </w:tc>
      </w:tr>
      <w:tr w:rsidR="007E0BAC" w:rsidRPr="00772E27" w14:paraId="73841307"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26EA7C4C"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Plazo total etapas</w:t>
            </w:r>
          </w:p>
        </w:tc>
        <w:tc>
          <w:tcPr>
            <w:tcW w:w="1200" w:type="dxa"/>
            <w:tcBorders>
              <w:top w:val="nil"/>
              <w:left w:val="nil"/>
              <w:bottom w:val="single" w:sz="4" w:space="0" w:color="auto"/>
              <w:right w:val="single" w:sz="4" w:space="0" w:color="auto"/>
            </w:tcBorders>
            <w:shd w:val="clear" w:color="auto" w:fill="auto"/>
            <w:noWrap/>
            <w:vAlign w:val="center"/>
            <w:hideMark/>
          </w:tcPr>
          <w:p w14:paraId="0CAF439C" w14:textId="178135BE" w:rsidR="007E0BAC" w:rsidRPr="00772E27" w:rsidRDefault="00936A33" w:rsidP="004E5AA7">
            <w:pPr>
              <w:jc w:val="center"/>
              <w:rPr>
                <w:rFonts w:eastAsia="Calibri" w:cs="Calibri"/>
                <w:b/>
                <w:bCs/>
                <w:color w:val="000000"/>
                <w:szCs w:val="18"/>
                <w:lang w:eastAsia="es-BO"/>
              </w:rPr>
            </w:pPr>
            <w:r>
              <w:rPr>
                <w:rFonts w:eastAsia="Calibri" w:cs="Calibri"/>
                <w:b/>
                <w:bCs/>
                <w:color w:val="000000"/>
                <w:szCs w:val="18"/>
                <w:lang w:eastAsia="es-BO"/>
              </w:rPr>
              <w:t>92</w:t>
            </w:r>
          </w:p>
        </w:tc>
        <w:tc>
          <w:tcPr>
            <w:tcW w:w="1337" w:type="dxa"/>
            <w:tcBorders>
              <w:top w:val="nil"/>
              <w:left w:val="nil"/>
              <w:bottom w:val="single" w:sz="4" w:space="0" w:color="auto"/>
              <w:right w:val="single" w:sz="4" w:space="0" w:color="auto"/>
            </w:tcBorders>
            <w:shd w:val="clear" w:color="auto" w:fill="auto"/>
            <w:noWrap/>
            <w:vAlign w:val="center"/>
          </w:tcPr>
          <w:p w14:paraId="3AC15C8A" w14:textId="7C2D36C5"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1</w:t>
            </w:r>
            <w:r w:rsidR="00936A33">
              <w:rPr>
                <w:rFonts w:eastAsia="Calibri" w:cs="Calibri"/>
                <w:b/>
                <w:bCs/>
                <w:color w:val="000000"/>
                <w:szCs w:val="18"/>
                <w:lang w:eastAsia="es-BO"/>
              </w:rPr>
              <w:t>5</w:t>
            </w:r>
          </w:p>
        </w:tc>
        <w:tc>
          <w:tcPr>
            <w:tcW w:w="1339" w:type="dxa"/>
            <w:tcBorders>
              <w:top w:val="nil"/>
              <w:left w:val="nil"/>
              <w:bottom w:val="single" w:sz="4" w:space="0" w:color="auto"/>
              <w:right w:val="single" w:sz="4" w:space="0" w:color="auto"/>
            </w:tcBorders>
            <w:shd w:val="clear" w:color="auto" w:fill="auto"/>
            <w:noWrap/>
            <w:vAlign w:val="center"/>
          </w:tcPr>
          <w:p w14:paraId="2707DBB2" w14:textId="0799FCCD" w:rsidR="007E0BAC" w:rsidRPr="00772E27" w:rsidRDefault="00936A33" w:rsidP="004E5AA7">
            <w:pPr>
              <w:jc w:val="center"/>
              <w:rPr>
                <w:rFonts w:eastAsia="Calibri" w:cs="Calibri"/>
                <w:b/>
                <w:bCs/>
                <w:color w:val="000000"/>
                <w:szCs w:val="18"/>
                <w:lang w:eastAsia="es-BO"/>
              </w:rPr>
            </w:pPr>
            <w:r>
              <w:rPr>
                <w:rFonts w:eastAsia="Calibri" w:cs="Calibri"/>
                <w:b/>
                <w:bCs/>
                <w:color w:val="000000"/>
                <w:szCs w:val="18"/>
                <w:lang w:eastAsia="es-BO"/>
              </w:rPr>
              <w:t>107</w:t>
            </w:r>
          </w:p>
        </w:tc>
      </w:tr>
    </w:tbl>
    <w:p w14:paraId="2CDAEBCE" w14:textId="158D805D" w:rsidR="007E0BAC" w:rsidRDefault="007E0BAC" w:rsidP="007E0BAC">
      <w:pPr>
        <w:ind w:left="720"/>
        <w:rPr>
          <w:rFonts w:cs="Arial"/>
          <w:b/>
          <w:sz w:val="18"/>
          <w:szCs w:val="18"/>
          <w:lang w:eastAsia="en-US"/>
        </w:rPr>
      </w:pPr>
    </w:p>
    <w:p w14:paraId="4C198CCE" w14:textId="017262DB" w:rsidR="00936A33" w:rsidRPr="008F6F91" w:rsidRDefault="00936A33" w:rsidP="00115FEE">
      <w:pPr>
        <w:numPr>
          <w:ilvl w:val="0"/>
          <w:numId w:val="11"/>
        </w:numPr>
        <w:autoSpaceDE w:val="0"/>
        <w:autoSpaceDN w:val="0"/>
        <w:adjustRightInd w:val="0"/>
        <w:rPr>
          <w:rFonts w:ascii="Arial" w:hAnsi="Arial" w:cs="Arial"/>
          <w:sz w:val="18"/>
          <w:szCs w:val="18"/>
          <w:shd w:val="clear" w:color="auto" w:fill="FFFFFF"/>
        </w:rPr>
      </w:pPr>
      <w:r w:rsidRPr="008F6F91">
        <w:rPr>
          <w:rFonts w:ascii="Arial" w:hAnsi="Arial" w:cs="Arial"/>
          <w:sz w:val="18"/>
          <w:szCs w:val="18"/>
          <w:shd w:val="clear" w:color="auto" w:fill="FFFFFF"/>
        </w:rPr>
        <w:t>El plazo de ejecución del trabajo será de</w:t>
      </w:r>
      <w:r w:rsidRPr="008F6F91">
        <w:rPr>
          <w:rFonts w:ascii="Arial" w:hAnsi="Arial" w:cs="Arial"/>
          <w:b/>
          <w:sz w:val="18"/>
          <w:szCs w:val="18"/>
          <w:u w:val="single"/>
          <w:shd w:val="clear" w:color="auto" w:fill="FFFFFF"/>
        </w:rPr>
        <w:t xml:space="preserve"> 92 días calendario (A PARTIR DE LA ORDEN DE PROCEDER), </w:t>
      </w:r>
      <w:r w:rsidRPr="008F6F91">
        <w:rPr>
          <w:rFonts w:ascii="Arial" w:hAnsi="Arial" w:cs="Arial"/>
          <w:sz w:val="18"/>
          <w:szCs w:val="18"/>
          <w:shd w:val="clear" w:color="auto" w:fill="FFFFFF"/>
        </w:rPr>
        <w:t xml:space="preserve">durante este tiempo el equipo de la firma consultora debe realizar todas las tareas orientadas a la elaboración de catálogos, inventario, actualización de datos de los Activos Fijos, documentación y avalúo </w:t>
      </w:r>
      <w:r w:rsidR="008F6F91" w:rsidRPr="008F6F91">
        <w:rPr>
          <w:rFonts w:ascii="Arial" w:hAnsi="Arial" w:cs="Arial"/>
          <w:sz w:val="18"/>
          <w:szCs w:val="18"/>
          <w:shd w:val="clear" w:color="auto" w:fill="FFFFFF"/>
        </w:rPr>
        <w:t xml:space="preserve">o </w:t>
      </w:r>
      <w:r w:rsidR="008F6F91" w:rsidRPr="008F6F91">
        <w:rPr>
          <w:rFonts w:ascii="Arial" w:eastAsia="Calibri" w:hAnsi="Arial" w:cs="Arial"/>
          <w:bCs/>
          <w:iCs/>
          <w:sz w:val="18"/>
          <w:szCs w:val="18"/>
        </w:rPr>
        <w:t>, o en su caso proponer un revaluó técnico si corresponde</w:t>
      </w:r>
      <w:r w:rsidR="008F6F91">
        <w:rPr>
          <w:rFonts w:ascii="Arial" w:eastAsia="Calibri" w:hAnsi="Arial" w:cs="Arial"/>
          <w:bCs/>
          <w:iCs/>
          <w:sz w:val="18"/>
          <w:szCs w:val="18"/>
        </w:rPr>
        <w:t xml:space="preserve"> </w:t>
      </w:r>
      <w:r w:rsidRPr="008F6F91">
        <w:rPr>
          <w:rFonts w:ascii="Arial" w:hAnsi="Arial" w:cs="Arial"/>
          <w:sz w:val="18"/>
          <w:szCs w:val="18"/>
          <w:shd w:val="clear" w:color="auto" w:fill="FFFFFF"/>
        </w:rPr>
        <w:t>de los inmuebles, según lo descrito en presente documento.</w:t>
      </w:r>
    </w:p>
    <w:p w14:paraId="708226DB" w14:textId="77777777" w:rsidR="00936A33" w:rsidRPr="00772E27" w:rsidRDefault="00936A33" w:rsidP="007E0BAC">
      <w:pPr>
        <w:ind w:left="720"/>
        <w:rPr>
          <w:rFonts w:cs="Arial"/>
          <w:b/>
          <w:sz w:val="18"/>
          <w:szCs w:val="18"/>
          <w:lang w:eastAsia="en-US"/>
        </w:rPr>
      </w:pPr>
    </w:p>
    <w:p w14:paraId="2718FA19" w14:textId="77777777" w:rsidR="007E0BAC" w:rsidRDefault="007E0BAC"/>
    <w:tbl>
      <w:tblPr>
        <w:tblStyle w:val="Tablaconcuadrcula"/>
        <w:tblW w:w="9209" w:type="dxa"/>
        <w:tblLayout w:type="fixed"/>
        <w:tblLook w:val="04A0" w:firstRow="1" w:lastRow="0" w:firstColumn="1" w:lastColumn="0" w:noHBand="0" w:noVBand="1"/>
      </w:tblPr>
      <w:tblGrid>
        <w:gridCol w:w="9209"/>
      </w:tblGrid>
      <w:tr w:rsidR="001367C2" w:rsidRPr="00F67583" w14:paraId="54DAA4B0" w14:textId="77777777" w:rsidTr="00D43331">
        <w:tc>
          <w:tcPr>
            <w:tcW w:w="9209" w:type="dxa"/>
            <w:shd w:val="clear" w:color="auto" w:fill="B4C6E7" w:themeFill="accent1" w:themeFillTint="66"/>
            <w:vAlign w:val="center"/>
          </w:tcPr>
          <w:p w14:paraId="21ABBF67"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B. GARANT</w:t>
            </w:r>
            <w:r>
              <w:rPr>
                <w:rFonts w:ascii="Arial" w:hAnsi="Arial" w:cs="Arial"/>
                <w:b/>
                <w:bCs/>
                <w:sz w:val="18"/>
                <w:szCs w:val="18"/>
              </w:rPr>
              <w:t>Í</w:t>
            </w:r>
            <w:r w:rsidRPr="00F67583">
              <w:rPr>
                <w:rFonts w:ascii="Arial" w:hAnsi="Arial" w:cs="Arial"/>
                <w:b/>
                <w:bCs/>
                <w:sz w:val="18"/>
                <w:szCs w:val="18"/>
              </w:rPr>
              <w:t xml:space="preserve">A DE CUMPLIMIENTO DE CONTRATO </w:t>
            </w:r>
          </w:p>
        </w:tc>
      </w:tr>
    </w:tbl>
    <w:p w14:paraId="586CE014" w14:textId="77777777" w:rsidR="00936A33" w:rsidRDefault="00936A33" w:rsidP="00936A33">
      <w:pPr>
        <w:autoSpaceDE w:val="0"/>
        <w:autoSpaceDN w:val="0"/>
        <w:adjustRightInd w:val="0"/>
        <w:rPr>
          <w:rFonts w:ascii="Arial" w:hAnsi="Arial" w:cs="Arial"/>
          <w:sz w:val="18"/>
          <w:szCs w:val="18"/>
          <w:shd w:val="clear" w:color="auto" w:fill="FFFFFF"/>
        </w:rPr>
      </w:pPr>
    </w:p>
    <w:p w14:paraId="308C8D37" w14:textId="29C72897" w:rsidR="00936A33" w:rsidRPr="007935F3" w:rsidRDefault="00936A33" w:rsidP="00936A33">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t>Tiene por objeto garantizar el cumplimiento y conclusión del contrato.</w:t>
      </w:r>
    </w:p>
    <w:p w14:paraId="1B124848" w14:textId="77777777" w:rsidR="00936A33" w:rsidRPr="007935F3" w:rsidRDefault="00936A33" w:rsidP="00936A33">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lastRenderedPageBreak/>
        <w:t>Se efectuará la retención del 7% del monto de cada pago como Garantía de Cumplimiento del servicio o la presentación de una boleta de garantía a primer requerimiento por el mismo importe. En caso de que se opte por la retención, una vez concluido el trabajo satisfactoriamente de acuerdo a los términos contractuales, se procederá a su devolución, previo informe de conformidad de la unidad solicitante.</w:t>
      </w:r>
    </w:p>
    <w:p w14:paraId="276BA8B5" w14:textId="77777777" w:rsidR="00936A33" w:rsidRPr="007935F3" w:rsidRDefault="00936A33" w:rsidP="00936A33">
      <w:pPr>
        <w:autoSpaceDE w:val="0"/>
        <w:autoSpaceDN w:val="0"/>
        <w:adjustRightInd w:val="0"/>
        <w:rPr>
          <w:rFonts w:ascii="Arial" w:hAnsi="Arial" w:cs="Arial"/>
          <w:sz w:val="18"/>
          <w:szCs w:val="18"/>
          <w:shd w:val="clear" w:color="auto" w:fill="FFFFFF"/>
        </w:rPr>
      </w:pPr>
    </w:p>
    <w:p w14:paraId="6833E438" w14:textId="77777777" w:rsidR="00936A33" w:rsidRDefault="00936A33" w:rsidP="00936A33">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t>La CSBP ejecutará esta garantía por incumplimiento de las cláusulas específicamente pactadas en el contrato o cuando el proveedor no cumpla con la renovación en el plazo señalado por la CSBP.</w:t>
      </w:r>
    </w:p>
    <w:p w14:paraId="06D20D63" w14:textId="2C0AF9F3" w:rsidR="00936A33" w:rsidRDefault="00936A33"/>
    <w:p w14:paraId="3C239FF1" w14:textId="77777777" w:rsidR="00936A33" w:rsidRDefault="00936A33"/>
    <w:tbl>
      <w:tblPr>
        <w:tblStyle w:val="Tablaconcuadrcula"/>
        <w:tblW w:w="9209" w:type="dxa"/>
        <w:tblLayout w:type="fixed"/>
        <w:tblLook w:val="04A0" w:firstRow="1" w:lastRow="0" w:firstColumn="1" w:lastColumn="0" w:noHBand="0" w:noVBand="1"/>
      </w:tblPr>
      <w:tblGrid>
        <w:gridCol w:w="9209"/>
      </w:tblGrid>
      <w:tr w:rsidR="001367C2" w:rsidRPr="00F67583" w14:paraId="39C47A4A" w14:textId="77777777" w:rsidTr="00D43331">
        <w:tc>
          <w:tcPr>
            <w:tcW w:w="9209" w:type="dxa"/>
            <w:shd w:val="clear" w:color="auto" w:fill="B4C6E7" w:themeFill="accent1" w:themeFillTint="66"/>
            <w:vAlign w:val="center"/>
          </w:tcPr>
          <w:p w14:paraId="17C9F4E4"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C. CONTRAPARTE TÉCNICA</w:t>
            </w:r>
          </w:p>
        </w:tc>
      </w:tr>
    </w:tbl>
    <w:p w14:paraId="0B7D8736" w14:textId="77777777" w:rsidR="00936A33" w:rsidRPr="00891E6B"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supervisión y/o contraparte será designada por la CSBP de Oficina Nacional</w:t>
      </w:r>
    </w:p>
    <w:p w14:paraId="69B8CF46" w14:textId="77777777" w:rsidR="00936A33" w:rsidRPr="00891E6B" w:rsidRDefault="00936A33" w:rsidP="00936A33">
      <w:pPr>
        <w:autoSpaceDE w:val="0"/>
        <w:autoSpaceDN w:val="0"/>
        <w:adjustRightInd w:val="0"/>
        <w:rPr>
          <w:rFonts w:ascii="Arial" w:hAnsi="Arial" w:cs="Arial"/>
          <w:sz w:val="18"/>
          <w:szCs w:val="18"/>
          <w:shd w:val="clear" w:color="auto" w:fill="FFFFFF"/>
        </w:rPr>
      </w:pPr>
    </w:p>
    <w:p w14:paraId="71F49428" w14:textId="77777777" w:rsidR="00936A33"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firma deberá presentar sus productos directamente a la Gerencia de Administración y Finanzas inicialmente en formato digital editable, para su revisión y solicitud de ajustes, y posteriormente, una vez levantadas las observaciones o realizadas las complementaciones solicitadas, presentar en formato impreso y digital en tres ejemplares.</w:t>
      </w:r>
    </w:p>
    <w:p w14:paraId="4EE4B9AB" w14:textId="77777777" w:rsidR="00936A33" w:rsidRPr="00891E6B" w:rsidRDefault="00936A33" w:rsidP="00936A33">
      <w:pPr>
        <w:autoSpaceDE w:val="0"/>
        <w:autoSpaceDN w:val="0"/>
        <w:adjustRightInd w:val="0"/>
        <w:rPr>
          <w:rFonts w:ascii="Arial" w:hAnsi="Arial" w:cs="Arial"/>
          <w:sz w:val="18"/>
          <w:szCs w:val="18"/>
          <w:shd w:val="clear" w:color="auto" w:fill="FFFFFF"/>
        </w:rPr>
      </w:pPr>
    </w:p>
    <w:p w14:paraId="37B3A7C5" w14:textId="66FC74DE" w:rsidR="00936A33"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revisión técnica y aprobación de los productos estará a cargo de la instancia de supervisión y tendrá un plazo máximo de</w:t>
      </w:r>
      <w:r w:rsidR="007839CD">
        <w:rPr>
          <w:rFonts w:ascii="Arial" w:hAnsi="Arial" w:cs="Arial"/>
          <w:sz w:val="18"/>
          <w:szCs w:val="18"/>
          <w:shd w:val="clear" w:color="auto" w:fill="FFFFFF"/>
        </w:rPr>
        <w:t xml:space="preserve"> 9</w:t>
      </w:r>
      <w:r w:rsidRPr="00891E6B">
        <w:rPr>
          <w:rFonts w:ascii="Arial" w:hAnsi="Arial" w:cs="Arial"/>
          <w:sz w:val="18"/>
          <w:szCs w:val="18"/>
          <w:shd w:val="clear" w:color="auto" w:fill="FFFFFF"/>
        </w:rPr>
        <w:t xml:space="preserve"> días calendario</w:t>
      </w:r>
      <w:r w:rsidR="007839CD">
        <w:rPr>
          <w:rFonts w:ascii="Arial" w:hAnsi="Arial" w:cs="Arial"/>
          <w:sz w:val="18"/>
          <w:szCs w:val="18"/>
          <w:shd w:val="clear" w:color="auto" w:fill="FFFFFF"/>
        </w:rPr>
        <w:t xml:space="preserve"> según cronograma</w:t>
      </w:r>
      <w:r w:rsidRPr="00891E6B">
        <w:rPr>
          <w:rFonts w:ascii="Arial" w:hAnsi="Arial" w:cs="Arial"/>
          <w:sz w:val="18"/>
          <w:szCs w:val="18"/>
          <w:shd w:val="clear" w:color="auto" w:fill="FFFFFF"/>
        </w:rPr>
        <w:t>.</w:t>
      </w:r>
    </w:p>
    <w:p w14:paraId="0237F175" w14:textId="77777777" w:rsidR="00936A33" w:rsidRPr="00891E6B" w:rsidRDefault="00936A33" w:rsidP="00936A33">
      <w:pPr>
        <w:autoSpaceDE w:val="0"/>
        <w:autoSpaceDN w:val="0"/>
        <w:adjustRightInd w:val="0"/>
        <w:rPr>
          <w:rFonts w:ascii="Arial" w:hAnsi="Arial" w:cs="Arial"/>
          <w:sz w:val="18"/>
          <w:szCs w:val="18"/>
          <w:shd w:val="clear" w:color="auto" w:fill="FFFFFF"/>
        </w:rPr>
      </w:pPr>
    </w:p>
    <w:p w14:paraId="107A8ECB" w14:textId="4D83C2F1" w:rsidR="00936A33" w:rsidRDefault="00936A33" w:rsidP="00936A33">
      <w:pPr>
        <w:rPr>
          <w:rFonts w:ascii="Arial" w:hAnsi="Arial" w:cs="Arial"/>
          <w:sz w:val="18"/>
          <w:szCs w:val="18"/>
          <w:shd w:val="clear" w:color="auto" w:fill="FFFFFF"/>
        </w:rPr>
      </w:pPr>
      <w:r w:rsidRPr="00891E6B">
        <w:rPr>
          <w:rFonts w:ascii="Arial" w:hAnsi="Arial" w:cs="Arial"/>
          <w:sz w:val="18"/>
          <w:szCs w:val="18"/>
          <w:shd w:val="clear" w:color="auto" w:fill="FFFFFF"/>
        </w:rPr>
        <w:t>Una vez se cuente con la conformidad de la Gerencia de Administración y Finanzas toda la información deberá ser remitida a la CSBP adjuntando la nota de presentación del producto final de la consultora.</w:t>
      </w:r>
    </w:p>
    <w:p w14:paraId="52DA731D" w14:textId="77777777" w:rsidR="00936A33" w:rsidRDefault="00936A33" w:rsidP="00936A33"/>
    <w:p w14:paraId="341101C4" w14:textId="77777777" w:rsidR="00936A33" w:rsidRDefault="00936A33"/>
    <w:tbl>
      <w:tblPr>
        <w:tblStyle w:val="Tablaconcuadrcula"/>
        <w:tblW w:w="9209" w:type="dxa"/>
        <w:tblLayout w:type="fixed"/>
        <w:tblLook w:val="04A0" w:firstRow="1" w:lastRow="0" w:firstColumn="1" w:lastColumn="0" w:noHBand="0" w:noVBand="1"/>
      </w:tblPr>
      <w:tblGrid>
        <w:gridCol w:w="9209"/>
      </w:tblGrid>
      <w:tr w:rsidR="001367C2" w:rsidRPr="00F67583" w14:paraId="7A57138D" w14:textId="77777777" w:rsidTr="00D43331">
        <w:tc>
          <w:tcPr>
            <w:tcW w:w="9209" w:type="dxa"/>
            <w:shd w:val="clear" w:color="auto" w:fill="B4C6E7" w:themeFill="accent1" w:themeFillTint="66"/>
            <w:vAlign w:val="center"/>
          </w:tcPr>
          <w:p w14:paraId="4F188299"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D. MONTO DEL CONTRATO Y FORMA DE PAGO</w:t>
            </w:r>
          </w:p>
        </w:tc>
      </w:tr>
    </w:tbl>
    <w:p w14:paraId="1EFDEBE1" w14:textId="27A8520C" w:rsidR="00936A33" w:rsidRDefault="00936A33"/>
    <w:p w14:paraId="2CE63DF1" w14:textId="48202BA2" w:rsidR="00936A33" w:rsidRDefault="00936A33" w:rsidP="00936A33">
      <w:pPr>
        <w:autoSpaceDE w:val="0"/>
        <w:autoSpaceDN w:val="0"/>
        <w:adjustRightInd w:val="0"/>
        <w:rPr>
          <w:rFonts w:ascii="Arial" w:hAnsi="Arial" w:cs="Arial"/>
          <w:sz w:val="18"/>
          <w:szCs w:val="18"/>
          <w:shd w:val="clear" w:color="auto" w:fill="FFFFFF"/>
        </w:rPr>
      </w:pPr>
      <w:r>
        <w:rPr>
          <w:rFonts w:ascii="Arial" w:hAnsi="Arial" w:cs="Arial"/>
          <w:sz w:val="18"/>
          <w:szCs w:val="18"/>
          <w:shd w:val="clear" w:color="auto" w:fill="FFFFFF"/>
        </w:rPr>
        <w:t>El importe a cancelar por la presente consultoría es de Bs2</w:t>
      </w:r>
      <w:r w:rsidR="0032107B">
        <w:rPr>
          <w:rFonts w:ascii="Arial" w:hAnsi="Arial" w:cs="Arial"/>
          <w:sz w:val="18"/>
          <w:szCs w:val="18"/>
          <w:shd w:val="clear" w:color="auto" w:fill="FFFFFF"/>
        </w:rPr>
        <w:t>60</w:t>
      </w:r>
      <w:r>
        <w:rPr>
          <w:rFonts w:ascii="Arial" w:hAnsi="Arial" w:cs="Arial"/>
          <w:sz w:val="18"/>
          <w:szCs w:val="18"/>
          <w:shd w:val="clear" w:color="auto" w:fill="FFFFFF"/>
        </w:rPr>
        <w:t>.000,00 (Doscientos setenta mil 00/100 bolivianos)</w:t>
      </w:r>
    </w:p>
    <w:p w14:paraId="17E3051E" w14:textId="77777777" w:rsidR="00936A33" w:rsidRDefault="00936A33" w:rsidP="00936A33">
      <w:pPr>
        <w:autoSpaceDE w:val="0"/>
        <w:autoSpaceDN w:val="0"/>
        <w:adjustRightInd w:val="0"/>
        <w:rPr>
          <w:rFonts w:ascii="Arial" w:hAnsi="Arial" w:cs="Arial"/>
          <w:sz w:val="18"/>
          <w:szCs w:val="18"/>
          <w:shd w:val="clear" w:color="auto" w:fill="FFFFFF"/>
        </w:rPr>
      </w:pPr>
    </w:p>
    <w:p w14:paraId="7B481D12" w14:textId="77777777" w:rsidR="00936A33" w:rsidRPr="00891E6B"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forma de pago guardará relación con los productos/informes presentados y aprobados que respaldarán el avance de la consultoría. El pago final se realizará contra la recepción satisfactoria de todos los productos determinados en los presentes Términos de Referencia además de la aprobación del informe Final.</w:t>
      </w:r>
    </w:p>
    <w:p w14:paraId="18903F31" w14:textId="77777777" w:rsidR="00936A33"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forma de pago es la siguiente:</w:t>
      </w:r>
    </w:p>
    <w:p w14:paraId="70D4F3D2" w14:textId="77777777" w:rsidR="00936A33" w:rsidRDefault="00936A33" w:rsidP="00936A33">
      <w:pPr>
        <w:autoSpaceDE w:val="0"/>
        <w:autoSpaceDN w:val="0"/>
        <w:adjustRightInd w:val="0"/>
        <w:rPr>
          <w:rFonts w:ascii="Arial" w:hAnsi="Arial" w:cs="Arial"/>
          <w:sz w:val="18"/>
          <w:szCs w:val="18"/>
          <w:shd w:val="clear" w:color="auto" w:fill="FFFFFF"/>
        </w:rPr>
      </w:pPr>
      <w:r>
        <w:rPr>
          <w:rFonts w:ascii="Arial" w:hAnsi="Arial" w:cs="Arial"/>
          <w:sz w:val="18"/>
          <w:szCs w:val="18"/>
          <w:shd w:val="clear" w:color="auto" w:fill="FFFFFF"/>
        </w:rPr>
        <w:t xml:space="preserve">                              </w:t>
      </w:r>
    </w:p>
    <w:tbl>
      <w:tblPr>
        <w:tblpPr w:leftFromText="141" w:rightFromText="141" w:vertAnchor="text" w:horzAnchor="margin" w:tblpXSpec="center" w:tblpY="203"/>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3402"/>
        <w:gridCol w:w="1134"/>
      </w:tblGrid>
      <w:tr w:rsidR="00936A33" w:rsidRPr="00891E6B" w14:paraId="68E7A8F7" w14:textId="77777777" w:rsidTr="004E5AA7">
        <w:trPr>
          <w:trHeight w:val="135"/>
        </w:trPr>
        <w:tc>
          <w:tcPr>
            <w:tcW w:w="1129" w:type="dxa"/>
            <w:shd w:val="clear" w:color="auto" w:fill="D9E2F3" w:themeFill="accent1" w:themeFillTint="33"/>
            <w:noWrap/>
            <w:vAlign w:val="center"/>
            <w:hideMark/>
          </w:tcPr>
          <w:p w14:paraId="349AA1E5" w14:textId="77777777" w:rsidR="00936A33" w:rsidRPr="00891E6B" w:rsidRDefault="00936A33" w:rsidP="004E5AA7">
            <w:pPr>
              <w:jc w:val="center"/>
              <w:rPr>
                <w:rFonts w:ascii="Arial" w:hAnsi="Arial" w:cs="Arial"/>
                <w:b/>
                <w:color w:val="000000"/>
                <w:sz w:val="16"/>
                <w:szCs w:val="16"/>
              </w:rPr>
            </w:pPr>
            <w:r w:rsidRPr="00891E6B">
              <w:rPr>
                <w:rFonts w:ascii="Arial" w:hAnsi="Arial" w:cs="Arial"/>
                <w:b/>
                <w:color w:val="000000"/>
                <w:sz w:val="16"/>
                <w:szCs w:val="16"/>
              </w:rPr>
              <w:t>Informes/ Entregables</w:t>
            </w:r>
          </w:p>
        </w:tc>
        <w:tc>
          <w:tcPr>
            <w:tcW w:w="3402" w:type="dxa"/>
            <w:shd w:val="clear" w:color="auto" w:fill="D9E2F3" w:themeFill="accent1" w:themeFillTint="33"/>
            <w:noWrap/>
            <w:vAlign w:val="center"/>
            <w:hideMark/>
          </w:tcPr>
          <w:p w14:paraId="2B41A988" w14:textId="77777777" w:rsidR="00936A33" w:rsidRPr="00891E6B" w:rsidRDefault="00936A33" w:rsidP="004E5AA7">
            <w:pPr>
              <w:jc w:val="center"/>
              <w:rPr>
                <w:rFonts w:ascii="Arial" w:hAnsi="Arial" w:cs="Arial"/>
                <w:b/>
                <w:color w:val="000000"/>
                <w:sz w:val="16"/>
                <w:szCs w:val="16"/>
              </w:rPr>
            </w:pPr>
            <w:r w:rsidRPr="00891E6B">
              <w:rPr>
                <w:rFonts w:ascii="Arial" w:hAnsi="Arial" w:cs="Arial"/>
                <w:b/>
                <w:color w:val="000000"/>
                <w:sz w:val="16"/>
                <w:szCs w:val="16"/>
              </w:rPr>
              <w:t>Detalle</w:t>
            </w:r>
          </w:p>
        </w:tc>
        <w:tc>
          <w:tcPr>
            <w:tcW w:w="1134" w:type="dxa"/>
            <w:shd w:val="clear" w:color="auto" w:fill="D9E2F3" w:themeFill="accent1" w:themeFillTint="33"/>
            <w:noWrap/>
            <w:vAlign w:val="center"/>
            <w:hideMark/>
          </w:tcPr>
          <w:p w14:paraId="111189FF" w14:textId="77777777" w:rsidR="00936A33" w:rsidRPr="00891E6B" w:rsidRDefault="00936A33" w:rsidP="004E5AA7">
            <w:pPr>
              <w:jc w:val="center"/>
              <w:rPr>
                <w:rFonts w:ascii="Arial" w:hAnsi="Arial" w:cs="Arial"/>
                <w:b/>
                <w:color w:val="000000"/>
                <w:sz w:val="16"/>
                <w:szCs w:val="16"/>
              </w:rPr>
            </w:pPr>
            <w:r w:rsidRPr="00891E6B">
              <w:rPr>
                <w:rFonts w:ascii="Arial" w:hAnsi="Arial" w:cs="Arial"/>
                <w:b/>
                <w:color w:val="000000"/>
                <w:sz w:val="16"/>
                <w:szCs w:val="16"/>
              </w:rPr>
              <w:t>% del total del contrato</w:t>
            </w:r>
          </w:p>
        </w:tc>
      </w:tr>
      <w:tr w:rsidR="00936A33" w:rsidRPr="00891E6B" w14:paraId="0789F41F" w14:textId="77777777" w:rsidTr="004E5AA7">
        <w:trPr>
          <w:trHeight w:val="255"/>
        </w:trPr>
        <w:tc>
          <w:tcPr>
            <w:tcW w:w="1129" w:type="dxa"/>
            <w:shd w:val="clear" w:color="auto" w:fill="auto"/>
            <w:noWrap/>
            <w:vAlign w:val="center"/>
            <w:hideMark/>
          </w:tcPr>
          <w:p w14:paraId="1A4A07D0" w14:textId="77777777" w:rsidR="00936A33" w:rsidRPr="00535A5E" w:rsidRDefault="00936A33" w:rsidP="004E5AA7">
            <w:pPr>
              <w:jc w:val="center"/>
              <w:rPr>
                <w:rFonts w:ascii="Arial" w:hAnsi="Arial" w:cs="Arial"/>
                <w:color w:val="000000"/>
                <w:sz w:val="16"/>
                <w:szCs w:val="16"/>
              </w:rPr>
            </w:pPr>
            <w:r w:rsidRPr="00535A5E">
              <w:rPr>
                <w:rFonts w:ascii="Arial" w:hAnsi="Arial" w:cs="Arial"/>
                <w:color w:val="000000"/>
                <w:sz w:val="16"/>
                <w:szCs w:val="16"/>
              </w:rPr>
              <w:t>Producto 1</w:t>
            </w:r>
          </w:p>
        </w:tc>
        <w:tc>
          <w:tcPr>
            <w:tcW w:w="3402" w:type="dxa"/>
            <w:shd w:val="clear" w:color="auto" w:fill="auto"/>
            <w:noWrap/>
            <w:vAlign w:val="center"/>
            <w:hideMark/>
          </w:tcPr>
          <w:p w14:paraId="251A889C" w14:textId="77777777" w:rsidR="00936A33" w:rsidRPr="00535A5E" w:rsidRDefault="00936A33" w:rsidP="004E5AA7">
            <w:pPr>
              <w:rPr>
                <w:rFonts w:ascii="Arial" w:hAnsi="Arial" w:cs="Arial"/>
                <w:color w:val="000000"/>
                <w:sz w:val="16"/>
                <w:szCs w:val="16"/>
              </w:rPr>
            </w:pPr>
            <w:r w:rsidRPr="00535A5E">
              <w:rPr>
                <w:rFonts w:ascii="Arial" w:hAnsi="Arial" w:cs="Arial"/>
                <w:color w:val="000000"/>
                <w:sz w:val="16"/>
                <w:szCs w:val="16"/>
              </w:rPr>
              <w:t>Plan de trabajo y cronograma de actividades</w:t>
            </w:r>
          </w:p>
        </w:tc>
        <w:tc>
          <w:tcPr>
            <w:tcW w:w="1134" w:type="dxa"/>
            <w:shd w:val="clear" w:color="auto" w:fill="auto"/>
            <w:noWrap/>
            <w:vAlign w:val="center"/>
            <w:hideMark/>
          </w:tcPr>
          <w:p w14:paraId="05F79E8B" w14:textId="1D3312BE" w:rsidR="00936A33" w:rsidRPr="00535A5E" w:rsidRDefault="00535A5E" w:rsidP="004E5AA7">
            <w:pPr>
              <w:jc w:val="center"/>
              <w:rPr>
                <w:rFonts w:ascii="Arial" w:hAnsi="Arial" w:cs="Arial"/>
                <w:color w:val="000000"/>
                <w:sz w:val="16"/>
                <w:szCs w:val="16"/>
              </w:rPr>
            </w:pPr>
            <w:r>
              <w:rPr>
                <w:rFonts w:ascii="Arial" w:hAnsi="Arial" w:cs="Arial"/>
                <w:color w:val="000000"/>
                <w:sz w:val="16"/>
                <w:szCs w:val="16"/>
              </w:rPr>
              <w:t>2</w:t>
            </w:r>
            <w:r w:rsidR="00936A33" w:rsidRPr="00535A5E">
              <w:rPr>
                <w:rFonts w:ascii="Arial" w:hAnsi="Arial" w:cs="Arial"/>
                <w:color w:val="000000"/>
                <w:sz w:val="16"/>
                <w:szCs w:val="16"/>
              </w:rPr>
              <w:t>0%</w:t>
            </w:r>
          </w:p>
        </w:tc>
      </w:tr>
      <w:tr w:rsidR="00936A33" w:rsidRPr="00891E6B" w14:paraId="79D3C23D" w14:textId="77777777" w:rsidTr="004E5AA7">
        <w:trPr>
          <w:trHeight w:val="255"/>
        </w:trPr>
        <w:tc>
          <w:tcPr>
            <w:tcW w:w="1129" w:type="dxa"/>
            <w:shd w:val="clear" w:color="auto" w:fill="auto"/>
            <w:noWrap/>
            <w:vAlign w:val="center"/>
          </w:tcPr>
          <w:p w14:paraId="5266F086" w14:textId="77777777" w:rsidR="00936A33" w:rsidRPr="00891E6B" w:rsidRDefault="00936A33" w:rsidP="004E5AA7">
            <w:pPr>
              <w:jc w:val="center"/>
              <w:rPr>
                <w:rFonts w:ascii="Arial" w:hAnsi="Arial" w:cs="Arial"/>
                <w:color w:val="000000"/>
                <w:sz w:val="16"/>
                <w:szCs w:val="16"/>
              </w:rPr>
            </w:pPr>
            <w:r w:rsidRPr="00891E6B">
              <w:rPr>
                <w:rFonts w:ascii="Arial" w:hAnsi="Arial" w:cs="Arial"/>
                <w:color w:val="000000"/>
                <w:sz w:val="16"/>
                <w:szCs w:val="16"/>
              </w:rPr>
              <w:t>Producto 2</w:t>
            </w:r>
          </w:p>
        </w:tc>
        <w:tc>
          <w:tcPr>
            <w:tcW w:w="3402" w:type="dxa"/>
            <w:shd w:val="clear" w:color="auto" w:fill="auto"/>
            <w:noWrap/>
            <w:vAlign w:val="center"/>
          </w:tcPr>
          <w:p w14:paraId="52262569" w14:textId="77777777" w:rsidR="00936A33" w:rsidRPr="00891E6B" w:rsidRDefault="00936A33" w:rsidP="004E5AA7">
            <w:pPr>
              <w:rPr>
                <w:rFonts w:ascii="Arial" w:hAnsi="Arial" w:cs="Arial"/>
                <w:color w:val="000000"/>
                <w:sz w:val="16"/>
                <w:szCs w:val="16"/>
              </w:rPr>
            </w:pPr>
            <w:r w:rsidRPr="00891E6B">
              <w:rPr>
                <w:rFonts w:ascii="Arial" w:hAnsi="Arial" w:cs="Arial"/>
                <w:color w:val="000000"/>
                <w:sz w:val="16"/>
                <w:szCs w:val="16"/>
              </w:rPr>
              <w:t>Producto/Informe aprobado</w:t>
            </w:r>
          </w:p>
        </w:tc>
        <w:tc>
          <w:tcPr>
            <w:tcW w:w="1134" w:type="dxa"/>
            <w:shd w:val="clear" w:color="auto" w:fill="auto"/>
            <w:noWrap/>
            <w:vAlign w:val="center"/>
          </w:tcPr>
          <w:p w14:paraId="1C761A18" w14:textId="298F29AB" w:rsidR="00936A33" w:rsidRPr="00891E6B" w:rsidRDefault="00535A5E" w:rsidP="004E5AA7">
            <w:pPr>
              <w:jc w:val="center"/>
              <w:rPr>
                <w:rFonts w:ascii="Arial" w:hAnsi="Arial" w:cs="Arial"/>
                <w:color w:val="000000"/>
                <w:sz w:val="16"/>
                <w:szCs w:val="16"/>
              </w:rPr>
            </w:pPr>
            <w:r>
              <w:rPr>
                <w:rFonts w:ascii="Arial" w:hAnsi="Arial" w:cs="Arial"/>
                <w:color w:val="000000"/>
                <w:sz w:val="16"/>
                <w:szCs w:val="16"/>
              </w:rPr>
              <w:t>2</w:t>
            </w:r>
            <w:r w:rsidR="00936A33" w:rsidRPr="00891E6B">
              <w:rPr>
                <w:rFonts w:ascii="Arial" w:hAnsi="Arial" w:cs="Arial"/>
                <w:color w:val="000000"/>
                <w:sz w:val="16"/>
                <w:szCs w:val="16"/>
              </w:rPr>
              <w:t>0%</w:t>
            </w:r>
          </w:p>
        </w:tc>
      </w:tr>
      <w:tr w:rsidR="00936A33" w:rsidRPr="00891E6B" w14:paraId="3CE62198" w14:textId="77777777" w:rsidTr="004E5AA7">
        <w:trPr>
          <w:trHeight w:val="255"/>
        </w:trPr>
        <w:tc>
          <w:tcPr>
            <w:tcW w:w="1129" w:type="dxa"/>
            <w:shd w:val="clear" w:color="auto" w:fill="auto"/>
            <w:noWrap/>
            <w:vAlign w:val="center"/>
          </w:tcPr>
          <w:p w14:paraId="4BCF8EDA" w14:textId="77777777" w:rsidR="00936A33" w:rsidRPr="00891E6B" w:rsidRDefault="00936A33" w:rsidP="004E5AA7">
            <w:pPr>
              <w:jc w:val="center"/>
              <w:rPr>
                <w:rFonts w:ascii="Arial" w:hAnsi="Arial" w:cs="Arial"/>
                <w:color w:val="000000"/>
                <w:sz w:val="16"/>
                <w:szCs w:val="16"/>
              </w:rPr>
            </w:pPr>
            <w:r w:rsidRPr="00891E6B">
              <w:rPr>
                <w:rFonts w:ascii="Arial" w:hAnsi="Arial" w:cs="Arial"/>
                <w:color w:val="000000"/>
                <w:sz w:val="16"/>
                <w:szCs w:val="16"/>
              </w:rPr>
              <w:t>Producto 3</w:t>
            </w:r>
          </w:p>
        </w:tc>
        <w:tc>
          <w:tcPr>
            <w:tcW w:w="3402" w:type="dxa"/>
            <w:shd w:val="clear" w:color="auto" w:fill="auto"/>
            <w:noWrap/>
            <w:vAlign w:val="center"/>
          </w:tcPr>
          <w:p w14:paraId="74A82239" w14:textId="77777777" w:rsidR="00936A33" w:rsidRPr="00891E6B" w:rsidRDefault="00936A33" w:rsidP="004E5AA7">
            <w:pPr>
              <w:rPr>
                <w:rFonts w:ascii="Arial" w:hAnsi="Arial" w:cs="Arial"/>
                <w:color w:val="000000"/>
                <w:sz w:val="16"/>
                <w:szCs w:val="16"/>
              </w:rPr>
            </w:pPr>
            <w:r w:rsidRPr="00891E6B">
              <w:rPr>
                <w:rFonts w:ascii="Arial" w:hAnsi="Arial" w:cs="Arial"/>
                <w:color w:val="000000"/>
                <w:sz w:val="16"/>
                <w:szCs w:val="16"/>
              </w:rPr>
              <w:t>Producto/Informe aprobado</w:t>
            </w:r>
          </w:p>
        </w:tc>
        <w:tc>
          <w:tcPr>
            <w:tcW w:w="1134" w:type="dxa"/>
            <w:shd w:val="clear" w:color="auto" w:fill="auto"/>
            <w:noWrap/>
            <w:vAlign w:val="center"/>
          </w:tcPr>
          <w:p w14:paraId="7135ED86" w14:textId="1959E050" w:rsidR="00936A33" w:rsidRPr="00891E6B" w:rsidRDefault="006A3938" w:rsidP="004E5AA7">
            <w:pPr>
              <w:jc w:val="center"/>
              <w:rPr>
                <w:rFonts w:ascii="Arial" w:hAnsi="Arial" w:cs="Arial"/>
                <w:color w:val="000000"/>
                <w:sz w:val="16"/>
                <w:szCs w:val="16"/>
              </w:rPr>
            </w:pPr>
            <w:r>
              <w:rPr>
                <w:rFonts w:ascii="Arial" w:hAnsi="Arial" w:cs="Arial"/>
                <w:color w:val="000000"/>
                <w:sz w:val="16"/>
                <w:szCs w:val="16"/>
              </w:rPr>
              <w:t>1</w:t>
            </w:r>
            <w:r w:rsidR="00936A33" w:rsidRPr="00891E6B">
              <w:rPr>
                <w:rFonts w:ascii="Arial" w:hAnsi="Arial" w:cs="Arial"/>
                <w:color w:val="000000"/>
                <w:sz w:val="16"/>
                <w:szCs w:val="16"/>
              </w:rPr>
              <w:t>0%</w:t>
            </w:r>
          </w:p>
        </w:tc>
      </w:tr>
      <w:tr w:rsidR="00936A33" w:rsidRPr="00891E6B" w14:paraId="2CC922F1" w14:textId="77777777" w:rsidTr="004E5AA7">
        <w:trPr>
          <w:trHeight w:val="255"/>
        </w:trPr>
        <w:tc>
          <w:tcPr>
            <w:tcW w:w="1129" w:type="dxa"/>
            <w:shd w:val="clear" w:color="auto" w:fill="auto"/>
            <w:noWrap/>
            <w:vAlign w:val="center"/>
          </w:tcPr>
          <w:p w14:paraId="55E201D4" w14:textId="7A7FAD65" w:rsidR="00936A33" w:rsidRDefault="00936A33" w:rsidP="00936A33">
            <w:pPr>
              <w:jc w:val="center"/>
              <w:rPr>
                <w:rFonts w:ascii="Arial" w:hAnsi="Arial" w:cs="Arial"/>
                <w:color w:val="000000"/>
                <w:sz w:val="16"/>
                <w:szCs w:val="16"/>
              </w:rPr>
            </w:pPr>
            <w:r w:rsidRPr="00891E6B">
              <w:rPr>
                <w:rFonts w:ascii="Arial" w:hAnsi="Arial" w:cs="Arial"/>
                <w:color w:val="000000"/>
                <w:sz w:val="16"/>
                <w:szCs w:val="16"/>
              </w:rPr>
              <w:t xml:space="preserve">Producto </w:t>
            </w:r>
            <w:r>
              <w:rPr>
                <w:rFonts w:ascii="Arial" w:hAnsi="Arial" w:cs="Arial"/>
                <w:color w:val="000000"/>
                <w:sz w:val="16"/>
                <w:szCs w:val="16"/>
              </w:rPr>
              <w:t>4</w:t>
            </w:r>
          </w:p>
          <w:p w14:paraId="26DFEC8E" w14:textId="321BE25A" w:rsidR="00936A33" w:rsidRPr="00891E6B" w:rsidRDefault="00936A33" w:rsidP="00936A33">
            <w:pPr>
              <w:jc w:val="center"/>
              <w:rPr>
                <w:rFonts w:ascii="Arial" w:hAnsi="Arial" w:cs="Arial"/>
                <w:color w:val="000000"/>
                <w:sz w:val="16"/>
                <w:szCs w:val="16"/>
              </w:rPr>
            </w:pPr>
            <w:r>
              <w:rPr>
                <w:rFonts w:ascii="Arial" w:hAnsi="Arial" w:cs="Arial"/>
                <w:color w:val="000000"/>
                <w:sz w:val="16"/>
                <w:szCs w:val="16"/>
              </w:rPr>
              <w:t xml:space="preserve">Borrador </w:t>
            </w:r>
          </w:p>
        </w:tc>
        <w:tc>
          <w:tcPr>
            <w:tcW w:w="3402" w:type="dxa"/>
            <w:shd w:val="clear" w:color="auto" w:fill="auto"/>
            <w:noWrap/>
            <w:vAlign w:val="center"/>
          </w:tcPr>
          <w:p w14:paraId="7782C479" w14:textId="676B892D" w:rsidR="00936A33" w:rsidRPr="00891E6B" w:rsidRDefault="00936A33" w:rsidP="00936A33">
            <w:pPr>
              <w:rPr>
                <w:rFonts w:ascii="Arial" w:hAnsi="Arial" w:cs="Arial"/>
                <w:color w:val="000000"/>
                <w:sz w:val="16"/>
                <w:szCs w:val="16"/>
              </w:rPr>
            </w:pPr>
            <w:r>
              <w:rPr>
                <w:rFonts w:ascii="Arial" w:hAnsi="Arial" w:cs="Arial"/>
                <w:color w:val="000000"/>
                <w:sz w:val="16"/>
                <w:szCs w:val="16"/>
              </w:rPr>
              <w:t xml:space="preserve">Borrador del </w:t>
            </w:r>
            <w:r w:rsidRPr="00891E6B">
              <w:rPr>
                <w:rFonts w:ascii="Arial" w:hAnsi="Arial" w:cs="Arial"/>
                <w:color w:val="000000"/>
                <w:sz w:val="16"/>
                <w:szCs w:val="16"/>
              </w:rPr>
              <w:t>Informe final aprobado, de acuerdo con plazos establecidos por la firma consultora en su cronograma de trabajo</w:t>
            </w:r>
          </w:p>
        </w:tc>
        <w:tc>
          <w:tcPr>
            <w:tcW w:w="1134" w:type="dxa"/>
            <w:shd w:val="clear" w:color="auto" w:fill="auto"/>
            <w:noWrap/>
            <w:vAlign w:val="center"/>
          </w:tcPr>
          <w:p w14:paraId="6EB83B55" w14:textId="5A7333EC" w:rsidR="00936A33" w:rsidRPr="00891E6B" w:rsidRDefault="00936A33" w:rsidP="00936A33">
            <w:pPr>
              <w:jc w:val="center"/>
              <w:rPr>
                <w:rFonts w:ascii="Arial" w:hAnsi="Arial" w:cs="Arial"/>
                <w:color w:val="000000"/>
                <w:sz w:val="16"/>
                <w:szCs w:val="16"/>
              </w:rPr>
            </w:pPr>
            <w:r>
              <w:rPr>
                <w:rFonts w:ascii="Arial" w:hAnsi="Arial" w:cs="Arial"/>
                <w:color w:val="000000"/>
                <w:sz w:val="16"/>
                <w:szCs w:val="16"/>
              </w:rPr>
              <w:t>4</w:t>
            </w:r>
            <w:r w:rsidRPr="00891E6B">
              <w:rPr>
                <w:rFonts w:ascii="Arial" w:hAnsi="Arial" w:cs="Arial"/>
                <w:color w:val="000000"/>
                <w:sz w:val="16"/>
                <w:szCs w:val="16"/>
              </w:rPr>
              <w:t>0%</w:t>
            </w:r>
          </w:p>
        </w:tc>
      </w:tr>
      <w:tr w:rsidR="00936A33" w:rsidRPr="00891E6B" w14:paraId="175E2124" w14:textId="77777777" w:rsidTr="004E5AA7">
        <w:trPr>
          <w:trHeight w:val="255"/>
        </w:trPr>
        <w:tc>
          <w:tcPr>
            <w:tcW w:w="1129" w:type="dxa"/>
            <w:shd w:val="clear" w:color="auto" w:fill="auto"/>
            <w:noWrap/>
            <w:vAlign w:val="center"/>
            <w:hideMark/>
          </w:tcPr>
          <w:p w14:paraId="71ADD1F2" w14:textId="44731392" w:rsidR="00936A33" w:rsidRDefault="00936A33" w:rsidP="00936A33">
            <w:pPr>
              <w:jc w:val="center"/>
              <w:rPr>
                <w:rFonts w:ascii="Arial" w:hAnsi="Arial" w:cs="Arial"/>
                <w:color w:val="000000"/>
                <w:sz w:val="16"/>
                <w:szCs w:val="16"/>
              </w:rPr>
            </w:pPr>
            <w:r w:rsidRPr="00891E6B">
              <w:rPr>
                <w:rFonts w:ascii="Arial" w:hAnsi="Arial" w:cs="Arial"/>
                <w:color w:val="000000"/>
                <w:sz w:val="16"/>
                <w:szCs w:val="16"/>
              </w:rPr>
              <w:t xml:space="preserve">Producto </w:t>
            </w:r>
            <w:r>
              <w:rPr>
                <w:rFonts w:ascii="Arial" w:hAnsi="Arial" w:cs="Arial"/>
                <w:color w:val="000000"/>
                <w:sz w:val="16"/>
                <w:szCs w:val="16"/>
              </w:rPr>
              <w:t>5</w:t>
            </w:r>
          </w:p>
          <w:p w14:paraId="4611B31A" w14:textId="2C1A845C" w:rsidR="00936A33" w:rsidRPr="00891E6B" w:rsidRDefault="00936A33" w:rsidP="00936A33">
            <w:pPr>
              <w:jc w:val="center"/>
              <w:rPr>
                <w:rFonts w:ascii="Arial" w:hAnsi="Arial" w:cs="Arial"/>
                <w:color w:val="000000"/>
                <w:sz w:val="16"/>
                <w:szCs w:val="16"/>
              </w:rPr>
            </w:pPr>
            <w:r>
              <w:rPr>
                <w:rFonts w:ascii="Arial" w:hAnsi="Arial" w:cs="Arial"/>
                <w:color w:val="000000"/>
                <w:sz w:val="16"/>
                <w:szCs w:val="16"/>
              </w:rPr>
              <w:t>Final</w:t>
            </w:r>
          </w:p>
        </w:tc>
        <w:tc>
          <w:tcPr>
            <w:tcW w:w="3402" w:type="dxa"/>
            <w:shd w:val="clear" w:color="auto" w:fill="auto"/>
            <w:noWrap/>
            <w:vAlign w:val="center"/>
            <w:hideMark/>
          </w:tcPr>
          <w:p w14:paraId="3010D6C5" w14:textId="77777777" w:rsidR="00936A33" w:rsidRPr="00891E6B" w:rsidRDefault="00936A33" w:rsidP="00936A33">
            <w:pPr>
              <w:rPr>
                <w:rFonts w:ascii="Arial" w:hAnsi="Arial" w:cs="Arial"/>
                <w:color w:val="000000"/>
                <w:sz w:val="16"/>
                <w:szCs w:val="16"/>
              </w:rPr>
            </w:pPr>
            <w:r w:rsidRPr="00891E6B">
              <w:rPr>
                <w:rFonts w:ascii="Arial" w:hAnsi="Arial" w:cs="Arial"/>
                <w:color w:val="000000"/>
                <w:sz w:val="16"/>
                <w:szCs w:val="16"/>
              </w:rPr>
              <w:t>Informe final aprobado, de acuerdo con plazos establecidos por la firma consultora en su cronograma de trabajo</w:t>
            </w:r>
          </w:p>
        </w:tc>
        <w:tc>
          <w:tcPr>
            <w:tcW w:w="1134" w:type="dxa"/>
            <w:shd w:val="clear" w:color="auto" w:fill="auto"/>
            <w:noWrap/>
            <w:vAlign w:val="center"/>
            <w:hideMark/>
          </w:tcPr>
          <w:p w14:paraId="110C13BE" w14:textId="77777777" w:rsidR="00936A33" w:rsidRPr="00891E6B" w:rsidRDefault="00936A33" w:rsidP="00936A33">
            <w:pPr>
              <w:jc w:val="center"/>
              <w:rPr>
                <w:rFonts w:ascii="Arial" w:hAnsi="Arial" w:cs="Arial"/>
                <w:color w:val="000000"/>
                <w:sz w:val="16"/>
                <w:szCs w:val="16"/>
              </w:rPr>
            </w:pPr>
            <w:r w:rsidRPr="00891E6B">
              <w:rPr>
                <w:rFonts w:ascii="Arial" w:hAnsi="Arial" w:cs="Arial"/>
                <w:color w:val="000000"/>
                <w:sz w:val="16"/>
                <w:szCs w:val="16"/>
              </w:rPr>
              <w:t>10%</w:t>
            </w:r>
          </w:p>
        </w:tc>
      </w:tr>
    </w:tbl>
    <w:p w14:paraId="112A0FA3" w14:textId="0FFC890F" w:rsidR="00936A33" w:rsidRDefault="00936A33" w:rsidP="00936A33">
      <w:pPr>
        <w:autoSpaceDE w:val="0"/>
        <w:autoSpaceDN w:val="0"/>
        <w:adjustRightInd w:val="0"/>
        <w:rPr>
          <w:rFonts w:ascii="Arial" w:hAnsi="Arial" w:cs="Arial"/>
          <w:sz w:val="18"/>
          <w:szCs w:val="18"/>
          <w:shd w:val="clear" w:color="auto" w:fill="FFFFFF"/>
        </w:rPr>
      </w:pPr>
    </w:p>
    <w:p w14:paraId="15A6A47A" w14:textId="77777777" w:rsidR="00936A33" w:rsidRDefault="00936A33" w:rsidP="00936A33">
      <w:pPr>
        <w:autoSpaceDE w:val="0"/>
        <w:autoSpaceDN w:val="0"/>
        <w:adjustRightInd w:val="0"/>
        <w:rPr>
          <w:rFonts w:ascii="Arial" w:hAnsi="Arial" w:cs="Arial"/>
          <w:sz w:val="18"/>
          <w:szCs w:val="18"/>
          <w:shd w:val="clear" w:color="auto" w:fill="FFFFFF"/>
        </w:rPr>
      </w:pPr>
    </w:p>
    <w:p w14:paraId="3500A201" w14:textId="77777777" w:rsidR="00936A33" w:rsidRDefault="00936A33" w:rsidP="00936A33">
      <w:pPr>
        <w:autoSpaceDE w:val="0"/>
        <w:autoSpaceDN w:val="0"/>
        <w:adjustRightInd w:val="0"/>
        <w:rPr>
          <w:rFonts w:ascii="Arial" w:hAnsi="Arial" w:cs="Arial"/>
          <w:sz w:val="18"/>
          <w:szCs w:val="18"/>
          <w:shd w:val="clear" w:color="auto" w:fill="FFFFFF"/>
        </w:rPr>
      </w:pPr>
    </w:p>
    <w:p w14:paraId="7453D75A" w14:textId="77777777" w:rsidR="00936A33" w:rsidRDefault="00936A33" w:rsidP="00936A33">
      <w:pPr>
        <w:autoSpaceDE w:val="0"/>
        <w:autoSpaceDN w:val="0"/>
        <w:adjustRightInd w:val="0"/>
        <w:rPr>
          <w:rFonts w:ascii="Arial" w:hAnsi="Arial" w:cs="Arial"/>
          <w:sz w:val="18"/>
          <w:szCs w:val="18"/>
          <w:shd w:val="clear" w:color="auto" w:fill="FFFFFF"/>
        </w:rPr>
      </w:pPr>
    </w:p>
    <w:p w14:paraId="4F79937A" w14:textId="77777777" w:rsidR="00936A33" w:rsidRDefault="00936A33" w:rsidP="00936A33">
      <w:pPr>
        <w:autoSpaceDE w:val="0"/>
        <w:autoSpaceDN w:val="0"/>
        <w:adjustRightInd w:val="0"/>
        <w:rPr>
          <w:rFonts w:ascii="Arial" w:hAnsi="Arial" w:cs="Arial"/>
          <w:sz w:val="18"/>
          <w:szCs w:val="18"/>
          <w:shd w:val="clear" w:color="auto" w:fill="FFFFFF"/>
        </w:rPr>
      </w:pPr>
    </w:p>
    <w:p w14:paraId="061B8BDC" w14:textId="77777777" w:rsidR="00936A33" w:rsidRDefault="00936A33" w:rsidP="00936A33">
      <w:pPr>
        <w:autoSpaceDE w:val="0"/>
        <w:autoSpaceDN w:val="0"/>
        <w:adjustRightInd w:val="0"/>
        <w:rPr>
          <w:rFonts w:ascii="Arial" w:hAnsi="Arial" w:cs="Arial"/>
          <w:sz w:val="18"/>
          <w:szCs w:val="18"/>
          <w:shd w:val="clear" w:color="auto" w:fill="FFFFFF"/>
        </w:rPr>
      </w:pPr>
    </w:p>
    <w:p w14:paraId="69D136E9" w14:textId="77777777" w:rsidR="00936A33" w:rsidRDefault="00936A33" w:rsidP="00936A33">
      <w:pPr>
        <w:autoSpaceDE w:val="0"/>
        <w:autoSpaceDN w:val="0"/>
        <w:adjustRightInd w:val="0"/>
        <w:rPr>
          <w:rFonts w:ascii="Arial" w:hAnsi="Arial" w:cs="Arial"/>
          <w:sz w:val="18"/>
          <w:szCs w:val="18"/>
          <w:shd w:val="clear" w:color="auto" w:fill="FFFFFF"/>
        </w:rPr>
      </w:pPr>
    </w:p>
    <w:p w14:paraId="1A346722" w14:textId="77777777" w:rsidR="00936A33" w:rsidRDefault="00936A33" w:rsidP="00936A33">
      <w:pPr>
        <w:rPr>
          <w:rFonts w:ascii="Arial" w:hAnsi="Arial" w:cs="Arial"/>
          <w:sz w:val="18"/>
          <w:szCs w:val="18"/>
          <w:shd w:val="clear" w:color="auto" w:fill="FFFFFF"/>
        </w:rPr>
      </w:pPr>
    </w:p>
    <w:p w14:paraId="676538B3" w14:textId="77777777" w:rsidR="00936A33" w:rsidRDefault="00936A33" w:rsidP="00936A33">
      <w:pPr>
        <w:rPr>
          <w:rFonts w:ascii="Arial" w:hAnsi="Arial" w:cs="Arial"/>
          <w:sz w:val="18"/>
          <w:szCs w:val="18"/>
          <w:shd w:val="clear" w:color="auto" w:fill="FFFFFF"/>
        </w:rPr>
      </w:pPr>
    </w:p>
    <w:p w14:paraId="313D1175" w14:textId="77777777" w:rsidR="00936A33" w:rsidRDefault="00936A33" w:rsidP="00936A33">
      <w:pPr>
        <w:rPr>
          <w:rFonts w:ascii="Arial" w:hAnsi="Arial" w:cs="Arial"/>
          <w:sz w:val="18"/>
          <w:szCs w:val="18"/>
          <w:shd w:val="clear" w:color="auto" w:fill="FFFFFF"/>
        </w:rPr>
      </w:pPr>
    </w:p>
    <w:p w14:paraId="12F52AC7" w14:textId="77777777" w:rsidR="00936A33" w:rsidRDefault="00936A33" w:rsidP="00936A33">
      <w:pPr>
        <w:rPr>
          <w:rFonts w:ascii="Arial" w:hAnsi="Arial" w:cs="Arial"/>
          <w:sz w:val="18"/>
          <w:szCs w:val="18"/>
          <w:shd w:val="clear" w:color="auto" w:fill="FFFFFF"/>
        </w:rPr>
      </w:pPr>
    </w:p>
    <w:p w14:paraId="01566831" w14:textId="77777777" w:rsidR="00936A33" w:rsidRDefault="00936A33" w:rsidP="00936A33">
      <w:pPr>
        <w:rPr>
          <w:rFonts w:ascii="Arial" w:hAnsi="Arial" w:cs="Arial"/>
          <w:sz w:val="18"/>
          <w:szCs w:val="18"/>
          <w:shd w:val="clear" w:color="auto" w:fill="FFFFFF"/>
        </w:rPr>
      </w:pPr>
    </w:p>
    <w:p w14:paraId="5A39A11F" w14:textId="77777777" w:rsidR="00936A33" w:rsidRDefault="00936A33" w:rsidP="00936A33">
      <w:pPr>
        <w:rPr>
          <w:rFonts w:ascii="Arial" w:hAnsi="Arial" w:cs="Arial"/>
          <w:sz w:val="18"/>
          <w:szCs w:val="18"/>
          <w:shd w:val="clear" w:color="auto" w:fill="FFFFFF"/>
        </w:rPr>
      </w:pPr>
    </w:p>
    <w:p w14:paraId="0C4838C6" w14:textId="77777777" w:rsidR="00936A33" w:rsidRDefault="00936A33" w:rsidP="00936A33">
      <w:pPr>
        <w:rPr>
          <w:rFonts w:ascii="Arial" w:hAnsi="Arial" w:cs="Arial"/>
          <w:sz w:val="18"/>
          <w:szCs w:val="18"/>
          <w:shd w:val="clear" w:color="auto" w:fill="FFFFFF"/>
        </w:rPr>
      </w:pPr>
    </w:p>
    <w:p w14:paraId="1467EFEF" w14:textId="6FE70218" w:rsidR="00936A33" w:rsidRDefault="00936A33" w:rsidP="00936A33">
      <w:pPr>
        <w:rPr>
          <w:rFonts w:ascii="Arial" w:hAnsi="Arial" w:cs="Arial"/>
          <w:sz w:val="18"/>
          <w:szCs w:val="18"/>
          <w:shd w:val="clear" w:color="auto" w:fill="FFFFFF"/>
        </w:rPr>
      </w:pPr>
      <w:r w:rsidRPr="00993595">
        <w:rPr>
          <w:rFonts w:ascii="Arial" w:hAnsi="Arial" w:cs="Arial"/>
          <w:sz w:val="18"/>
          <w:szCs w:val="18"/>
          <w:shd w:val="clear" w:color="auto" w:fill="FFFFFF"/>
        </w:rPr>
        <w:t>Todos los informes deben estar aprobados por el Fiscal de servicio para proceder al pago.</w:t>
      </w:r>
    </w:p>
    <w:p w14:paraId="7F604FE7" w14:textId="70CBE564" w:rsidR="00936A33" w:rsidRDefault="00936A33"/>
    <w:p w14:paraId="592C32C6" w14:textId="0FA4C31A" w:rsidR="00A83B85" w:rsidRDefault="00A83B85"/>
    <w:p w14:paraId="7404616E" w14:textId="77777777" w:rsidR="00936A33" w:rsidRDefault="00936A33"/>
    <w:tbl>
      <w:tblPr>
        <w:tblStyle w:val="Tablaconcuadrcula"/>
        <w:tblW w:w="9209" w:type="dxa"/>
        <w:tblLayout w:type="fixed"/>
        <w:tblLook w:val="04A0" w:firstRow="1" w:lastRow="0" w:firstColumn="1" w:lastColumn="0" w:noHBand="0" w:noVBand="1"/>
      </w:tblPr>
      <w:tblGrid>
        <w:gridCol w:w="9209"/>
      </w:tblGrid>
      <w:tr w:rsidR="001367C2" w:rsidRPr="00F67583" w14:paraId="0807A782" w14:textId="77777777" w:rsidTr="00D43331">
        <w:tc>
          <w:tcPr>
            <w:tcW w:w="9209" w:type="dxa"/>
            <w:shd w:val="clear" w:color="auto" w:fill="B4C6E7" w:themeFill="accent1" w:themeFillTint="66"/>
            <w:vAlign w:val="center"/>
          </w:tcPr>
          <w:p w14:paraId="4AA71CC6" w14:textId="498BC540"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 xml:space="preserve">E. </w:t>
            </w:r>
            <w:r w:rsidR="00AD6BC1">
              <w:rPr>
                <w:rFonts w:ascii="Arial" w:hAnsi="Arial" w:cs="Arial"/>
                <w:b/>
                <w:bCs/>
                <w:sz w:val="18"/>
                <w:szCs w:val="18"/>
              </w:rPr>
              <w:t>MULTAS</w:t>
            </w:r>
          </w:p>
        </w:tc>
      </w:tr>
    </w:tbl>
    <w:p w14:paraId="34477F8D" w14:textId="77777777" w:rsidR="00A83B85" w:rsidRDefault="00A83B85" w:rsidP="00A83B85">
      <w:pPr>
        <w:autoSpaceDE w:val="0"/>
        <w:autoSpaceDN w:val="0"/>
        <w:adjustRightInd w:val="0"/>
        <w:rPr>
          <w:rFonts w:ascii="Arial" w:hAnsi="Arial" w:cs="Arial"/>
          <w:sz w:val="18"/>
          <w:szCs w:val="18"/>
          <w:shd w:val="clear" w:color="auto" w:fill="FFFFFF"/>
        </w:rPr>
      </w:pPr>
    </w:p>
    <w:p w14:paraId="7C9DFDC0" w14:textId="0501E1FE" w:rsidR="00A83B85" w:rsidRDefault="00A83B85" w:rsidP="00A83B85">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firma contratada se obliga a cumplir con el cronograma y el plazo de entrega establecido aplicable en cada una de las etapas establecidas dentro de los términos de referencia, caso contrario será multado con el (0,3%) del monto del contrato por día de retraso.</w:t>
      </w:r>
    </w:p>
    <w:p w14:paraId="541CAAFB" w14:textId="77777777" w:rsidR="00A83B85" w:rsidRPr="00891E6B" w:rsidRDefault="00A83B85" w:rsidP="00A83B85">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 xml:space="preserve"> </w:t>
      </w:r>
    </w:p>
    <w:p w14:paraId="6AD83F50" w14:textId="77777777" w:rsidR="00A83B85" w:rsidRDefault="00A83B85" w:rsidP="00A83B85">
      <w:r w:rsidRPr="00891E6B">
        <w:rPr>
          <w:rFonts w:ascii="Arial" w:hAnsi="Arial" w:cs="Arial"/>
          <w:sz w:val="18"/>
          <w:szCs w:val="18"/>
          <w:shd w:val="clear" w:color="auto" w:fill="FFFFFF"/>
        </w:rPr>
        <w:t xml:space="preserve">La suma de las multas no podrá exceder en ningún caso el </w:t>
      </w:r>
      <w:r>
        <w:rPr>
          <w:rFonts w:ascii="Arial" w:hAnsi="Arial" w:cs="Arial"/>
          <w:sz w:val="18"/>
          <w:szCs w:val="18"/>
          <w:shd w:val="clear" w:color="auto" w:fill="FFFFFF"/>
        </w:rPr>
        <w:t>diez</w:t>
      </w:r>
      <w:r w:rsidRPr="00891E6B">
        <w:rPr>
          <w:rFonts w:ascii="Arial" w:hAnsi="Arial" w:cs="Arial"/>
          <w:sz w:val="18"/>
          <w:szCs w:val="18"/>
          <w:shd w:val="clear" w:color="auto" w:fill="FFFFFF"/>
        </w:rPr>
        <w:t xml:space="preserve"> por ciento (</w:t>
      </w:r>
      <w:r>
        <w:rPr>
          <w:rFonts w:ascii="Arial" w:hAnsi="Arial" w:cs="Arial"/>
          <w:sz w:val="18"/>
          <w:szCs w:val="18"/>
          <w:shd w:val="clear" w:color="auto" w:fill="FFFFFF"/>
        </w:rPr>
        <w:t>1</w:t>
      </w:r>
      <w:r w:rsidRPr="00891E6B">
        <w:rPr>
          <w:rFonts w:ascii="Arial" w:hAnsi="Arial" w:cs="Arial"/>
          <w:sz w:val="18"/>
          <w:szCs w:val="18"/>
          <w:shd w:val="clear" w:color="auto" w:fill="FFFFFF"/>
        </w:rPr>
        <w:t>0%) del monto total del contrato sin perjuicio de resolver el mismo.</w:t>
      </w:r>
    </w:p>
    <w:p w14:paraId="59FAEA55" w14:textId="7E1C5837" w:rsidR="00A83B85" w:rsidRDefault="00A83B85"/>
    <w:tbl>
      <w:tblPr>
        <w:tblStyle w:val="Tablaconcuadrcula"/>
        <w:tblW w:w="9209" w:type="dxa"/>
        <w:tblLayout w:type="fixed"/>
        <w:tblLook w:val="04A0" w:firstRow="1" w:lastRow="0" w:firstColumn="1" w:lastColumn="0" w:noHBand="0" w:noVBand="1"/>
      </w:tblPr>
      <w:tblGrid>
        <w:gridCol w:w="9209"/>
      </w:tblGrid>
      <w:tr w:rsidR="001367C2" w:rsidRPr="00F67583" w14:paraId="744BC89C" w14:textId="77777777" w:rsidTr="00D43331">
        <w:tc>
          <w:tcPr>
            <w:tcW w:w="9209" w:type="dxa"/>
            <w:shd w:val="clear" w:color="auto" w:fill="B4C6E7" w:themeFill="accent1" w:themeFillTint="66"/>
            <w:vAlign w:val="center"/>
          </w:tcPr>
          <w:p w14:paraId="6D5F18EA" w14:textId="1EA4108C" w:rsidR="001367C2" w:rsidRPr="00F67583" w:rsidRDefault="00AD6BC1" w:rsidP="00D43331">
            <w:pPr>
              <w:spacing w:before="60" w:after="60"/>
              <w:jc w:val="left"/>
              <w:rPr>
                <w:rFonts w:ascii="Arial" w:hAnsi="Arial" w:cs="Arial"/>
                <w:bCs/>
                <w:i/>
                <w:iCs/>
                <w:sz w:val="18"/>
                <w:szCs w:val="18"/>
              </w:rPr>
            </w:pPr>
            <w:r>
              <w:rPr>
                <w:rFonts w:ascii="Arial" w:hAnsi="Arial" w:cs="Arial"/>
                <w:b/>
                <w:bCs/>
                <w:sz w:val="18"/>
                <w:szCs w:val="18"/>
              </w:rPr>
              <w:t>F</w:t>
            </w:r>
            <w:r w:rsidR="001367C2" w:rsidRPr="00F67583">
              <w:rPr>
                <w:rFonts w:ascii="Arial" w:hAnsi="Arial" w:cs="Arial"/>
                <w:b/>
                <w:bCs/>
                <w:sz w:val="18"/>
                <w:szCs w:val="18"/>
              </w:rPr>
              <w:t>. CONFIDENCIALIDAD</w:t>
            </w:r>
          </w:p>
        </w:tc>
      </w:tr>
    </w:tbl>
    <w:p w14:paraId="71F1318C" w14:textId="7DC954A6" w:rsidR="00E513EB" w:rsidRDefault="00E513EB">
      <w:r w:rsidRPr="00695B27">
        <w:rPr>
          <w:rFonts w:ascii="Arial" w:hAnsi="Arial" w:cs="Arial"/>
          <w:bCs/>
          <w:sz w:val="18"/>
          <w:szCs w:val="18"/>
        </w:rPr>
        <w:lastRenderedPageBreak/>
        <w:t>La empresa a contratarse deberá mantener en confidencialidad los resultados obtenidos de la consultoría para la que fue contratada</w:t>
      </w:r>
    </w:p>
    <w:p w14:paraId="1F866A47" w14:textId="77777777" w:rsidR="00E513EB" w:rsidRDefault="00E513EB"/>
    <w:tbl>
      <w:tblPr>
        <w:tblStyle w:val="Tablaconcuadrcula"/>
        <w:tblW w:w="9209" w:type="dxa"/>
        <w:tblLayout w:type="fixed"/>
        <w:tblLook w:val="04A0" w:firstRow="1" w:lastRow="0" w:firstColumn="1" w:lastColumn="0" w:noHBand="0" w:noVBand="1"/>
      </w:tblPr>
      <w:tblGrid>
        <w:gridCol w:w="9209"/>
      </w:tblGrid>
      <w:tr w:rsidR="001367C2" w:rsidRPr="00F67583" w14:paraId="1E744CED" w14:textId="77777777" w:rsidTr="00D43331">
        <w:tc>
          <w:tcPr>
            <w:tcW w:w="9209" w:type="dxa"/>
            <w:shd w:val="clear" w:color="auto" w:fill="B4C6E7" w:themeFill="accent1" w:themeFillTint="66"/>
            <w:vAlign w:val="center"/>
          </w:tcPr>
          <w:p w14:paraId="044321CC" w14:textId="0BF4FD0B" w:rsidR="001367C2" w:rsidRPr="00F67583" w:rsidRDefault="00AD6BC1" w:rsidP="00D43331">
            <w:pPr>
              <w:spacing w:before="60" w:after="60"/>
              <w:jc w:val="left"/>
              <w:rPr>
                <w:rFonts w:ascii="Arial" w:hAnsi="Arial" w:cs="Arial"/>
                <w:bCs/>
                <w:i/>
                <w:iCs/>
                <w:sz w:val="18"/>
                <w:szCs w:val="18"/>
              </w:rPr>
            </w:pPr>
            <w:r>
              <w:rPr>
                <w:rFonts w:ascii="Arial" w:hAnsi="Arial" w:cs="Arial"/>
                <w:b/>
                <w:bCs/>
                <w:sz w:val="18"/>
                <w:szCs w:val="18"/>
              </w:rPr>
              <w:t>G</w:t>
            </w:r>
            <w:r w:rsidR="001367C2" w:rsidRPr="00F67583">
              <w:rPr>
                <w:rFonts w:ascii="Arial" w:hAnsi="Arial" w:cs="Arial"/>
                <w:b/>
                <w:bCs/>
                <w:sz w:val="18"/>
                <w:szCs w:val="18"/>
              </w:rPr>
              <w:t>. RES</w:t>
            </w:r>
            <w:r>
              <w:rPr>
                <w:rFonts w:ascii="Arial" w:hAnsi="Arial" w:cs="Arial"/>
                <w:b/>
                <w:bCs/>
                <w:sz w:val="18"/>
                <w:szCs w:val="18"/>
              </w:rPr>
              <w:t>PONSABILIDAD PROFESIONAL DE LA FIRMA CONSULTORA</w:t>
            </w:r>
            <w:r w:rsidR="001367C2" w:rsidRPr="00F67583">
              <w:rPr>
                <w:rFonts w:ascii="Arial" w:hAnsi="Arial" w:cs="Arial"/>
                <w:b/>
                <w:bCs/>
                <w:sz w:val="18"/>
                <w:szCs w:val="18"/>
              </w:rPr>
              <w:t xml:space="preserve"> </w:t>
            </w:r>
          </w:p>
        </w:tc>
      </w:tr>
    </w:tbl>
    <w:p w14:paraId="6481B331" w14:textId="77777777" w:rsidR="00E513EB" w:rsidRDefault="00E513EB">
      <w:pPr>
        <w:rPr>
          <w:rFonts w:ascii="Arial" w:hAnsi="Arial" w:cs="Arial"/>
          <w:sz w:val="18"/>
          <w:szCs w:val="18"/>
          <w:shd w:val="clear" w:color="auto" w:fill="FFFFFF"/>
        </w:rPr>
      </w:pPr>
    </w:p>
    <w:p w14:paraId="20213D0C" w14:textId="3D7FA24A" w:rsidR="00E513EB" w:rsidRDefault="00E513EB">
      <w:r w:rsidRPr="00993595">
        <w:rPr>
          <w:rFonts w:ascii="Arial" w:hAnsi="Arial" w:cs="Arial"/>
          <w:sz w:val="18"/>
          <w:szCs w:val="18"/>
          <w:shd w:val="clear" w:color="auto" w:fill="FFFFFF"/>
        </w:rPr>
        <w:t>La Firma Consultora adjudicada deberá contar con los recursos económicos logísticos y humanos, para cumplir con eficiencia y eficacia el objetivo de la consultoría.</w:t>
      </w:r>
    </w:p>
    <w:sectPr w:rsidR="00E513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568"/>
    <w:multiLevelType w:val="hybridMultilevel"/>
    <w:tmpl w:val="40D476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74348FB"/>
    <w:multiLevelType w:val="hybridMultilevel"/>
    <w:tmpl w:val="E0C0DCA2"/>
    <w:lvl w:ilvl="0" w:tplc="DA9655AC">
      <w:start w:val="1"/>
      <w:numFmt w:val="decimal"/>
      <w:lvlText w:val="%1)"/>
      <w:lvlJc w:val="left"/>
      <w:pPr>
        <w:ind w:left="927" w:hanging="360"/>
      </w:pPr>
      <w:rPr>
        <w:rFonts w:hint="default"/>
        <w:b w:val="0"/>
        <w:bCs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 w15:restartNumberingAfterBreak="0">
    <w:nsid w:val="07DF16B4"/>
    <w:multiLevelType w:val="multilevel"/>
    <w:tmpl w:val="AF1E9410"/>
    <w:lvl w:ilvl="0">
      <w:start w:val="2"/>
      <w:numFmt w:val="decimal"/>
      <w:lvlText w:val="%1."/>
      <w:lvlJc w:val="left"/>
      <w:pPr>
        <w:ind w:left="360" w:hanging="360"/>
      </w:pPr>
      <w:rPr>
        <w:rFonts w:hint="default"/>
        <w:b/>
        <w:bCs/>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EF32577"/>
    <w:multiLevelType w:val="hybridMultilevel"/>
    <w:tmpl w:val="8104D4F4"/>
    <w:lvl w:ilvl="0" w:tplc="400A0017">
      <w:start w:val="1"/>
      <w:numFmt w:val="lowerLetter"/>
      <w:lvlText w:val="%1)"/>
      <w:lvlJc w:val="left"/>
      <w:pPr>
        <w:ind w:left="720" w:hanging="360"/>
      </w:pPr>
    </w:lvl>
    <w:lvl w:ilvl="1" w:tplc="2FEA7434">
      <w:start w:val="1"/>
      <w:numFmt w:val="lowerLetter"/>
      <w:lvlText w:val="%2."/>
      <w:lvlJc w:val="left"/>
      <w:pPr>
        <w:ind w:left="1440" w:hanging="360"/>
      </w:pPr>
      <w:rPr>
        <w:rFonts w:ascii="Arial" w:eastAsia="Times New Roman" w:hAnsi="Arial" w:cs="Arial"/>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596615"/>
    <w:multiLevelType w:val="hybridMultilevel"/>
    <w:tmpl w:val="CD56E43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1D26122"/>
    <w:multiLevelType w:val="hybridMultilevel"/>
    <w:tmpl w:val="0EB8EF76"/>
    <w:lvl w:ilvl="0" w:tplc="CC52011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A139F0"/>
    <w:multiLevelType w:val="hybridMultilevel"/>
    <w:tmpl w:val="0D0CBFB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70957C0"/>
    <w:multiLevelType w:val="hybridMultilevel"/>
    <w:tmpl w:val="3172645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 w15:restartNumberingAfterBreak="0">
    <w:nsid w:val="17A30C5E"/>
    <w:multiLevelType w:val="hybridMultilevel"/>
    <w:tmpl w:val="EA207F6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7AA1A50"/>
    <w:multiLevelType w:val="hybridMultilevel"/>
    <w:tmpl w:val="3F70FB8A"/>
    <w:lvl w:ilvl="0" w:tplc="400A0001">
      <w:start w:val="1"/>
      <w:numFmt w:val="bullet"/>
      <w:lvlText w:val=""/>
      <w:lvlJc w:val="left"/>
      <w:pPr>
        <w:ind w:left="1286" w:hanging="360"/>
      </w:pPr>
      <w:rPr>
        <w:rFonts w:ascii="Symbol" w:hAnsi="Symbol" w:hint="default"/>
      </w:rPr>
    </w:lvl>
    <w:lvl w:ilvl="1" w:tplc="400A0003" w:tentative="1">
      <w:start w:val="1"/>
      <w:numFmt w:val="bullet"/>
      <w:lvlText w:val="o"/>
      <w:lvlJc w:val="left"/>
      <w:pPr>
        <w:ind w:left="2006" w:hanging="360"/>
      </w:pPr>
      <w:rPr>
        <w:rFonts w:ascii="Courier New" w:hAnsi="Courier New" w:cs="Courier New" w:hint="default"/>
      </w:rPr>
    </w:lvl>
    <w:lvl w:ilvl="2" w:tplc="400A0005" w:tentative="1">
      <w:start w:val="1"/>
      <w:numFmt w:val="bullet"/>
      <w:lvlText w:val=""/>
      <w:lvlJc w:val="left"/>
      <w:pPr>
        <w:ind w:left="2726" w:hanging="360"/>
      </w:pPr>
      <w:rPr>
        <w:rFonts w:ascii="Wingdings" w:hAnsi="Wingdings" w:hint="default"/>
      </w:rPr>
    </w:lvl>
    <w:lvl w:ilvl="3" w:tplc="400A0001" w:tentative="1">
      <w:start w:val="1"/>
      <w:numFmt w:val="bullet"/>
      <w:lvlText w:val=""/>
      <w:lvlJc w:val="left"/>
      <w:pPr>
        <w:ind w:left="3446" w:hanging="360"/>
      </w:pPr>
      <w:rPr>
        <w:rFonts w:ascii="Symbol" w:hAnsi="Symbol" w:hint="default"/>
      </w:rPr>
    </w:lvl>
    <w:lvl w:ilvl="4" w:tplc="400A0003" w:tentative="1">
      <w:start w:val="1"/>
      <w:numFmt w:val="bullet"/>
      <w:lvlText w:val="o"/>
      <w:lvlJc w:val="left"/>
      <w:pPr>
        <w:ind w:left="4166" w:hanging="360"/>
      </w:pPr>
      <w:rPr>
        <w:rFonts w:ascii="Courier New" w:hAnsi="Courier New" w:cs="Courier New" w:hint="default"/>
      </w:rPr>
    </w:lvl>
    <w:lvl w:ilvl="5" w:tplc="400A0005" w:tentative="1">
      <w:start w:val="1"/>
      <w:numFmt w:val="bullet"/>
      <w:lvlText w:val=""/>
      <w:lvlJc w:val="left"/>
      <w:pPr>
        <w:ind w:left="4886" w:hanging="360"/>
      </w:pPr>
      <w:rPr>
        <w:rFonts w:ascii="Wingdings" w:hAnsi="Wingdings" w:hint="default"/>
      </w:rPr>
    </w:lvl>
    <w:lvl w:ilvl="6" w:tplc="400A0001" w:tentative="1">
      <w:start w:val="1"/>
      <w:numFmt w:val="bullet"/>
      <w:lvlText w:val=""/>
      <w:lvlJc w:val="left"/>
      <w:pPr>
        <w:ind w:left="5606" w:hanging="360"/>
      </w:pPr>
      <w:rPr>
        <w:rFonts w:ascii="Symbol" w:hAnsi="Symbol" w:hint="default"/>
      </w:rPr>
    </w:lvl>
    <w:lvl w:ilvl="7" w:tplc="400A0003" w:tentative="1">
      <w:start w:val="1"/>
      <w:numFmt w:val="bullet"/>
      <w:lvlText w:val="o"/>
      <w:lvlJc w:val="left"/>
      <w:pPr>
        <w:ind w:left="6326" w:hanging="360"/>
      </w:pPr>
      <w:rPr>
        <w:rFonts w:ascii="Courier New" w:hAnsi="Courier New" w:cs="Courier New" w:hint="default"/>
      </w:rPr>
    </w:lvl>
    <w:lvl w:ilvl="8" w:tplc="400A0005" w:tentative="1">
      <w:start w:val="1"/>
      <w:numFmt w:val="bullet"/>
      <w:lvlText w:val=""/>
      <w:lvlJc w:val="left"/>
      <w:pPr>
        <w:ind w:left="7046" w:hanging="360"/>
      </w:pPr>
      <w:rPr>
        <w:rFonts w:ascii="Wingdings" w:hAnsi="Wingdings" w:hint="default"/>
      </w:rPr>
    </w:lvl>
  </w:abstractNum>
  <w:abstractNum w:abstractNumId="10" w15:restartNumberingAfterBreak="0">
    <w:nsid w:val="1DFF7273"/>
    <w:multiLevelType w:val="hybridMultilevel"/>
    <w:tmpl w:val="4588D514"/>
    <w:lvl w:ilvl="0" w:tplc="0096BB12">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20BA3F70"/>
    <w:multiLevelType w:val="hybridMultilevel"/>
    <w:tmpl w:val="240C6AA0"/>
    <w:lvl w:ilvl="0" w:tplc="400A0001">
      <w:start w:val="1"/>
      <w:numFmt w:val="bullet"/>
      <w:lvlText w:val=""/>
      <w:lvlJc w:val="left"/>
      <w:pPr>
        <w:ind w:left="1286" w:hanging="360"/>
      </w:pPr>
      <w:rPr>
        <w:rFonts w:ascii="Symbol" w:hAnsi="Symbol" w:hint="default"/>
      </w:rPr>
    </w:lvl>
    <w:lvl w:ilvl="1" w:tplc="400A0003" w:tentative="1">
      <w:start w:val="1"/>
      <w:numFmt w:val="bullet"/>
      <w:lvlText w:val="o"/>
      <w:lvlJc w:val="left"/>
      <w:pPr>
        <w:ind w:left="2006" w:hanging="360"/>
      </w:pPr>
      <w:rPr>
        <w:rFonts w:ascii="Courier New" w:hAnsi="Courier New" w:cs="Courier New" w:hint="default"/>
      </w:rPr>
    </w:lvl>
    <w:lvl w:ilvl="2" w:tplc="400A0005" w:tentative="1">
      <w:start w:val="1"/>
      <w:numFmt w:val="bullet"/>
      <w:lvlText w:val=""/>
      <w:lvlJc w:val="left"/>
      <w:pPr>
        <w:ind w:left="2726" w:hanging="360"/>
      </w:pPr>
      <w:rPr>
        <w:rFonts w:ascii="Wingdings" w:hAnsi="Wingdings" w:hint="default"/>
      </w:rPr>
    </w:lvl>
    <w:lvl w:ilvl="3" w:tplc="400A0001" w:tentative="1">
      <w:start w:val="1"/>
      <w:numFmt w:val="bullet"/>
      <w:lvlText w:val=""/>
      <w:lvlJc w:val="left"/>
      <w:pPr>
        <w:ind w:left="3446" w:hanging="360"/>
      </w:pPr>
      <w:rPr>
        <w:rFonts w:ascii="Symbol" w:hAnsi="Symbol" w:hint="default"/>
      </w:rPr>
    </w:lvl>
    <w:lvl w:ilvl="4" w:tplc="400A0003" w:tentative="1">
      <w:start w:val="1"/>
      <w:numFmt w:val="bullet"/>
      <w:lvlText w:val="o"/>
      <w:lvlJc w:val="left"/>
      <w:pPr>
        <w:ind w:left="4166" w:hanging="360"/>
      </w:pPr>
      <w:rPr>
        <w:rFonts w:ascii="Courier New" w:hAnsi="Courier New" w:cs="Courier New" w:hint="default"/>
      </w:rPr>
    </w:lvl>
    <w:lvl w:ilvl="5" w:tplc="400A0005" w:tentative="1">
      <w:start w:val="1"/>
      <w:numFmt w:val="bullet"/>
      <w:lvlText w:val=""/>
      <w:lvlJc w:val="left"/>
      <w:pPr>
        <w:ind w:left="4886" w:hanging="360"/>
      </w:pPr>
      <w:rPr>
        <w:rFonts w:ascii="Wingdings" w:hAnsi="Wingdings" w:hint="default"/>
      </w:rPr>
    </w:lvl>
    <w:lvl w:ilvl="6" w:tplc="400A0001" w:tentative="1">
      <w:start w:val="1"/>
      <w:numFmt w:val="bullet"/>
      <w:lvlText w:val=""/>
      <w:lvlJc w:val="left"/>
      <w:pPr>
        <w:ind w:left="5606" w:hanging="360"/>
      </w:pPr>
      <w:rPr>
        <w:rFonts w:ascii="Symbol" w:hAnsi="Symbol" w:hint="default"/>
      </w:rPr>
    </w:lvl>
    <w:lvl w:ilvl="7" w:tplc="400A0003" w:tentative="1">
      <w:start w:val="1"/>
      <w:numFmt w:val="bullet"/>
      <w:lvlText w:val="o"/>
      <w:lvlJc w:val="left"/>
      <w:pPr>
        <w:ind w:left="6326" w:hanging="360"/>
      </w:pPr>
      <w:rPr>
        <w:rFonts w:ascii="Courier New" w:hAnsi="Courier New" w:cs="Courier New" w:hint="default"/>
      </w:rPr>
    </w:lvl>
    <w:lvl w:ilvl="8" w:tplc="400A0005" w:tentative="1">
      <w:start w:val="1"/>
      <w:numFmt w:val="bullet"/>
      <w:lvlText w:val=""/>
      <w:lvlJc w:val="left"/>
      <w:pPr>
        <w:ind w:left="7046" w:hanging="360"/>
      </w:pPr>
      <w:rPr>
        <w:rFonts w:ascii="Wingdings" w:hAnsi="Wingdings" w:hint="default"/>
      </w:rPr>
    </w:lvl>
  </w:abstractNum>
  <w:abstractNum w:abstractNumId="12" w15:restartNumberingAfterBreak="0">
    <w:nsid w:val="2D5A17E8"/>
    <w:multiLevelType w:val="hybridMultilevel"/>
    <w:tmpl w:val="B5727A0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2ED01279"/>
    <w:multiLevelType w:val="hybridMultilevel"/>
    <w:tmpl w:val="D21C2A20"/>
    <w:lvl w:ilvl="0" w:tplc="400A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4" w15:restartNumberingAfterBreak="0">
    <w:nsid w:val="313B6BDD"/>
    <w:multiLevelType w:val="hybridMultilevel"/>
    <w:tmpl w:val="88BE6B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5524BE3"/>
    <w:multiLevelType w:val="hybridMultilevel"/>
    <w:tmpl w:val="EA927A7E"/>
    <w:lvl w:ilvl="0" w:tplc="400A0001">
      <w:start w:val="1"/>
      <w:numFmt w:val="bullet"/>
      <w:lvlText w:val=""/>
      <w:lvlJc w:val="left"/>
      <w:pPr>
        <w:ind w:left="1783" w:hanging="360"/>
      </w:pPr>
      <w:rPr>
        <w:rFonts w:ascii="Symbol" w:hAnsi="Symbol" w:hint="default"/>
      </w:rPr>
    </w:lvl>
    <w:lvl w:ilvl="1" w:tplc="400A0003" w:tentative="1">
      <w:start w:val="1"/>
      <w:numFmt w:val="bullet"/>
      <w:lvlText w:val="o"/>
      <w:lvlJc w:val="left"/>
      <w:pPr>
        <w:ind w:left="2503" w:hanging="360"/>
      </w:pPr>
      <w:rPr>
        <w:rFonts w:ascii="Courier New" w:hAnsi="Courier New" w:cs="Courier New" w:hint="default"/>
      </w:rPr>
    </w:lvl>
    <w:lvl w:ilvl="2" w:tplc="400A0005" w:tentative="1">
      <w:start w:val="1"/>
      <w:numFmt w:val="bullet"/>
      <w:lvlText w:val=""/>
      <w:lvlJc w:val="left"/>
      <w:pPr>
        <w:ind w:left="3223" w:hanging="360"/>
      </w:pPr>
      <w:rPr>
        <w:rFonts w:ascii="Wingdings" w:hAnsi="Wingdings" w:hint="default"/>
      </w:rPr>
    </w:lvl>
    <w:lvl w:ilvl="3" w:tplc="400A0001" w:tentative="1">
      <w:start w:val="1"/>
      <w:numFmt w:val="bullet"/>
      <w:lvlText w:val=""/>
      <w:lvlJc w:val="left"/>
      <w:pPr>
        <w:ind w:left="3943" w:hanging="360"/>
      </w:pPr>
      <w:rPr>
        <w:rFonts w:ascii="Symbol" w:hAnsi="Symbol" w:hint="default"/>
      </w:rPr>
    </w:lvl>
    <w:lvl w:ilvl="4" w:tplc="400A0003" w:tentative="1">
      <w:start w:val="1"/>
      <w:numFmt w:val="bullet"/>
      <w:lvlText w:val="o"/>
      <w:lvlJc w:val="left"/>
      <w:pPr>
        <w:ind w:left="4663" w:hanging="360"/>
      </w:pPr>
      <w:rPr>
        <w:rFonts w:ascii="Courier New" w:hAnsi="Courier New" w:cs="Courier New" w:hint="default"/>
      </w:rPr>
    </w:lvl>
    <w:lvl w:ilvl="5" w:tplc="400A0005" w:tentative="1">
      <w:start w:val="1"/>
      <w:numFmt w:val="bullet"/>
      <w:lvlText w:val=""/>
      <w:lvlJc w:val="left"/>
      <w:pPr>
        <w:ind w:left="5383" w:hanging="360"/>
      </w:pPr>
      <w:rPr>
        <w:rFonts w:ascii="Wingdings" w:hAnsi="Wingdings" w:hint="default"/>
      </w:rPr>
    </w:lvl>
    <w:lvl w:ilvl="6" w:tplc="400A0001" w:tentative="1">
      <w:start w:val="1"/>
      <w:numFmt w:val="bullet"/>
      <w:lvlText w:val=""/>
      <w:lvlJc w:val="left"/>
      <w:pPr>
        <w:ind w:left="6103" w:hanging="360"/>
      </w:pPr>
      <w:rPr>
        <w:rFonts w:ascii="Symbol" w:hAnsi="Symbol" w:hint="default"/>
      </w:rPr>
    </w:lvl>
    <w:lvl w:ilvl="7" w:tplc="400A0003" w:tentative="1">
      <w:start w:val="1"/>
      <w:numFmt w:val="bullet"/>
      <w:lvlText w:val="o"/>
      <w:lvlJc w:val="left"/>
      <w:pPr>
        <w:ind w:left="6823" w:hanging="360"/>
      </w:pPr>
      <w:rPr>
        <w:rFonts w:ascii="Courier New" w:hAnsi="Courier New" w:cs="Courier New" w:hint="default"/>
      </w:rPr>
    </w:lvl>
    <w:lvl w:ilvl="8" w:tplc="400A0005" w:tentative="1">
      <w:start w:val="1"/>
      <w:numFmt w:val="bullet"/>
      <w:lvlText w:val=""/>
      <w:lvlJc w:val="left"/>
      <w:pPr>
        <w:ind w:left="7543" w:hanging="360"/>
      </w:pPr>
      <w:rPr>
        <w:rFonts w:ascii="Wingdings" w:hAnsi="Wingdings" w:hint="default"/>
      </w:rPr>
    </w:lvl>
  </w:abstractNum>
  <w:abstractNum w:abstractNumId="16" w15:restartNumberingAfterBreak="0">
    <w:nsid w:val="38623D40"/>
    <w:multiLevelType w:val="hybridMultilevel"/>
    <w:tmpl w:val="45FE8920"/>
    <w:lvl w:ilvl="0" w:tplc="AC967D6E">
      <w:start w:val="1"/>
      <w:numFmt w:val="decimal"/>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7" w15:restartNumberingAfterBreak="0">
    <w:nsid w:val="3A5878F2"/>
    <w:multiLevelType w:val="hybridMultilevel"/>
    <w:tmpl w:val="7DC2DB0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8" w15:restartNumberingAfterBreak="0">
    <w:nsid w:val="3D791DAC"/>
    <w:multiLevelType w:val="hybridMultilevel"/>
    <w:tmpl w:val="5D9C91AA"/>
    <w:lvl w:ilvl="0" w:tplc="400A000F">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1756897"/>
    <w:multiLevelType w:val="hybridMultilevel"/>
    <w:tmpl w:val="21C01E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15:restartNumberingAfterBreak="0">
    <w:nsid w:val="47DC74CD"/>
    <w:multiLevelType w:val="hybridMultilevel"/>
    <w:tmpl w:val="BE6848C6"/>
    <w:lvl w:ilvl="0" w:tplc="37DC783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FE3BBF"/>
    <w:multiLevelType w:val="hybridMultilevel"/>
    <w:tmpl w:val="8A2AF56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C6F156D"/>
    <w:multiLevelType w:val="hybridMultilevel"/>
    <w:tmpl w:val="68225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E4458FC"/>
    <w:multiLevelType w:val="hybridMultilevel"/>
    <w:tmpl w:val="07F20AE0"/>
    <w:lvl w:ilvl="0" w:tplc="400A0011">
      <w:start w:val="1"/>
      <w:numFmt w:val="decimal"/>
      <w:lvlText w:val="%1)"/>
      <w:lvlJc w:val="left"/>
      <w:pPr>
        <w:ind w:left="394" w:hanging="720"/>
      </w:pPr>
      <w:rPr>
        <w:rFonts w:hint="default"/>
      </w:rPr>
    </w:lvl>
    <w:lvl w:ilvl="1" w:tplc="400A0017">
      <w:start w:val="1"/>
      <w:numFmt w:val="lowerLetter"/>
      <w:lvlText w:val="%2)"/>
      <w:lvlJc w:val="left"/>
      <w:pPr>
        <w:ind w:left="754" w:hanging="360"/>
      </w:pPr>
    </w:lvl>
    <w:lvl w:ilvl="2" w:tplc="400A0017">
      <w:start w:val="1"/>
      <w:numFmt w:val="lowerLetter"/>
      <w:lvlText w:val="%3)"/>
      <w:lvlJc w:val="left"/>
      <w:pPr>
        <w:ind w:left="1654" w:hanging="360"/>
      </w:pPr>
    </w:lvl>
    <w:lvl w:ilvl="3" w:tplc="C67AE1E6">
      <w:start w:val="2"/>
      <w:numFmt w:val="decimal"/>
      <w:lvlText w:val="%4."/>
      <w:lvlJc w:val="left"/>
      <w:pPr>
        <w:ind w:left="2194" w:hanging="360"/>
      </w:pPr>
      <w:rPr>
        <w:rFonts w:hint="default"/>
      </w:rPr>
    </w:lvl>
    <w:lvl w:ilvl="4" w:tplc="0C0A0019" w:tentative="1">
      <w:start w:val="1"/>
      <w:numFmt w:val="lowerLetter"/>
      <w:lvlText w:val="%5."/>
      <w:lvlJc w:val="left"/>
      <w:pPr>
        <w:ind w:left="2914" w:hanging="360"/>
      </w:pPr>
    </w:lvl>
    <w:lvl w:ilvl="5" w:tplc="0C0A001B" w:tentative="1">
      <w:start w:val="1"/>
      <w:numFmt w:val="lowerRoman"/>
      <w:lvlText w:val="%6."/>
      <w:lvlJc w:val="right"/>
      <w:pPr>
        <w:ind w:left="3634" w:hanging="180"/>
      </w:pPr>
    </w:lvl>
    <w:lvl w:ilvl="6" w:tplc="0C0A000F" w:tentative="1">
      <w:start w:val="1"/>
      <w:numFmt w:val="decimal"/>
      <w:lvlText w:val="%7."/>
      <w:lvlJc w:val="left"/>
      <w:pPr>
        <w:ind w:left="4354" w:hanging="360"/>
      </w:pPr>
    </w:lvl>
    <w:lvl w:ilvl="7" w:tplc="0C0A0019" w:tentative="1">
      <w:start w:val="1"/>
      <w:numFmt w:val="lowerLetter"/>
      <w:lvlText w:val="%8."/>
      <w:lvlJc w:val="left"/>
      <w:pPr>
        <w:ind w:left="5074" w:hanging="360"/>
      </w:pPr>
    </w:lvl>
    <w:lvl w:ilvl="8" w:tplc="0C0A001B" w:tentative="1">
      <w:start w:val="1"/>
      <w:numFmt w:val="lowerRoman"/>
      <w:lvlText w:val="%9."/>
      <w:lvlJc w:val="right"/>
      <w:pPr>
        <w:ind w:left="5794" w:hanging="180"/>
      </w:pPr>
    </w:lvl>
  </w:abstractNum>
  <w:abstractNum w:abstractNumId="24" w15:restartNumberingAfterBreak="0">
    <w:nsid w:val="52ED236C"/>
    <w:multiLevelType w:val="hybridMultilevel"/>
    <w:tmpl w:val="C61238E6"/>
    <w:lvl w:ilvl="0" w:tplc="4F583A2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5" w15:restartNumberingAfterBreak="0">
    <w:nsid w:val="546B54A9"/>
    <w:multiLevelType w:val="multilevel"/>
    <w:tmpl w:val="66D8E510"/>
    <w:lvl w:ilvl="0">
      <w:start w:val="1"/>
      <w:numFmt w:val="decimal"/>
      <w:lvlText w:val="%1."/>
      <w:lvlJc w:val="left"/>
      <w:pPr>
        <w:ind w:left="2912"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7B50952"/>
    <w:multiLevelType w:val="hybridMultilevel"/>
    <w:tmpl w:val="7466EC12"/>
    <w:lvl w:ilvl="0" w:tplc="0C0A000D">
      <w:start w:val="1"/>
      <w:numFmt w:val="bullet"/>
      <w:lvlText w:val=""/>
      <w:lvlJc w:val="left"/>
      <w:pPr>
        <w:ind w:left="1496" w:hanging="360"/>
      </w:pPr>
      <w:rPr>
        <w:rFonts w:ascii="Wingdings" w:hAnsi="Wingdings" w:hint="default"/>
      </w:rPr>
    </w:lvl>
    <w:lvl w:ilvl="1" w:tplc="0C0A0003" w:tentative="1">
      <w:start w:val="1"/>
      <w:numFmt w:val="bullet"/>
      <w:lvlText w:val="o"/>
      <w:lvlJc w:val="left"/>
      <w:pPr>
        <w:ind w:left="2216" w:hanging="360"/>
      </w:pPr>
      <w:rPr>
        <w:rFonts w:ascii="Courier New" w:hAnsi="Courier New" w:cs="Courier New" w:hint="default"/>
      </w:rPr>
    </w:lvl>
    <w:lvl w:ilvl="2" w:tplc="0C0A0005" w:tentative="1">
      <w:start w:val="1"/>
      <w:numFmt w:val="bullet"/>
      <w:lvlText w:val=""/>
      <w:lvlJc w:val="left"/>
      <w:pPr>
        <w:ind w:left="2936" w:hanging="360"/>
      </w:pPr>
      <w:rPr>
        <w:rFonts w:ascii="Wingdings" w:hAnsi="Wingdings" w:hint="default"/>
      </w:rPr>
    </w:lvl>
    <w:lvl w:ilvl="3" w:tplc="0C0A0001" w:tentative="1">
      <w:start w:val="1"/>
      <w:numFmt w:val="bullet"/>
      <w:lvlText w:val=""/>
      <w:lvlJc w:val="left"/>
      <w:pPr>
        <w:ind w:left="3656" w:hanging="360"/>
      </w:pPr>
      <w:rPr>
        <w:rFonts w:ascii="Symbol" w:hAnsi="Symbol" w:hint="default"/>
      </w:rPr>
    </w:lvl>
    <w:lvl w:ilvl="4" w:tplc="0C0A0003" w:tentative="1">
      <w:start w:val="1"/>
      <w:numFmt w:val="bullet"/>
      <w:lvlText w:val="o"/>
      <w:lvlJc w:val="left"/>
      <w:pPr>
        <w:ind w:left="4376" w:hanging="360"/>
      </w:pPr>
      <w:rPr>
        <w:rFonts w:ascii="Courier New" w:hAnsi="Courier New" w:cs="Courier New" w:hint="default"/>
      </w:rPr>
    </w:lvl>
    <w:lvl w:ilvl="5" w:tplc="0C0A0005" w:tentative="1">
      <w:start w:val="1"/>
      <w:numFmt w:val="bullet"/>
      <w:lvlText w:val=""/>
      <w:lvlJc w:val="left"/>
      <w:pPr>
        <w:ind w:left="5096" w:hanging="360"/>
      </w:pPr>
      <w:rPr>
        <w:rFonts w:ascii="Wingdings" w:hAnsi="Wingdings" w:hint="default"/>
      </w:rPr>
    </w:lvl>
    <w:lvl w:ilvl="6" w:tplc="0C0A0001" w:tentative="1">
      <w:start w:val="1"/>
      <w:numFmt w:val="bullet"/>
      <w:lvlText w:val=""/>
      <w:lvlJc w:val="left"/>
      <w:pPr>
        <w:ind w:left="5816" w:hanging="360"/>
      </w:pPr>
      <w:rPr>
        <w:rFonts w:ascii="Symbol" w:hAnsi="Symbol" w:hint="default"/>
      </w:rPr>
    </w:lvl>
    <w:lvl w:ilvl="7" w:tplc="0C0A0003" w:tentative="1">
      <w:start w:val="1"/>
      <w:numFmt w:val="bullet"/>
      <w:lvlText w:val="o"/>
      <w:lvlJc w:val="left"/>
      <w:pPr>
        <w:ind w:left="6536" w:hanging="360"/>
      </w:pPr>
      <w:rPr>
        <w:rFonts w:ascii="Courier New" w:hAnsi="Courier New" w:cs="Courier New" w:hint="default"/>
      </w:rPr>
    </w:lvl>
    <w:lvl w:ilvl="8" w:tplc="0C0A0005" w:tentative="1">
      <w:start w:val="1"/>
      <w:numFmt w:val="bullet"/>
      <w:lvlText w:val=""/>
      <w:lvlJc w:val="left"/>
      <w:pPr>
        <w:ind w:left="7256" w:hanging="360"/>
      </w:pPr>
      <w:rPr>
        <w:rFonts w:ascii="Wingdings" w:hAnsi="Wingdings" w:hint="default"/>
      </w:rPr>
    </w:lvl>
  </w:abstractNum>
  <w:abstractNum w:abstractNumId="27" w15:restartNumberingAfterBreak="0">
    <w:nsid w:val="5A761CFE"/>
    <w:multiLevelType w:val="hybridMultilevel"/>
    <w:tmpl w:val="DD28F5A0"/>
    <w:lvl w:ilvl="0" w:tplc="400A0011">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15:restartNumberingAfterBreak="0">
    <w:nsid w:val="5B1E56CD"/>
    <w:multiLevelType w:val="hybridMultilevel"/>
    <w:tmpl w:val="FAC638E4"/>
    <w:lvl w:ilvl="0" w:tplc="F5EAA51E">
      <w:numFmt w:val="bullet"/>
      <w:lvlText w:val=""/>
      <w:lvlJc w:val="left"/>
      <w:pPr>
        <w:ind w:left="945" w:hanging="360"/>
      </w:pPr>
      <w:rPr>
        <w:rFonts w:ascii="Symbol" w:eastAsia="Times New Roman" w:hAnsi="Symbol" w:cs="Arial" w:hint="default"/>
      </w:rPr>
    </w:lvl>
    <w:lvl w:ilvl="1" w:tplc="400A0003" w:tentative="1">
      <w:start w:val="1"/>
      <w:numFmt w:val="bullet"/>
      <w:lvlText w:val="o"/>
      <w:lvlJc w:val="left"/>
      <w:pPr>
        <w:ind w:left="1665" w:hanging="360"/>
      </w:pPr>
      <w:rPr>
        <w:rFonts w:ascii="Courier New" w:hAnsi="Courier New" w:cs="Courier New" w:hint="default"/>
      </w:rPr>
    </w:lvl>
    <w:lvl w:ilvl="2" w:tplc="400A0005" w:tentative="1">
      <w:start w:val="1"/>
      <w:numFmt w:val="bullet"/>
      <w:lvlText w:val=""/>
      <w:lvlJc w:val="left"/>
      <w:pPr>
        <w:ind w:left="2385" w:hanging="360"/>
      </w:pPr>
      <w:rPr>
        <w:rFonts w:ascii="Wingdings" w:hAnsi="Wingdings" w:hint="default"/>
      </w:rPr>
    </w:lvl>
    <w:lvl w:ilvl="3" w:tplc="400A0001" w:tentative="1">
      <w:start w:val="1"/>
      <w:numFmt w:val="bullet"/>
      <w:lvlText w:val=""/>
      <w:lvlJc w:val="left"/>
      <w:pPr>
        <w:ind w:left="3105" w:hanging="360"/>
      </w:pPr>
      <w:rPr>
        <w:rFonts w:ascii="Symbol" w:hAnsi="Symbol" w:hint="default"/>
      </w:rPr>
    </w:lvl>
    <w:lvl w:ilvl="4" w:tplc="400A0003" w:tentative="1">
      <w:start w:val="1"/>
      <w:numFmt w:val="bullet"/>
      <w:lvlText w:val="o"/>
      <w:lvlJc w:val="left"/>
      <w:pPr>
        <w:ind w:left="3825" w:hanging="360"/>
      </w:pPr>
      <w:rPr>
        <w:rFonts w:ascii="Courier New" w:hAnsi="Courier New" w:cs="Courier New" w:hint="default"/>
      </w:rPr>
    </w:lvl>
    <w:lvl w:ilvl="5" w:tplc="400A0005" w:tentative="1">
      <w:start w:val="1"/>
      <w:numFmt w:val="bullet"/>
      <w:lvlText w:val=""/>
      <w:lvlJc w:val="left"/>
      <w:pPr>
        <w:ind w:left="4545" w:hanging="360"/>
      </w:pPr>
      <w:rPr>
        <w:rFonts w:ascii="Wingdings" w:hAnsi="Wingdings" w:hint="default"/>
      </w:rPr>
    </w:lvl>
    <w:lvl w:ilvl="6" w:tplc="400A0001" w:tentative="1">
      <w:start w:val="1"/>
      <w:numFmt w:val="bullet"/>
      <w:lvlText w:val=""/>
      <w:lvlJc w:val="left"/>
      <w:pPr>
        <w:ind w:left="5265" w:hanging="360"/>
      </w:pPr>
      <w:rPr>
        <w:rFonts w:ascii="Symbol" w:hAnsi="Symbol" w:hint="default"/>
      </w:rPr>
    </w:lvl>
    <w:lvl w:ilvl="7" w:tplc="400A0003" w:tentative="1">
      <w:start w:val="1"/>
      <w:numFmt w:val="bullet"/>
      <w:lvlText w:val="o"/>
      <w:lvlJc w:val="left"/>
      <w:pPr>
        <w:ind w:left="5985" w:hanging="360"/>
      </w:pPr>
      <w:rPr>
        <w:rFonts w:ascii="Courier New" w:hAnsi="Courier New" w:cs="Courier New" w:hint="default"/>
      </w:rPr>
    </w:lvl>
    <w:lvl w:ilvl="8" w:tplc="400A0005" w:tentative="1">
      <w:start w:val="1"/>
      <w:numFmt w:val="bullet"/>
      <w:lvlText w:val=""/>
      <w:lvlJc w:val="left"/>
      <w:pPr>
        <w:ind w:left="6705" w:hanging="360"/>
      </w:pPr>
      <w:rPr>
        <w:rFonts w:ascii="Wingdings" w:hAnsi="Wingdings" w:hint="default"/>
      </w:rPr>
    </w:lvl>
  </w:abstractNum>
  <w:abstractNum w:abstractNumId="29" w15:restartNumberingAfterBreak="0">
    <w:nsid w:val="68054799"/>
    <w:multiLevelType w:val="hybridMultilevel"/>
    <w:tmpl w:val="C0D2C33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E237A33"/>
    <w:multiLevelType w:val="hybridMultilevel"/>
    <w:tmpl w:val="7C3CA928"/>
    <w:lvl w:ilvl="0" w:tplc="37DC783A">
      <w:numFmt w:val="bullet"/>
      <w:lvlText w:val="-"/>
      <w:lvlJc w:val="left"/>
      <w:pPr>
        <w:ind w:left="1571" w:hanging="360"/>
      </w:pPr>
      <w:rPr>
        <w:rFonts w:ascii="Arial" w:eastAsia="Times New Roman" w:hAnsi="Arial" w:cs="Aria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1" w15:restartNumberingAfterBreak="0">
    <w:nsid w:val="73F72B82"/>
    <w:multiLevelType w:val="hybridMultilevel"/>
    <w:tmpl w:val="B1465B9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751E5774"/>
    <w:multiLevelType w:val="hybridMultilevel"/>
    <w:tmpl w:val="4B80C57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7B250683"/>
    <w:multiLevelType w:val="multilevel"/>
    <w:tmpl w:val="7E945270"/>
    <w:lvl w:ilvl="0">
      <w:start w:val="1"/>
      <w:numFmt w:val="decimal"/>
      <w:pStyle w:val="Ttulo1"/>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D83B8D"/>
    <w:multiLevelType w:val="hybridMultilevel"/>
    <w:tmpl w:val="AB324A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D2542CF"/>
    <w:multiLevelType w:val="hybridMultilevel"/>
    <w:tmpl w:val="6A86061E"/>
    <w:lvl w:ilvl="0" w:tplc="0C0A0017">
      <w:start w:val="1"/>
      <w:numFmt w:val="lowerLetter"/>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6" w15:restartNumberingAfterBreak="0">
    <w:nsid w:val="7E0424D5"/>
    <w:multiLevelType w:val="hybridMultilevel"/>
    <w:tmpl w:val="84285DE0"/>
    <w:lvl w:ilvl="0" w:tplc="400A000B">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num w:numId="1" w16cid:durableId="2079742643">
    <w:abstractNumId w:val="33"/>
  </w:num>
  <w:num w:numId="2" w16cid:durableId="1013141572">
    <w:abstractNumId w:val="29"/>
  </w:num>
  <w:num w:numId="3" w16cid:durableId="619804756">
    <w:abstractNumId w:val="19"/>
  </w:num>
  <w:num w:numId="4" w16cid:durableId="1643848779">
    <w:abstractNumId w:val="5"/>
  </w:num>
  <w:num w:numId="5" w16cid:durableId="1192694742">
    <w:abstractNumId w:val="1"/>
  </w:num>
  <w:num w:numId="6" w16cid:durableId="2026443205">
    <w:abstractNumId w:val="23"/>
  </w:num>
  <w:num w:numId="7" w16cid:durableId="869416085">
    <w:abstractNumId w:val="16"/>
  </w:num>
  <w:num w:numId="8" w16cid:durableId="1543714833">
    <w:abstractNumId w:val="4"/>
  </w:num>
  <w:num w:numId="9" w16cid:durableId="807863325">
    <w:abstractNumId w:val="13"/>
  </w:num>
  <w:num w:numId="10" w16cid:durableId="10882504">
    <w:abstractNumId w:val="2"/>
  </w:num>
  <w:num w:numId="11" w16cid:durableId="25760921">
    <w:abstractNumId w:val="14"/>
  </w:num>
  <w:num w:numId="12" w16cid:durableId="64257633">
    <w:abstractNumId w:val="30"/>
  </w:num>
  <w:num w:numId="13" w16cid:durableId="761268598">
    <w:abstractNumId w:val="22"/>
  </w:num>
  <w:num w:numId="14" w16cid:durableId="321812470">
    <w:abstractNumId w:val="20"/>
  </w:num>
  <w:num w:numId="15" w16cid:durableId="527523175">
    <w:abstractNumId w:val="27"/>
  </w:num>
  <w:num w:numId="16" w16cid:durableId="1682048718">
    <w:abstractNumId w:val="10"/>
  </w:num>
  <w:num w:numId="17" w16cid:durableId="1152018456">
    <w:abstractNumId w:val="17"/>
  </w:num>
  <w:num w:numId="18" w16cid:durableId="693848316">
    <w:abstractNumId w:val="7"/>
  </w:num>
  <w:num w:numId="19" w16cid:durableId="1419983305">
    <w:abstractNumId w:val="12"/>
  </w:num>
  <w:num w:numId="20" w16cid:durableId="1644043470">
    <w:abstractNumId w:val="18"/>
  </w:num>
  <w:num w:numId="21" w16cid:durableId="1396077908">
    <w:abstractNumId w:val="32"/>
  </w:num>
  <w:num w:numId="22" w16cid:durableId="1448353880">
    <w:abstractNumId w:val="15"/>
  </w:num>
  <w:num w:numId="23" w16cid:durableId="707680664">
    <w:abstractNumId w:val="31"/>
  </w:num>
  <w:num w:numId="24" w16cid:durableId="2062433786">
    <w:abstractNumId w:val="0"/>
  </w:num>
  <w:num w:numId="25" w16cid:durableId="88431758">
    <w:abstractNumId w:val="26"/>
  </w:num>
  <w:num w:numId="26" w16cid:durableId="878662002">
    <w:abstractNumId w:val="6"/>
  </w:num>
  <w:num w:numId="27" w16cid:durableId="1616860964">
    <w:abstractNumId w:val="36"/>
  </w:num>
  <w:num w:numId="28" w16cid:durableId="1713385624">
    <w:abstractNumId w:val="11"/>
  </w:num>
  <w:num w:numId="29" w16cid:durableId="1156266743">
    <w:abstractNumId w:val="9"/>
  </w:num>
  <w:num w:numId="30" w16cid:durableId="689454961">
    <w:abstractNumId w:val="21"/>
  </w:num>
  <w:num w:numId="31" w16cid:durableId="1969823719">
    <w:abstractNumId w:val="8"/>
  </w:num>
  <w:num w:numId="32" w16cid:durableId="1717774915">
    <w:abstractNumId w:val="34"/>
  </w:num>
  <w:num w:numId="33" w16cid:durableId="310208120">
    <w:abstractNumId w:val="28"/>
  </w:num>
  <w:num w:numId="34" w16cid:durableId="302080879">
    <w:abstractNumId w:val="35"/>
  </w:num>
  <w:num w:numId="35" w16cid:durableId="1846049443">
    <w:abstractNumId w:val="25"/>
  </w:num>
  <w:num w:numId="36" w16cid:durableId="88430837">
    <w:abstractNumId w:val="3"/>
  </w:num>
  <w:num w:numId="37" w16cid:durableId="7933315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C2"/>
    <w:rsid w:val="00011F8F"/>
    <w:rsid w:val="00022596"/>
    <w:rsid w:val="000268D4"/>
    <w:rsid w:val="00050FA3"/>
    <w:rsid w:val="00076F50"/>
    <w:rsid w:val="000A51DA"/>
    <w:rsid w:val="000B51C5"/>
    <w:rsid w:val="000B6D81"/>
    <w:rsid w:val="000E7A2B"/>
    <w:rsid w:val="0010341E"/>
    <w:rsid w:val="0011772F"/>
    <w:rsid w:val="00133E5E"/>
    <w:rsid w:val="0013643E"/>
    <w:rsid w:val="001367C2"/>
    <w:rsid w:val="00196041"/>
    <w:rsid w:val="001D7FF9"/>
    <w:rsid w:val="001F4D61"/>
    <w:rsid w:val="002470B9"/>
    <w:rsid w:val="00253C7A"/>
    <w:rsid w:val="00266CC1"/>
    <w:rsid w:val="00275D2F"/>
    <w:rsid w:val="0029265E"/>
    <w:rsid w:val="002B3EE1"/>
    <w:rsid w:val="002C3EB7"/>
    <w:rsid w:val="002D2F70"/>
    <w:rsid w:val="002E7EA0"/>
    <w:rsid w:val="00317F9C"/>
    <w:rsid w:val="0032107B"/>
    <w:rsid w:val="0038003A"/>
    <w:rsid w:val="003A0C09"/>
    <w:rsid w:val="003A3037"/>
    <w:rsid w:val="003B6275"/>
    <w:rsid w:val="003C120C"/>
    <w:rsid w:val="003D0BB3"/>
    <w:rsid w:val="003D1938"/>
    <w:rsid w:val="003F5CBD"/>
    <w:rsid w:val="00411241"/>
    <w:rsid w:val="004112C9"/>
    <w:rsid w:val="004327A9"/>
    <w:rsid w:val="00447B57"/>
    <w:rsid w:val="0046292D"/>
    <w:rsid w:val="004767D5"/>
    <w:rsid w:val="004904E5"/>
    <w:rsid w:val="00492655"/>
    <w:rsid w:val="004A018D"/>
    <w:rsid w:val="00510B60"/>
    <w:rsid w:val="00535A5E"/>
    <w:rsid w:val="00541445"/>
    <w:rsid w:val="00576552"/>
    <w:rsid w:val="005B11AE"/>
    <w:rsid w:val="005B1519"/>
    <w:rsid w:val="005B7B0F"/>
    <w:rsid w:val="005C25D1"/>
    <w:rsid w:val="006044EC"/>
    <w:rsid w:val="006430D2"/>
    <w:rsid w:val="00650FC2"/>
    <w:rsid w:val="00663B86"/>
    <w:rsid w:val="00695B27"/>
    <w:rsid w:val="006A07B5"/>
    <w:rsid w:val="006A3938"/>
    <w:rsid w:val="006B645D"/>
    <w:rsid w:val="006B7CC9"/>
    <w:rsid w:val="006E5473"/>
    <w:rsid w:val="006E62C9"/>
    <w:rsid w:val="006E7258"/>
    <w:rsid w:val="0070638D"/>
    <w:rsid w:val="007126B7"/>
    <w:rsid w:val="00723A32"/>
    <w:rsid w:val="00727512"/>
    <w:rsid w:val="007839CD"/>
    <w:rsid w:val="007935F3"/>
    <w:rsid w:val="007B73D2"/>
    <w:rsid w:val="007D4FBF"/>
    <w:rsid w:val="007E0BAC"/>
    <w:rsid w:val="007F0950"/>
    <w:rsid w:val="007F54E6"/>
    <w:rsid w:val="00801554"/>
    <w:rsid w:val="00820A65"/>
    <w:rsid w:val="00837418"/>
    <w:rsid w:val="00837A5E"/>
    <w:rsid w:val="00843936"/>
    <w:rsid w:val="00854880"/>
    <w:rsid w:val="00860A43"/>
    <w:rsid w:val="008C5B24"/>
    <w:rsid w:val="008D4B7A"/>
    <w:rsid w:val="008F6F91"/>
    <w:rsid w:val="00920F91"/>
    <w:rsid w:val="00921715"/>
    <w:rsid w:val="0092220A"/>
    <w:rsid w:val="00936A33"/>
    <w:rsid w:val="009403EE"/>
    <w:rsid w:val="00941AC7"/>
    <w:rsid w:val="00970524"/>
    <w:rsid w:val="00997703"/>
    <w:rsid w:val="00997B01"/>
    <w:rsid w:val="009A07A1"/>
    <w:rsid w:val="009B4A11"/>
    <w:rsid w:val="009C1FAC"/>
    <w:rsid w:val="009C6AC4"/>
    <w:rsid w:val="009E035B"/>
    <w:rsid w:val="009F6A3C"/>
    <w:rsid w:val="00A0191B"/>
    <w:rsid w:val="00A051A9"/>
    <w:rsid w:val="00A218CC"/>
    <w:rsid w:val="00A32173"/>
    <w:rsid w:val="00A73C67"/>
    <w:rsid w:val="00A80BA3"/>
    <w:rsid w:val="00A83B85"/>
    <w:rsid w:val="00A84C32"/>
    <w:rsid w:val="00AA78A5"/>
    <w:rsid w:val="00AD6BC1"/>
    <w:rsid w:val="00AD758B"/>
    <w:rsid w:val="00AD78C3"/>
    <w:rsid w:val="00AF5C6D"/>
    <w:rsid w:val="00AF7846"/>
    <w:rsid w:val="00B529BC"/>
    <w:rsid w:val="00B77FFC"/>
    <w:rsid w:val="00B80395"/>
    <w:rsid w:val="00B94A3F"/>
    <w:rsid w:val="00BD304B"/>
    <w:rsid w:val="00C00D62"/>
    <w:rsid w:val="00C0271E"/>
    <w:rsid w:val="00C02C47"/>
    <w:rsid w:val="00C03DFB"/>
    <w:rsid w:val="00C30669"/>
    <w:rsid w:val="00C40AD8"/>
    <w:rsid w:val="00C76964"/>
    <w:rsid w:val="00CD30E7"/>
    <w:rsid w:val="00CD77D5"/>
    <w:rsid w:val="00CE23F6"/>
    <w:rsid w:val="00CE3516"/>
    <w:rsid w:val="00CE41B3"/>
    <w:rsid w:val="00D36840"/>
    <w:rsid w:val="00D63BE3"/>
    <w:rsid w:val="00D67B4C"/>
    <w:rsid w:val="00D80398"/>
    <w:rsid w:val="00D87F21"/>
    <w:rsid w:val="00DD77A5"/>
    <w:rsid w:val="00DD7B66"/>
    <w:rsid w:val="00DF4E07"/>
    <w:rsid w:val="00E11FD0"/>
    <w:rsid w:val="00E306E0"/>
    <w:rsid w:val="00E3135C"/>
    <w:rsid w:val="00E513EB"/>
    <w:rsid w:val="00E64CF7"/>
    <w:rsid w:val="00E954B3"/>
    <w:rsid w:val="00EA4370"/>
    <w:rsid w:val="00EA797D"/>
    <w:rsid w:val="00EB6EB4"/>
    <w:rsid w:val="00EC009F"/>
    <w:rsid w:val="00EC3B05"/>
    <w:rsid w:val="00ED0A96"/>
    <w:rsid w:val="00EE74FD"/>
    <w:rsid w:val="00EF03B9"/>
    <w:rsid w:val="00EF7FC8"/>
    <w:rsid w:val="00F0674D"/>
    <w:rsid w:val="00F06B11"/>
    <w:rsid w:val="00F1072E"/>
    <w:rsid w:val="00F325D4"/>
    <w:rsid w:val="00F47C18"/>
    <w:rsid w:val="00F6139E"/>
    <w:rsid w:val="00F77144"/>
    <w:rsid w:val="00F80BA2"/>
    <w:rsid w:val="00F81F34"/>
    <w:rsid w:val="00F8707E"/>
    <w:rsid w:val="00F97CE0"/>
    <w:rsid w:val="00FB41A3"/>
    <w:rsid w:val="00FC6AEB"/>
    <w:rsid w:val="00FD61BE"/>
    <w:rsid w:val="00FD79C8"/>
    <w:rsid w:val="00FE2A99"/>
    <w:rsid w:val="00FF027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11B7"/>
  <w15:chartTrackingRefBased/>
  <w15:docId w15:val="{8D3C145F-BB6C-4C63-B708-96DB390B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C2"/>
    <w:pPr>
      <w:spacing w:after="0" w:line="240" w:lineRule="auto"/>
      <w:jc w:val="both"/>
    </w:pPr>
    <w:rPr>
      <w:rFonts w:ascii="Tahoma" w:eastAsia="Tahoma" w:hAnsi="Tahoma" w:cs="Tahoma"/>
      <w:kern w:val="0"/>
      <w:lang w:eastAsia="es-MX"/>
      <w14:ligatures w14:val="none"/>
    </w:rPr>
  </w:style>
  <w:style w:type="paragraph" w:styleId="Ttulo1">
    <w:name w:val="heading 1"/>
    <w:basedOn w:val="Normal"/>
    <w:next w:val="Normal"/>
    <w:link w:val="Ttulo1Car"/>
    <w:autoRedefine/>
    <w:uiPriority w:val="9"/>
    <w:qFormat/>
    <w:rsid w:val="001367C2"/>
    <w:pPr>
      <w:keepNext/>
      <w:keepLines/>
      <w:numPr>
        <w:numId w:val="1"/>
      </w:numPr>
      <w:tabs>
        <w:tab w:val="left" w:pos="709"/>
      </w:tabs>
      <w:spacing w:after="120" w:line="276" w:lineRule="auto"/>
      <w:ind w:hanging="578"/>
      <w:outlineLvl w:val="0"/>
    </w:pPr>
    <w:rPr>
      <w:rFonts w:ascii="Arial" w:eastAsia="Arial" w:hAnsi="Arial" w:cs="Arial"/>
      <w:b/>
      <w:color w:val="015A8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7C2"/>
    <w:rPr>
      <w:rFonts w:ascii="Arial" w:eastAsia="Arial" w:hAnsi="Arial" w:cs="Arial"/>
      <w:b/>
      <w:color w:val="015A8F"/>
      <w:kern w:val="0"/>
      <w14:ligatures w14:val="none"/>
    </w:rPr>
  </w:style>
  <w:style w:type="table" w:styleId="Tablaconcuadrcula">
    <w:name w:val="Table Grid"/>
    <w:basedOn w:val="Tablanormal"/>
    <w:uiPriority w:val="39"/>
    <w:rsid w:val="001367C2"/>
    <w:pPr>
      <w:spacing w:after="0" w:line="240" w:lineRule="auto"/>
    </w:pPr>
    <w:rPr>
      <w:rFonts w:ascii="Tahoma" w:eastAsia="Tahoma" w:hAnsi="Tahoma" w:cs="Tahoma"/>
      <w:kern w:val="0"/>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1367C2"/>
    <w:pPr>
      <w:spacing w:after="120"/>
    </w:pPr>
    <w:rPr>
      <w:sz w:val="16"/>
      <w:szCs w:val="16"/>
    </w:rPr>
  </w:style>
  <w:style w:type="character" w:customStyle="1" w:styleId="Textoindependiente3Car">
    <w:name w:val="Texto independiente 3 Car"/>
    <w:basedOn w:val="Fuentedeprrafopredeter"/>
    <w:link w:val="Textoindependiente3"/>
    <w:rsid w:val="001367C2"/>
    <w:rPr>
      <w:rFonts w:ascii="Tahoma" w:eastAsia="Tahoma" w:hAnsi="Tahoma" w:cs="Tahoma"/>
      <w:kern w:val="0"/>
      <w:sz w:val="16"/>
      <w:szCs w:val="16"/>
      <w:lang w:eastAsia="es-MX"/>
      <w14:ligatures w14:val="none"/>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0A51DA"/>
    <w:pPr>
      <w:ind w:left="720"/>
      <w:contextualSpacing/>
      <w:jc w:val="left"/>
    </w:pPr>
    <w:rPr>
      <w:rFonts w:ascii="Times New Roman" w:eastAsia="Times New Roman" w:hAnsi="Times New Roman" w:cs="Times New Roman"/>
      <w:sz w:val="20"/>
      <w:szCs w:val="20"/>
      <w:lang w:val="es-ES" w:eastAsia="en-US"/>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0A51DA"/>
    <w:rPr>
      <w:rFonts w:ascii="Times New Roman" w:eastAsia="Times New Roman" w:hAnsi="Times New Roman" w:cs="Times New Roman"/>
      <w:kern w:val="0"/>
      <w:sz w:val="20"/>
      <w:szCs w:val="20"/>
      <w:lang w:val="es-ES"/>
      <w14:ligatures w14:val="none"/>
    </w:rPr>
  </w:style>
  <w:style w:type="character" w:styleId="Refdecomentario">
    <w:name w:val="annotation reference"/>
    <w:basedOn w:val="Fuentedeprrafopredeter"/>
    <w:uiPriority w:val="99"/>
    <w:semiHidden/>
    <w:unhideWhenUsed/>
    <w:rsid w:val="00921715"/>
    <w:rPr>
      <w:sz w:val="16"/>
      <w:szCs w:val="16"/>
    </w:rPr>
  </w:style>
  <w:style w:type="paragraph" w:styleId="Textocomentario">
    <w:name w:val="annotation text"/>
    <w:basedOn w:val="Normal"/>
    <w:link w:val="TextocomentarioCar"/>
    <w:uiPriority w:val="99"/>
    <w:unhideWhenUsed/>
    <w:rsid w:val="00921715"/>
    <w:pPr>
      <w:spacing w:after="160"/>
      <w:jc w:val="left"/>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rsid w:val="00921715"/>
    <w:rPr>
      <w:sz w:val="20"/>
      <w:szCs w:val="20"/>
    </w:rPr>
  </w:style>
  <w:style w:type="paragraph" w:styleId="Asuntodelcomentario">
    <w:name w:val="annotation subject"/>
    <w:basedOn w:val="Textocomentario"/>
    <w:next w:val="Textocomentario"/>
    <w:link w:val="AsuntodelcomentarioCar"/>
    <w:uiPriority w:val="99"/>
    <w:semiHidden/>
    <w:unhideWhenUsed/>
    <w:rsid w:val="00DF4E07"/>
    <w:pPr>
      <w:spacing w:after="0"/>
      <w:jc w:val="both"/>
    </w:pPr>
    <w:rPr>
      <w:rFonts w:ascii="Tahoma" w:eastAsia="Tahoma" w:hAnsi="Tahoma" w:cs="Tahoma"/>
      <w:b/>
      <w:bCs/>
      <w:kern w:val="0"/>
      <w:lang w:eastAsia="es-MX"/>
      <w14:ligatures w14:val="none"/>
    </w:rPr>
  </w:style>
  <w:style w:type="character" w:customStyle="1" w:styleId="AsuntodelcomentarioCar">
    <w:name w:val="Asunto del comentario Car"/>
    <w:basedOn w:val="TextocomentarioCar"/>
    <w:link w:val="Asuntodelcomentario"/>
    <w:uiPriority w:val="99"/>
    <w:semiHidden/>
    <w:rsid w:val="00DF4E07"/>
    <w:rPr>
      <w:rFonts w:ascii="Tahoma" w:eastAsia="Tahoma" w:hAnsi="Tahoma" w:cs="Tahoma"/>
      <w:b/>
      <w:bCs/>
      <w:kern w:val="0"/>
      <w:sz w:val="20"/>
      <w:szCs w:val="20"/>
      <w:lang w:eastAsia="es-MX"/>
      <w14:ligatures w14:val="none"/>
    </w:rPr>
  </w:style>
  <w:style w:type="paragraph" w:styleId="Sinespaciado">
    <w:name w:val="No Spacing"/>
    <w:aliases w:val="Subtítulos,Cuadro Nº,Cuarto titulo"/>
    <w:link w:val="SinespaciadoCar"/>
    <w:uiPriority w:val="1"/>
    <w:qFormat/>
    <w:rsid w:val="0092220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aliases w:val="Subtítulos Car,Cuadro Nº Car,Cuarto titulo Car"/>
    <w:link w:val="Sinespaciado"/>
    <w:uiPriority w:val="1"/>
    <w:rsid w:val="0092220A"/>
    <w:rPr>
      <w:rFonts w:ascii="Times New Roman" w:eastAsia="Times New Roman" w:hAnsi="Times New Roman" w:cs="Times New Roman"/>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27606">
      <w:bodyDiv w:val="1"/>
      <w:marLeft w:val="0"/>
      <w:marRight w:val="0"/>
      <w:marTop w:val="0"/>
      <w:marBottom w:val="0"/>
      <w:divBdr>
        <w:top w:val="none" w:sz="0" w:space="0" w:color="auto"/>
        <w:left w:val="none" w:sz="0" w:space="0" w:color="auto"/>
        <w:bottom w:val="none" w:sz="0" w:space="0" w:color="auto"/>
        <w:right w:val="none" w:sz="0" w:space="0" w:color="auto"/>
      </w:divBdr>
    </w:div>
    <w:div w:id="15621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6875</Words>
  <Characters>37816</Characters>
  <Application>Microsoft Office Word</Application>
  <DocSecurity>4</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CARRION LUNA</dc:creator>
  <cp:keywords/>
  <dc:description/>
  <cp:lastModifiedBy>ANA LIZETHE BERNAL ALMANZA</cp:lastModifiedBy>
  <cp:revision>2</cp:revision>
  <dcterms:created xsi:type="dcterms:W3CDTF">2025-04-30T21:06:00Z</dcterms:created>
  <dcterms:modified xsi:type="dcterms:W3CDTF">2025-04-30T21:06:00Z</dcterms:modified>
</cp:coreProperties>
</file>