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073BA51"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078F2">
        <w:rPr>
          <w:rStyle w:val="Hipervnculo"/>
          <w:rFonts w:asciiTheme="minorHAnsi" w:eastAsiaTheme="minorEastAsia" w:hAnsiTheme="minorHAnsi" w:cs="Arial"/>
          <w:bCs w:val="0"/>
          <w:color w:val="0070C0"/>
          <w:sz w:val="36"/>
          <w:szCs w:val="36"/>
        </w:rPr>
        <w:t>2</w:t>
      </w:r>
      <w:r w:rsidR="00052087">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EF2E3F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52087">
              <w:rPr>
                <w:rStyle w:val="Hipervnculo"/>
                <w:rFonts w:asciiTheme="minorHAnsi" w:eastAsiaTheme="minorEastAsia" w:hAnsiTheme="minorHAnsi" w:cs="Arial"/>
                <w:b/>
                <w:snapToGrid/>
                <w:color w:val="0070C0"/>
                <w:sz w:val="44"/>
                <w:szCs w:val="44"/>
                <w:lang w:val="es-BO" w:eastAsia="es-BO"/>
              </w:rPr>
              <w:t>CONSULTORÍA DE ACTIVOS FIJOS, INVENTARIACIÓN, RE ETIQUETADO Y VALORACIÓN DE LOS ACTIVOS FIJOS DE LA CSBP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026E0E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52087">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18248C74" w14:textId="77777777" w:rsidR="003C021E" w:rsidRDefault="003C021E" w:rsidP="000817DA">
      <w:pP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1218A697"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85577">
              <w:rPr>
                <w:rFonts w:asciiTheme="minorHAnsi" w:hAnsiTheme="minorHAnsi" w:cs="Arial"/>
                <w:b/>
                <w:sz w:val="24"/>
                <w:szCs w:val="24"/>
              </w:rPr>
              <w:t>2</w:t>
            </w:r>
            <w:r w:rsidR="00052087">
              <w:rPr>
                <w:rFonts w:asciiTheme="minorHAnsi" w:hAnsiTheme="minorHAnsi" w:cs="Arial"/>
                <w:b/>
                <w:sz w:val="24"/>
                <w:szCs w:val="24"/>
              </w:rPr>
              <w:t>5</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C11D5DC" w:rsidR="000F2477" w:rsidRPr="00F51142" w:rsidRDefault="00052087" w:rsidP="008B0D4C">
            <w:pPr>
              <w:jc w:val="center"/>
              <w:rPr>
                <w:rFonts w:asciiTheme="minorHAnsi" w:hAnsiTheme="minorHAnsi" w:cs="Arial"/>
              </w:rPr>
            </w:pPr>
            <w:r>
              <w:rPr>
                <w:rFonts w:asciiTheme="minorHAnsi" w:hAnsiTheme="minorHAnsi"/>
                <w:b/>
                <w:bCs/>
                <w:sz w:val="24"/>
                <w:szCs w:val="24"/>
              </w:rPr>
              <w:t>CONSULTORIA DE ACTIVOS FIJOS, INVENTARIACIÓN, RE-ETIQUETADO Y VALORACIÓN DE LOS ACTIVOS FIJOS DE LA CSBP</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7E6C1A18"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A64B5A">
              <w:rPr>
                <w:rFonts w:asciiTheme="minorHAnsi" w:hAnsiTheme="minorHAnsi" w:cs="Arial"/>
              </w:rPr>
              <w:t>CALIDAD Y PRECIO</w:t>
            </w:r>
          </w:p>
        </w:tc>
      </w:tr>
      <w:tr w:rsidR="000F2477" w:rsidRPr="00690783" w14:paraId="252B86A0" w14:textId="77777777" w:rsidTr="008B0D4C">
        <w:trPr>
          <w:trHeight w:val="522"/>
          <w:jc w:val="center"/>
        </w:trPr>
        <w:tc>
          <w:tcPr>
            <w:tcW w:w="9284" w:type="dxa"/>
            <w:vAlign w:val="center"/>
          </w:tcPr>
          <w:p w14:paraId="6BEC4EA6" w14:textId="36D44CE8" w:rsidR="000F2477" w:rsidRPr="00690783" w:rsidRDefault="000F2477" w:rsidP="008B0D4C">
            <w:pPr>
              <w:jc w:val="center"/>
              <w:rPr>
                <w:rFonts w:asciiTheme="minorHAnsi" w:hAnsiTheme="minorHAnsi" w:cs="Arial"/>
                <w:lang w:val="en-US"/>
              </w:rPr>
            </w:pPr>
            <w:r w:rsidRPr="00F51142">
              <w:rPr>
                <w:rFonts w:asciiTheme="minorHAnsi" w:hAnsiTheme="minorHAnsi" w:cs="Arial"/>
              </w:rPr>
              <w:t>Encargados de atender consultas:</w:t>
            </w:r>
            <w:r w:rsidR="00E565CD">
              <w:rPr>
                <w:rFonts w:asciiTheme="minorHAnsi" w:hAnsiTheme="minorHAnsi" w:cs="Arial"/>
              </w:rPr>
              <w:t xml:space="preserve"> </w:t>
            </w:r>
            <w:r w:rsidR="00690783">
              <w:rPr>
                <w:rFonts w:asciiTheme="minorHAnsi" w:hAnsiTheme="minorHAnsi" w:cs="Arial"/>
              </w:rPr>
              <w:t xml:space="preserve">Ing. </w:t>
            </w:r>
            <w:r w:rsidR="00690783" w:rsidRPr="00690783">
              <w:rPr>
                <w:rFonts w:asciiTheme="minorHAnsi" w:hAnsiTheme="minorHAnsi" w:cs="Arial"/>
                <w:lang w:val="en-US"/>
              </w:rPr>
              <w:t>Fr</w:t>
            </w:r>
            <w:r w:rsidR="00690783">
              <w:rPr>
                <w:rFonts w:asciiTheme="minorHAnsi" w:hAnsiTheme="minorHAnsi" w:cs="Arial"/>
                <w:lang w:val="en-US"/>
              </w:rPr>
              <w:t>ancis Duran Bernal</w:t>
            </w:r>
          </w:p>
          <w:p w14:paraId="7A0B78F0" w14:textId="767B699A" w:rsidR="000F2477" w:rsidRPr="00690783" w:rsidRDefault="000F2477" w:rsidP="00601660">
            <w:pPr>
              <w:jc w:val="center"/>
              <w:rPr>
                <w:rFonts w:asciiTheme="minorHAnsi" w:hAnsiTheme="minorHAnsi" w:cstheme="minorHAnsi"/>
                <w:lang w:val="en-US"/>
              </w:rPr>
            </w:pPr>
            <w:r w:rsidRPr="00690783">
              <w:rPr>
                <w:rFonts w:asciiTheme="minorHAnsi" w:hAnsiTheme="minorHAnsi" w:cstheme="minorHAnsi"/>
                <w:lang w:val="en-US"/>
              </w:rPr>
              <w:t xml:space="preserve">                                          </w:t>
            </w:r>
            <w:r w:rsidR="00690783">
              <w:rPr>
                <w:rFonts w:asciiTheme="minorHAnsi" w:hAnsiTheme="minorHAnsi" w:cstheme="minorHAnsi"/>
                <w:lang w:val="en-US"/>
              </w:rPr>
              <w:t xml:space="preserve">            </w:t>
            </w:r>
            <w:r w:rsidRPr="00690783">
              <w:rPr>
                <w:rFonts w:asciiTheme="minorHAnsi" w:hAnsiTheme="minorHAnsi" w:cstheme="minorHAnsi"/>
                <w:lang w:val="en-US"/>
              </w:rPr>
              <w:t xml:space="preserve">    </w:t>
            </w:r>
            <w:r w:rsidR="00D17BE3" w:rsidRPr="00690783">
              <w:rPr>
                <w:rFonts w:asciiTheme="minorHAnsi" w:hAnsiTheme="minorHAnsi" w:cstheme="minorHAnsi"/>
                <w:lang w:val="en-US"/>
              </w:rPr>
              <w:t xml:space="preserve">Lic. </w:t>
            </w:r>
            <w:r w:rsidR="003729DA" w:rsidRPr="00690783">
              <w:rPr>
                <w:rFonts w:asciiTheme="minorHAnsi" w:hAnsiTheme="minorHAnsi" w:cstheme="minorHAnsi"/>
                <w:lang w:val="en-US"/>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2F5C1B27" w:rsidR="00314938" w:rsidRPr="00F51142" w:rsidRDefault="003729DA" w:rsidP="00314938">
            <w:pPr>
              <w:jc w:val="center"/>
              <w:rPr>
                <w:rFonts w:asciiTheme="minorHAnsi" w:hAnsiTheme="minorHAnsi" w:cstheme="minorHAnsi"/>
              </w:rPr>
            </w:pPr>
            <w:r>
              <w:rPr>
                <w:rFonts w:asciiTheme="minorHAnsi" w:hAnsiTheme="minorHAnsi" w:cstheme="minorHAnsi"/>
              </w:rPr>
              <w:t>1</w:t>
            </w:r>
            <w:r w:rsidR="006F2974">
              <w:rPr>
                <w:rFonts w:asciiTheme="minorHAnsi" w:hAnsiTheme="minorHAnsi" w:cstheme="minorHAnsi"/>
              </w:rPr>
              <w:t>3</w:t>
            </w:r>
            <w:r w:rsidR="0096606A">
              <w:rPr>
                <w:rFonts w:asciiTheme="minorHAnsi" w:hAnsiTheme="minorHAnsi" w:cstheme="minorHAnsi"/>
              </w:rPr>
              <w:t>/</w:t>
            </w:r>
            <w:r w:rsidR="00690783">
              <w:rPr>
                <w:rFonts w:asciiTheme="minorHAnsi" w:hAnsiTheme="minorHAnsi" w:cstheme="minorHAnsi"/>
              </w:rPr>
              <w:t>1</w:t>
            </w:r>
            <w:r w:rsidR="006F2974">
              <w:rPr>
                <w:rFonts w:asciiTheme="minorHAnsi" w:hAnsiTheme="minorHAnsi" w:cstheme="minorHAnsi"/>
              </w:rPr>
              <w:t>1</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DB0A35C" w:rsidR="00314938" w:rsidRPr="00F51142" w:rsidRDefault="00690783"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013C57" w:rsidRPr="00F51142" w14:paraId="1449E1C0" w14:textId="77777777" w:rsidTr="000E0DDA">
        <w:trPr>
          <w:trHeight w:val="809"/>
        </w:trPr>
        <w:tc>
          <w:tcPr>
            <w:tcW w:w="562" w:type="dxa"/>
            <w:vAlign w:val="center"/>
          </w:tcPr>
          <w:p w14:paraId="4782677F" w14:textId="6F2F49AB" w:rsidR="00013C57" w:rsidRPr="00F51142" w:rsidRDefault="006F2974" w:rsidP="00013C57">
            <w:pPr>
              <w:jc w:val="center"/>
              <w:rPr>
                <w:rFonts w:asciiTheme="minorHAnsi" w:hAnsiTheme="minorHAnsi" w:cstheme="minorHAnsi"/>
              </w:rPr>
            </w:pPr>
            <w:r>
              <w:rPr>
                <w:rFonts w:asciiTheme="minorHAnsi" w:hAnsiTheme="minorHAnsi" w:cstheme="minorHAnsi"/>
              </w:rPr>
              <w:t>2</w:t>
            </w:r>
          </w:p>
        </w:tc>
        <w:tc>
          <w:tcPr>
            <w:tcW w:w="2127" w:type="dxa"/>
            <w:vAlign w:val="center"/>
          </w:tcPr>
          <w:p w14:paraId="70C946E7" w14:textId="3E2B41CB" w:rsidR="00013C57" w:rsidRPr="00F51142" w:rsidRDefault="00013C57" w:rsidP="00013C57">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1016937" w14:textId="77777777" w:rsidR="00013C57" w:rsidRDefault="00013C57" w:rsidP="00013C57">
            <w:pPr>
              <w:jc w:val="center"/>
              <w:rPr>
                <w:rFonts w:asciiTheme="minorHAnsi" w:hAnsiTheme="minorHAnsi" w:cstheme="minorHAnsi"/>
              </w:rPr>
            </w:pPr>
            <w:r w:rsidRPr="00F51142">
              <w:rPr>
                <w:rFonts w:asciiTheme="minorHAnsi" w:hAnsiTheme="minorHAnsi" w:cstheme="minorHAnsi"/>
              </w:rPr>
              <w:t xml:space="preserve">Hasta: </w:t>
            </w:r>
          </w:p>
          <w:p w14:paraId="74B20EF7" w14:textId="6E8FE6C9" w:rsidR="00013C57" w:rsidRDefault="006F2974" w:rsidP="00013C57">
            <w:pPr>
              <w:jc w:val="center"/>
              <w:rPr>
                <w:rFonts w:asciiTheme="minorHAnsi" w:hAnsiTheme="minorHAnsi" w:cstheme="minorHAnsi"/>
              </w:rPr>
            </w:pPr>
            <w:r>
              <w:rPr>
                <w:rFonts w:asciiTheme="minorHAnsi" w:hAnsiTheme="minorHAnsi" w:cstheme="minorHAnsi"/>
              </w:rPr>
              <w:t>15</w:t>
            </w:r>
            <w:r w:rsidR="00013C57" w:rsidRPr="00535CF7">
              <w:rPr>
                <w:rFonts w:asciiTheme="minorHAnsi" w:hAnsiTheme="minorHAnsi" w:cstheme="minorHAnsi"/>
              </w:rPr>
              <w:t>/</w:t>
            </w:r>
            <w:r w:rsidR="00013C57">
              <w:rPr>
                <w:rFonts w:asciiTheme="minorHAnsi" w:hAnsiTheme="minorHAnsi" w:cstheme="minorHAnsi"/>
              </w:rPr>
              <w:t>1</w:t>
            </w:r>
            <w:r>
              <w:rPr>
                <w:rFonts w:asciiTheme="minorHAnsi" w:hAnsiTheme="minorHAnsi" w:cstheme="minorHAnsi"/>
              </w:rPr>
              <w:t>1</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40EAA829" w14:textId="77777777" w:rsidR="00013C57" w:rsidRPr="00F51142" w:rsidRDefault="00013C57" w:rsidP="00013C57">
            <w:pPr>
              <w:jc w:val="center"/>
              <w:rPr>
                <w:rFonts w:asciiTheme="minorHAnsi" w:hAnsiTheme="minorHAnsi" w:cstheme="minorHAnsi"/>
              </w:rPr>
            </w:pPr>
            <w:r w:rsidRPr="00F51142">
              <w:rPr>
                <w:rFonts w:asciiTheme="minorHAnsi" w:hAnsiTheme="minorHAnsi" w:cstheme="minorHAnsi"/>
              </w:rPr>
              <w:t>Hasta:</w:t>
            </w:r>
          </w:p>
          <w:p w14:paraId="6DF50E17" w14:textId="6DFA08FF" w:rsidR="00013C57" w:rsidRPr="00F51142" w:rsidRDefault="002323AE" w:rsidP="00013C57">
            <w:pPr>
              <w:jc w:val="center"/>
              <w:rPr>
                <w:rFonts w:asciiTheme="minorHAnsi" w:hAnsiTheme="minorHAnsi" w:cstheme="minorHAnsi"/>
              </w:rPr>
            </w:pPr>
            <w:r>
              <w:rPr>
                <w:rFonts w:asciiTheme="minorHAnsi" w:hAnsiTheme="minorHAnsi" w:cstheme="minorHAnsi"/>
              </w:rPr>
              <w:t>09</w:t>
            </w:r>
            <w:r w:rsidR="00013C57">
              <w:rPr>
                <w:rFonts w:asciiTheme="minorHAnsi" w:hAnsiTheme="minorHAnsi" w:cstheme="minorHAnsi"/>
              </w:rPr>
              <w:t>:30</w:t>
            </w:r>
          </w:p>
        </w:tc>
        <w:tc>
          <w:tcPr>
            <w:tcW w:w="3822" w:type="dxa"/>
            <w:vAlign w:val="center"/>
          </w:tcPr>
          <w:p w14:paraId="7B69FF8C"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Dirigidas a:</w:t>
            </w:r>
          </w:p>
          <w:p w14:paraId="2C7D918D" w14:textId="68CF3B76" w:rsidR="00013C57" w:rsidRDefault="00000000" w:rsidP="00013C57">
            <w:pPr>
              <w:rPr>
                <w:rStyle w:val="Hipervnculo"/>
                <w:rFonts w:asciiTheme="minorHAnsi" w:hAnsiTheme="minorHAnsi" w:cstheme="minorHAnsi"/>
              </w:rPr>
            </w:pPr>
            <w:hyperlink r:id="rId12" w:history="1">
              <w:r w:rsidR="00013C57" w:rsidRPr="000C5657">
                <w:rPr>
                  <w:rStyle w:val="Hipervnculo"/>
                  <w:rFonts w:asciiTheme="minorHAnsi" w:hAnsiTheme="minorHAnsi" w:cstheme="minorHAnsi"/>
                </w:rPr>
                <w:t>daniela.hurtado@csbp.com.bo</w:t>
              </w:r>
            </w:hyperlink>
          </w:p>
          <w:p w14:paraId="6D2A8C01" w14:textId="52289F09" w:rsidR="00013C57" w:rsidRPr="00F51142" w:rsidRDefault="00013C57" w:rsidP="00013C57">
            <w:pPr>
              <w:jc w:val="both"/>
              <w:rPr>
                <w:rFonts w:asciiTheme="minorHAnsi" w:hAnsiTheme="minorHAnsi" w:cstheme="minorHAnsi"/>
                <w:lang w:val="es-BO"/>
              </w:rPr>
            </w:pPr>
          </w:p>
        </w:tc>
      </w:tr>
      <w:tr w:rsidR="00013C57" w:rsidRPr="00F51142" w14:paraId="4741ADAD" w14:textId="77777777" w:rsidTr="000E0DDA">
        <w:trPr>
          <w:trHeight w:val="809"/>
        </w:trPr>
        <w:tc>
          <w:tcPr>
            <w:tcW w:w="562" w:type="dxa"/>
            <w:vAlign w:val="center"/>
          </w:tcPr>
          <w:p w14:paraId="52833B84" w14:textId="5F2A6B55" w:rsidR="00013C57" w:rsidRDefault="006F2974" w:rsidP="00013C57">
            <w:pPr>
              <w:jc w:val="center"/>
              <w:rPr>
                <w:rFonts w:asciiTheme="minorHAnsi" w:hAnsiTheme="minorHAnsi" w:cstheme="minorHAnsi"/>
              </w:rPr>
            </w:pPr>
            <w:r>
              <w:rPr>
                <w:rFonts w:asciiTheme="minorHAnsi" w:hAnsiTheme="minorHAnsi" w:cstheme="minorHAnsi"/>
              </w:rPr>
              <w:t>3</w:t>
            </w:r>
          </w:p>
        </w:tc>
        <w:tc>
          <w:tcPr>
            <w:tcW w:w="2127" w:type="dxa"/>
            <w:vAlign w:val="center"/>
          </w:tcPr>
          <w:p w14:paraId="13DA0978" w14:textId="77777777" w:rsidR="00013C57" w:rsidRPr="00535CF7" w:rsidRDefault="00013C57" w:rsidP="00013C57">
            <w:pPr>
              <w:jc w:val="both"/>
              <w:rPr>
                <w:rFonts w:asciiTheme="minorHAnsi" w:hAnsiTheme="minorHAnsi" w:cstheme="minorHAnsi"/>
              </w:rPr>
            </w:pPr>
            <w:r w:rsidRPr="00535CF7">
              <w:rPr>
                <w:rFonts w:asciiTheme="minorHAnsi" w:hAnsiTheme="minorHAnsi" w:cstheme="minorHAnsi"/>
              </w:rPr>
              <w:t>Reunión de Aclaración</w:t>
            </w:r>
          </w:p>
          <w:p w14:paraId="0F8F24A7" w14:textId="77777777" w:rsidR="00013C57" w:rsidRDefault="00013C57" w:rsidP="00013C57">
            <w:pPr>
              <w:jc w:val="both"/>
              <w:rPr>
                <w:rFonts w:asciiTheme="minorHAnsi" w:hAnsiTheme="minorHAnsi" w:cstheme="minorHAnsi"/>
              </w:rPr>
            </w:pPr>
          </w:p>
        </w:tc>
        <w:tc>
          <w:tcPr>
            <w:tcW w:w="1814" w:type="dxa"/>
            <w:vAlign w:val="center"/>
          </w:tcPr>
          <w:p w14:paraId="2EA9FE56" w14:textId="77777777" w:rsidR="00013C57" w:rsidRPr="00535CF7" w:rsidRDefault="00013C57" w:rsidP="00013C57">
            <w:pPr>
              <w:jc w:val="center"/>
              <w:rPr>
                <w:rFonts w:asciiTheme="minorHAnsi" w:hAnsiTheme="minorHAnsi" w:cstheme="minorHAnsi"/>
              </w:rPr>
            </w:pPr>
            <w:r w:rsidRPr="00535CF7">
              <w:rPr>
                <w:rFonts w:asciiTheme="minorHAnsi" w:hAnsiTheme="minorHAnsi" w:cstheme="minorHAnsi"/>
              </w:rPr>
              <w:t>Hasta:</w:t>
            </w:r>
          </w:p>
          <w:p w14:paraId="017DCB27" w14:textId="2A192F2D" w:rsidR="00013C57" w:rsidRPr="00F51142" w:rsidRDefault="006F2974" w:rsidP="00013C57">
            <w:pPr>
              <w:jc w:val="center"/>
              <w:rPr>
                <w:rFonts w:asciiTheme="minorHAnsi" w:hAnsiTheme="minorHAnsi" w:cstheme="minorHAnsi"/>
              </w:rPr>
            </w:pPr>
            <w:r>
              <w:rPr>
                <w:rFonts w:asciiTheme="minorHAnsi" w:hAnsiTheme="minorHAnsi" w:cstheme="minorHAnsi"/>
              </w:rPr>
              <w:t>17</w:t>
            </w:r>
            <w:r w:rsidR="00013C57" w:rsidRPr="00535CF7">
              <w:rPr>
                <w:rFonts w:asciiTheme="minorHAnsi" w:hAnsiTheme="minorHAnsi" w:cstheme="minorHAnsi"/>
              </w:rPr>
              <w:t>/</w:t>
            </w:r>
            <w:r w:rsidR="002323AE">
              <w:rPr>
                <w:rFonts w:asciiTheme="minorHAnsi" w:hAnsiTheme="minorHAnsi" w:cstheme="minorHAnsi"/>
              </w:rPr>
              <w:t>1</w:t>
            </w:r>
            <w:r>
              <w:rPr>
                <w:rFonts w:asciiTheme="minorHAnsi" w:hAnsiTheme="minorHAnsi" w:cstheme="minorHAnsi"/>
              </w:rPr>
              <w:t>1</w:t>
            </w:r>
            <w:r w:rsidR="00013C57" w:rsidRPr="00535CF7">
              <w:rPr>
                <w:rFonts w:asciiTheme="minorHAnsi" w:hAnsiTheme="minorHAnsi" w:cstheme="minorHAnsi"/>
              </w:rPr>
              <w:t>/202</w:t>
            </w:r>
            <w:r w:rsidR="00013C57">
              <w:rPr>
                <w:rFonts w:asciiTheme="minorHAnsi" w:hAnsiTheme="minorHAnsi" w:cstheme="minorHAnsi"/>
              </w:rPr>
              <w:t>3</w:t>
            </w:r>
          </w:p>
        </w:tc>
        <w:tc>
          <w:tcPr>
            <w:tcW w:w="1588" w:type="dxa"/>
            <w:vAlign w:val="center"/>
          </w:tcPr>
          <w:p w14:paraId="51E73849" w14:textId="0BDEA2F2" w:rsidR="00013C57" w:rsidRPr="001C55C4" w:rsidRDefault="00013C57" w:rsidP="00013C57">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4CD9FBBB" w14:textId="77777777" w:rsidR="00013C57" w:rsidRPr="00BE02E8" w:rsidRDefault="00013C57" w:rsidP="00013C57">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19B10F2" w14:textId="77777777" w:rsidR="00013C57" w:rsidRPr="004B0B31" w:rsidRDefault="00013C57" w:rsidP="00013C57">
            <w:pPr>
              <w:rPr>
                <w:rStyle w:val="Hipervnculo"/>
                <w:rFonts w:asciiTheme="minorHAnsi" w:hAnsiTheme="minorHAnsi" w:cstheme="minorHAnsi"/>
                <w:color w:val="auto"/>
              </w:rPr>
            </w:pPr>
          </w:p>
          <w:p w14:paraId="14E5EFDB" w14:textId="77777777" w:rsidR="00013C57" w:rsidRDefault="00013C57" w:rsidP="00013C57">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2E672D4D" w14:textId="77777777" w:rsidR="00013C57" w:rsidRPr="001C55C4" w:rsidRDefault="00013C57" w:rsidP="00013C57">
            <w:pPr>
              <w:jc w:val="both"/>
              <w:rPr>
                <w:rStyle w:val="Hipervnculo"/>
                <w:rFonts w:asciiTheme="minorHAnsi" w:hAnsiTheme="minorHAnsi" w:cstheme="minorHAnsi"/>
                <w:color w:val="auto"/>
              </w:rPr>
            </w:pPr>
          </w:p>
        </w:tc>
      </w:tr>
      <w:tr w:rsidR="003C021E" w:rsidRPr="00F51142" w14:paraId="5C85FFAF" w14:textId="77777777" w:rsidTr="000E0DDA">
        <w:trPr>
          <w:trHeight w:val="426"/>
        </w:trPr>
        <w:tc>
          <w:tcPr>
            <w:tcW w:w="562" w:type="dxa"/>
            <w:vAlign w:val="center"/>
          </w:tcPr>
          <w:p w14:paraId="3AADC2B8" w14:textId="1EAE7DE3" w:rsidR="003C021E" w:rsidRPr="00F51142" w:rsidRDefault="006F2974" w:rsidP="003C021E">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C021E" w:rsidRPr="00F51142" w:rsidRDefault="003C021E" w:rsidP="003C021E">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C021E" w:rsidRDefault="003C021E" w:rsidP="003C021E">
            <w:pPr>
              <w:jc w:val="center"/>
              <w:rPr>
                <w:rFonts w:asciiTheme="minorHAnsi" w:hAnsiTheme="minorHAnsi" w:cstheme="minorHAnsi"/>
              </w:rPr>
            </w:pPr>
          </w:p>
          <w:p w14:paraId="074C4FF7" w14:textId="0D3DFD9E"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60E60115" w14:textId="5B228E99" w:rsidR="003C021E" w:rsidRPr="00F51142" w:rsidRDefault="006F2974" w:rsidP="003C021E">
            <w:pPr>
              <w:jc w:val="center"/>
              <w:rPr>
                <w:rFonts w:asciiTheme="minorHAnsi" w:hAnsiTheme="minorHAnsi" w:cstheme="minorHAnsi"/>
              </w:rPr>
            </w:pPr>
            <w:r>
              <w:rPr>
                <w:rFonts w:asciiTheme="minorHAnsi" w:hAnsiTheme="minorHAnsi" w:cstheme="minorHAnsi"/>
              </w:rPr>
              <w:t>24</w:t>
            </w:r>
            <w:r w:rsidR="003C021E">
              <w:rPr>
                <w:rFonts w:asciiTheme="minorHAnsi" w:hAnsiTheme="minorHAnsi" w:cstheme="minorHAnsi"/>
              </w:rPr>
              <w:t>/</w:t>
            </w:r>
            <w:r w:rsidR="00013C57">
              <w:rPr>
                <w:rFonts w:asciiTheme="minorHAnsi" w:hAnsiTheme="minorHAnsi" w:cstheme="minorHAnsi"/>
              </w:rPr>
              <w:t>1</w:t>
            </w:r>
            <w:r w:rsidR="002323AE">
              <w:rPr>
                <w:rFonts w:asciiTheme="minorHAnsi" w:hAnsiTheme="minorHAnsi" w:cstheme="minorHAnsi"/>
              </w:rPr>
              <w:t>1</w:t>
            </w:r>
            <w:r w:rsidR="003C021E">
              <w:rPr>
                <w:rFonts w:asciiTheme="minorHAnsi" w:hAnsiTheme="minorHAnsi" w:cstheme="minorHAnsi"/>
              </w:rPr>
              <w:t>/2023</w:t>
            </w:r>
          </w:p>
          <w:p w14:paraId="11631ACD" w14:textId="11E10E1D" w:rsidR="003C021E" w:rsidRPr="00F51142" w:rsidRDefault="003C021E" w:rsidP="003C021E">
            <w:pPr>
              <w:jc w:val="center"/>
              <w:rPr>
                <w:rFonts w:asciiTheme="minorHAnsi" w:hAnsiTheme="minorHAnsi" w:cstheme="minorHAnsi"/>
              </w:rPr>
            </w:pPr>
          </w:p>
        </w:tc>
        <w:tc>
          <w:tcPr>
            <w:tcW w:w="1588" w:type="dxa"/>
            <w:vAlign w:val="center"/>
          </w:tcPr>
          <w:p w14:paraId="59DA2D28" w14:textId="77777777" w:rsidR="003C021E" w:rsidRPr="00F51142" w:rsidRDefault="003C021E" w:rsidP="003C021E">
            <w:pPr>
              <w:jc w:val="center"/>
              <w:rPr>
                <w:rFonts w:asciiTheme="minorHAnsi" w:hAnsiTheme="minorHAnsi" w:cstheme="minorHAnsi"/>
              </w:rPr>
            </w:pPr>
            <w:r w:rsidRPr="00F51142">
              <w:rPr>
                <w:rFonts w:asciiTheme="minorHAnsi" w:hAnsiTheme="minorHAnsi" w:cstheme="minorHAnsi"/>
              </w:rPr>
              <w:t>Hasta:</w:t>
            </w:r>
          </w:p>
          <w:p w14:paraId="2472B296" w14:textId="2F622519" w:rsidR="003C021E" w:rsidRPr="00F51142" w:rsidRDefault="003C021E" w:rsidP="003C021E">
            <w:pPr>
              <w:jc w:val="center"/>
              <w:rPr>
                <w:rFonts w:asciiTheme="minorHAnsi" w:hAnsiTheme="minorHAnsi" w:cstheme="minorHAnsi"/>
              </w:rPr>
            </w:pPr>
            <w:r>
              <w:rPr>
                <w:rFonts w:asciiTheme="minorHAnsi" w:hAnsiTheme="minorHAnsi" w:cstheme="minorHAnsi"/>
              </w:rPr>
              <w:t>09:30</w:t>
            </w:r>
          </w:p>
        </w:tc>
        <w:tc>
          <w:tcPr>
            <w:tcW w:w="3822" w:type="dxa"/>
            <w:vAlign w:val="center"/>
          </w:tcPr>
          <w:p w14:paraId="028572F8" w14:textId="3AA47716" w:rsidR="003C021E" w:rsidRDefault="003C021E" w:rsidP="003C021E">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P22 Recepción</w:t>
            </w:r>
            <w:r w:rsidRPr="001C55C4">
              <w:rPr>
                <w:rFonts w:asciiTheme="minorHAnsi" w:hAnsiTheme="minorHAnsi" w:cstheme="minorHAnsi"/>
                <w:highlight w:val="yellow"/>
              </w:rPr>
              <w:t xml:space="preserve"> </w:t>
            </w:r>
          </w:p>
          <w:p w14:paraId="4024BD7B" w14:textId="6DF95869" w:rsidR="003C021E" w:rsidRPr="00E257D6" w:rsidRDefault="003C021E" w:rsidP="002323AE">
            <w:pPr>
              <w:ind w:left="708" w:hanging="708"/>
              <w:rPr>
                <w:rFonts w:asciiTheme="minorHAnsi" w:hAnsiTheme="minorHAnsi" w:cstheme="minorHAnsi"/>
                <w:bCs/>
              </w:rPr>
            </w:pPr>
          </w:p>
        </w:tc>
      </w:tr>
      <w:tr w:rsidR="003C021E" w:rsidRPr="00552079" w14:paraId="48074110" w14:textId="77777777" w:rsidTr="000E0DDA">
        <w:trPr>
          <w:trHeight w:val="661"/>
        </w:trPr>
        <w:tc>
          <w:tcPr>
            <w:tcW w:w="562" w:type="dxa"/>
            <w:vAlign w:val="center"/>
          </w:tcPr>
          <w:p w14:paraId="6473101D" w14:textId="40FDCE9E" w:rsidR="003C021E" w:rsidRPr="00F51142" w:rsidRDefault="00013C57" w:rsidP="003C021E">
            <w:pPr>
              <w:jc w:val="center"/>
              <w:rPr>
                <w:rFonts w:asciiTheme="minorHAnsi" w:hAnsiTheme="minorHAnsi" w:cstheme="minorHAnsi"/>
              </w:rPr>
            </w:pPr>
            <w:r>
              <w:rPr>
                <w:rFonts w:asciiTheme="minorHAnsi" w:hAnsiTheme="minorHAnsi" w:cstheme="minorHAnsi"/>
              </w:rPr>
              <w:lastRenderedPageBreak/>
              <w:t>6</w:t>
            </w:r>
          </w:p>
        </w:tc>
        <w:tc>
          <w:tcPr>
            <w:tcW w:w="2127" w:type="dxa"/>
            <w:vAlign w:val="center"/>
          </w:tcPr>
          <w:p w14:paraId="2D3E17A8" w14:textId="75763C21" w:rsidR="003C021E" w:rsidRPr="00F51142" w:rsidRDefault="003C021E" w:rsidP="003C021E">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B21D979" w:rsidR="003C021E" w:rsidRPr="00F51142" w:rsidRDefault="006F2974" w:rsidP="003C021E">
            <w:pPr>
              <w:jc w:val="center"/>
              <w:rPr>
                <w:rFonts w:asciiTheme="minorHAnsi" w:hAnsiTheme="minorHAnsi" w:cstheme="minorHAnsi"/>
              </w:rPr>
            </w:pPr>
            <w:r>
              <w:rPr>
                <w:rFonts w:asciiTheme="minorHAnsi" w:hAnsiTheme="minorHAnsi" w:cstheme="minorHAnsi"/>
              </w:rPr>
              <w:t>01</w:t>
            </w:r>
            <w:r w:rsidR="003C021E">
              <w:rPr>
                <w:rFonts w:asciiTheme="minorHAnsi" w:hAnsiTheme="minorHAnsi" w:cstheme="minorHAnsi"/>
              </w:rPr>
              <w:t>/</w:t>
            </w:r>
            <w:r w:rsidR="00013C57">
              <w:rPr>
                <w:rFonts w:asciiTheme="minorHAnsi" w:hAnsiTheme="minorHAnsi" w:cstheme="minorHAnsi"/>
              </w:rPr>
              <w:t>1</w:t>
            </w:r>
            <w:r>
              <w:rPr>
                <w:rFonts w:asciiTheme="minorHAnsi" w:hAnsiTheme="minorHAnsi" w:cstheme="minorHAnsi"/>
              </w:rPr>
              <w:t>2</w:t>
            </w:r>
            <w:r w:rsidR="003C021E">
              <w:rPr>
                <w:rFonts w:asciiTheme="minorHAnsi" w:hAnsiTheme="minorHAnsi" w:cstheme="minorHAnsi"/>
              </w:rPr>
              <w:t>/2023</w:t>
            </w:r>
          </w:p>
        </w:tc>
        <w:tc>
          <w:tcPr>
            <w:tcW w:w="3822" w:type="dxa"/>
            <w:vAlign w:val="center"/>
          </w:tcPr>
          <w:p w14:paraId="1F02C333" w14:textId="257EE4AF" w:rsidR="003C021E" w:rsidRPr="00F51142" w:rsidRDefault="00013C57" w:rsidP="003C021E">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744B053"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66A09">
              <w:rPr>
                <w:rFonts w:asciiTheme="minorHAnsi" w:hAnsiTheme="minorHAnsi" w:cstheme="minorHAnsi"/>
                <w:b/>
              </w:rPr>
              <w:t>2</w:t>
            </w:r>
            <w:r w:rsidR="00EF1695">
              <w:rPr>
                <w:rFonts w:asciiTheme="minorHAnsi" w:hAnsiTheme="minorHAnsi" w:cstheme="minorHAnsi"/>
                <w:b/>
              </w:rPr>
              <w:t>5</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0EB8BF15" w14:textId="63903F99" w:rsidR="005D315D" w:rsidRPr="00967673" w:rsidRDefault="00766A09" w:rsidP="00766A09">
      <w:pPr>
        <w:ind w:left="1416"/>
        <w:jc w:val="center"/>
        <w:rPr>
          <w:rFonts w:asciiTheme="minorHAnsi" w:hAnsiTheme="minorHAnsi" w:cstheme="minorHAnsi"/>
          <w:b/>
          <w:sz w:val="22"/>
          <w:szCs w:val="22"/>
        </w:rPr>
      </w:pPr>
      <w:r>
        <w:rPr>
          <w:rFonts w:asciiTheme="minorHAnsi" w:hAnsiTheme="minorHAnsi" w:cstheme="minorHAnsi"/>
          <w:b/>
          <w:sz w:val="22"/>
          <w:szCs w:val="22"/>
        </w:rPr>
        <w:t xml:space="preserve">                             </w:t>
      </w:r>
      <w:r w:rsidR="00EF1695">
        <w:rPr>
          <w:rFonts w:asciiTheme="minorHAnsi" w:hAnsiTheme="minorHAnsi" w:cstheme="minorHAnsi"/>
          <w:b/>
          <w:sz w:val="22"/>
          <w:szCs w:val="22"/>
        </w:rPr>
        <w:t>CONSULTORÍA DE ACTIVOS FIJOS, INVENTARIACIÓN, RE-ETIQUETADO Y VALORACIÓN DE LOS ACTIVOS FIJOS DE LA CSBP</w:t>
      </w:r>
    </w:p>
    <w:p w14:paraId="608736A2" w14:textId="77777777" w:rsidR="005D315D" w:rsidRPr="00967673" w:rsidRDefault="005D315D" w:rsidP="005D315D">
      <w:pPr>
        <w:jc w:val="center"/>
        <w:rPr>
          <w:rFonts w:asciiTheme="minorHAnsi" w:hAnsiTheme="minorHAnsi" w:cstheme="minorHAnsi"/>
          <w:b/>
          <w:sz w:val="22"/>
          <w:szCs w:val="22"/>
        </w:rPr>
      </w:pPr>
    </w:p>
    <w:p w14:paraId="1040A4ED" w14:textId="69B8884C" w:rsidR="00CD27CA" w:rsidRPr="00C85B89" w:rsidRDefault="00CD27CA" w:rsidP="00CD27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Pr>
          <w:rFonts w:asciiTheme="minorHAnsi" w:hAnsiTheme="minorHAnsi" w:cstheme="minorHAnsi"/>
          <w:sz w:val="22"/>
          <w:szCs w:val="22"/>
        </w:rPr>
        <w:t xml:space="preserve"> la</w:t>
      </w:r>
      <w:r w:rsidRPr="00490F1A">
        <w:rPr>
          <w:rFonts w:asciiTheme="minorHAnsi" w:hAnsiTheme="minorHAnsi" w:cstheme="minorHAnsi"/>
          <w:b/>
          <w:sz w:val="22"/>
          <w:szCs w:val="22"/>
        </w:rPr>
        <w:t xml:space="preserve"> </w:t>
      </w:r>
      <w:bookmarkStart w:id="1" w:name="_Hlk150417087"/>
      <w:r>
        <w:rPr>
          <w:rFonts w:asciiTheme="minorHAnsi" w:hAnsiTheme="minorHAnsi" w:cstheme="minorHAnsi"/>
          <w:b/>
          <w:sz w:val="22"/>
          <w:szCs w:val="22"/>
        </w:rPr>
        <w:t>CONSULTORÍA DE ACTIVOS FIJOS, INVE</w:t>
      </w:r>
      <w:r w:rsidR="00892ABD">
        <w:rPr>
          <w:rFonts w:asciiTheme="minorHAnsi" w:hAnsiTheme="minorHAnsi" w:cstheme="minorHAnsi"/>
          <w:b/>
          <w:sz w:val="22"/>
          <w:szCs w:val="22"/>
        </w:rPr>
        <w:t>NTA</w:t>
      </w:r>
      <w:r>
        <w:rPr>
          <w:rFonts w:asciiTheme="minorHAnsi" w:hAnsiTheme="minorHAnsi" w:cstheme="minorHAnsi"/>
          <w:b/>
          <w:sz w:val="22"/>
          <w:szCs w:val="22"/>
        </w:rPr>
        <w:t>RIACIÓN, RE-ETIQUETADO Y VALORACIÓN DE LOS ACTIVOS FIJOS DE LA CSBP</w:t>
      </w:r>
      <w:r w:rsidRPr="00C85B89">
        <w:rPr>
          <w:rFonts w:asciiTheme="minorHAnsi" w:hAnsiTheme="minorHAnsi" w:cstheme="minorHAnsi"/>
          <w:b/>
          <w:sz w:val="22"/>
          <w:szCs w:val="22"/>
        </w:rPr>
        <w:t xml:space="preserve"> </w:t>
      </w:r>
      <w:bookmarkEnd w:id="1"/>
      <w:r w:rsidRPr="00C85B89">
        <w:rPr>
          <w:rFonts w:asciiTheme="minorHAnsi" w:hAnsiTheme="minorHAnsi" w:cstheme="minorHAnsi"/>
          <w:b/>
          <w:sz w:val="22"/>
          <w:szCs w:val="22"/>
        </w:rPr>
        <w:t>– PRIMERA CONVOCATORIA</w:t>
      </w:r>
      <w:r>
        <w:rPr>
          <w:rFonts w:asciiTheme="minorHAnsi" w:hAnsiTheme="minorHAnsi" w:cstheme="minorHAnsi"/>
          <w:b/>
          <w:sz w:val="22"/>
          <w:szCs w:val="22"/>
        </w:rPr>
        <w:t>.</w:t>
      </w:r>
    </w:p>
    <w:p w14:paraId="1B03C9ED" w14:textId="77777777" w:rsidR="00CD27CA" w:rsidRPr="00967673" w:rsidRDefault="00CD27CA" w:rsidP="00CD27CA">
      <w:pPr>
        <w:jc w:val="both"/>
        <w:rPr>
          <w:rFonts w:asciiTheme="minorHAnsi" w:hAnsiTheme="minorHAnsi" w:cstheme="minorHAnsi"/>
          <w:sz w:val="22"/>
          <w:szCs w:val="22"/>
        </w:rPr>
      </w:pPr>
    </w:p>
    <w:p w14:paraId="7B665AEB" w14:textId="77777777" w:rsidR="00CD27CA" w:rsidRPr="00967673" w:rsidRDefault="00CD27CA" w:rsidP="00CD27CA">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20BAD0B3" w14:textId="77777777" w:rsidR="00CD27CA" w:rsidRDefault="00CD27CA" w:rsidP="00CD27CA">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39E52916"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27660477" w14:textId="77777777" w:rsidR="00CD27CA" w:rsidRDefault="00CD27CA" w:rsidP="00CD27CA">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0FC60A0C"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3B7C2668" w14:textId="77777777" w:rsidR="00CD27CA" w:rsidRPr="00AA508E" w:rsidRDefault="00CD27CA" w:rsidP="00CD27CA">
      <w:pPr>
        <w:pStyle w:val="Prrafodelista"/>
        <w:ind w:left="0"/>
        <w:jc w:val="both"/>
        <w:rPr>
          <w:rFonts w:asciiTheme="minorHAnsi" w:hAnsiTheme="minorHAnsi" w:cstheme="minorHAnsi"/>
          <w:sz w:val="22"/>
          <w:szCs w:val="22"/>
        </w:rPr>
      </w:pPr>
      <w:r>
        <w:rPr>
          <w:rFonts w:asciiTheme="minorHAnsi" w:hAnsiTheme="minorHAnsi" w:cstheme="minorHAnsi"/>
          <w:sz w:val="22"/>
          <w:szCs w:val="22"/>
        </w:rPr>
        <w:t>En lo posible</w:t>
      </w:r>
      <w:r w:rsidRPr="00AA508E">
        <w:rPr>
          <w:rFonts w:asciiTheme="minorHAnsi" w:hAnsiTheme="minorHAnsi" w:cstheme="minorHAnsi"/>
          <w:sz w:val="22"/>
          <w:szCs w:val="22"/>
        </w:rPr>
        <w:t xml:space="preserv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24DA3887" w14:textId="77777777" w:rsidR="00CD27CA" w:rsidRPr="00AA508E" w:rsidRDefault="00CD27CA" w:rsidP="00CD27CA">
      <w:pPr>
        <w:pStyle w:val="Prrafodelista"/>
        <w:ind w:left="360" w:hanging="360"/>
        <w:jc w:val="both"/>
        <w:rPr>
          <w:rFonts w:asciiTheme="minorHAnsi" w:hAnsiTheme="minorHAnsi" w:cstheme="minorHAnsi"/>
          <w:sz w:val="22"/>
          <w:szCs w:val="22"/>
        </w:rPr>
      </w:pPr>
    </w:p>
    <w:p w14:paraId="62B7573A" w14:textId="77777777" w:rsidR="00CD27CA" w:rsidRDefault="00CD27CA" w:rsidP="00CD27CA">
      <w:pPr>
        <w:pStyle w:val="Prrafodelista"/>
        <w:ind w:left="0"/>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Pr>
          <w:rFonts w:asciiTheme="minorHAnsi" w:hAnsiTheme="minorHAnsi" w:cstheme="minorHAnsi"/>
          <w:b/>
          <w:sz w:val="22"/>
          <w:szCs w:val="22"/>
          <w:u w:val="single"/>
        </w:rPr>
        <w:t>.</w:t>
      </w:r>
    </w:p>
    <w:p w14:paraId="2E9A3126" w14:textId="77777777" w:rsidR="00CD27CA" w:rsidRDefault="00CD27CA" w:rsidP="00CD27CA">
      <w:pPr>
        <w:pStyle w:val="Prrafodelista"/>
        <w:ind w:left="0" w:hanging="360"/>
        <w:jc w:val="both"/>
        <w:rPr>
          <w:rFonts w:asciiTheme="minorHAnsi" w:hAnsiTheme="minorHAnsi" w:cstheme="minorHAnsi"/>
          <w:sz w:val="22"/>
          <w:szCs w:val="22"/>
        </w:rPr>
      </w:pPr>
    </w:p>
    <w:p w14:paraId="6C5C59EA" w14:textId="35D8EA28" w:rsidR="00CD27CA" w:rsidRPr="00967673" w:rsidRDefault="00CD27CA" w:rsidP="00CD27CA">
      <w:pPr>
        <w:pStyle w:val="Prrafodelista"/>
        <w:ind w:left="0"/>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Pr>
          <w:rFonts w:asciiTheme="minorHAnsi" w:hAnsiTheme="minorHAnsi" w:cstheme="minorHAnsi"/>
          <w:sz w:val="22"/>
          <w:szCs w:val="22"/>
        </w:rPr>
        <w:t>09:30</w:t>
      </w:r>
      <w:r w:rsidRPr="00967673">
        <w:rPr>
          <w:rFonts w:asciiTheme="minorHAnsi" w:hAnsiTheme="minorHAnsi" w:cstheme="minorHAnsi"/>
          <w:sz w:val="22"/>
          <w:szCs w:val="22"/>
        </w:rPr>
        <w:t xml:space="preserve">, del </w:t>
      </w:r>
      <w:r>
        <w:rPr>
          <w:rFonts w:asciiTheme="minorHAnsi" w:hAnsiTheme="minorHAnsi" w:cstheme="minorHAnsi"/>
          <w:b/>
          <w:bCs/>
          <w:sz w:val="22"/>
          <w:szCs w:val="22"/>
        </w:rPr>
        <w:t>24 de noviembre</w:t>
      </w:r>
      <w:r w:rsidRPr="00967673">
        <w:rPr>
          <w:rFonts w:asciiTheme="minorHAnsi" w:hAnsiTheme="minorHAnsi" w:cstheme="minorHAnsi"/>
          <w:b/>
          <w:sz w:val="22"/>
          <w:szCs w:val="22"/>
        </w:rPr>
        <w:t xml:space="preserve"> del 202</w:t>
      </w:r>
      <w:r>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Pr>
          <w:rFonts w:asciiTheme="minorHAnsi" w:hAnsiTheme="minorHAnsi" w:cstheme="minorHAnsi"/>
          <w:sz w:val="22"/>
          <w:szCs w:val="22"/>
        </w:rPr>
        <w:t>física, en la siguiente dirección:</w:t>
      </w:r>
    </w:p>
    <w:p w14:paraId="2DF2616B" w14:textId="77777777" w:rsidR="00CD27CA" w:rsidRPr="00967673" w:rsidRDefault="00CD27CA" w:rsidP="00CD27CA">
      <w:pPr>
        <w:pStyle w:val="Prrafodelista"/>
        <w:ind w:left="284"/>
        <w:jc w:val="both"/>
        <w:rPr>
          <w:rFonts w:asciiTheme="minorHAnsi" w:hAnsiTheme="minorHAnsi" w:cstheme="minorHAnsi"/>
          <w:sz w:val="22"/>
          <w:szCs w:val="22"/>
        </w:rPr>
      </w:pPr>
    </w:p>
    <w:p w14:paraId="468FFFA4" w14:textId="3EC00213" w:rsidR="00CD27CA" w:rsidRPr="00892ABD" w:rsidRDefault="00CD27CA" w:rsidP="00CD27C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Pr="00967673">
        <w:rPr>
          <w:rFonts w:asciiTheme="minorHAnsi" w:hAnsiTheme="minorHAnsi" w:cstheme="minorHAnsi"/>
          <w:sz w:val="22"/>
          <w:szCs w:val="22"/>
        </w:rPr>
        <w:t xml:space="preserve">propuesta deberá ser enviada, antes de la fecha límite establecida al siguiente correo electrónico: </w:t>
      </w:r>
      <w:r>
        <w:rPr>
          <w:rStyle w:val="Hipervnculo"/>
          <w:rFonts w:asciiTheme="minorHAnsi" w:hAnsiTheme="minorHAnsi" w:cstheme="minorHAnsi"/>
          <w:sz w:val="22"/>
          <w:szCs w:val="22"/>
        </w:rPr>
        <w:t>daniela.hurtado</w:t>
      </w:r>
      <w:r w:rsidRPr="00625201">
        <w:rPr>
          <w:rStyle w:val="Hipervnculo"/>
          <w:rFonts w:asciiTheme="minorHAnsi" w:hAnsiTheme="minorHAnsi" w:cstheme="minorHAnsi"/>
          <w:sz w:val="22"/>
          <w:szCs w:val="22"/>
        </w:rPr>
        <w:t>@csbp.com.bo</w:t>
      </w:r>
      <w:r>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Pr>
          <w:rFonts w:asciiTheme="minorHAnsi" w:hAnsiTheme="minorHAnsi" w:cstheme="minorHAnsi"/>
          <w:b/>
          <w:bCs/>
          <w:sz w:val="22"/>
          <w:szCs w:val="22"/>
        </w:rPr>
        <w:t>2</w:t>
      </w:r>
      <w:r w:rsidR="00892ABD">
        <w:rPr>
          <w:rFonts w:asciiTheme="minorHAnsi" w:hAnsiTheme="minorHAnsi" w:cstheme="minorHAnsi"/>
          <w:b/>
          <w:bCs/>
          <w:sz w:val="22"/>
          <w:szCs w:val="22"/>
        </w:rPr>
        <w:t>5</w:t>
      </w:r>
      <w:r w:rsidRPr="00967673">
        <w:rPr>
          <w:rFonts w:asciiTheme="minorHAnsi" w:hAnsiTheme="minorHAnsi" w:cstheme="minorHAnsi"/>
          <w:b/>
          <w:bCs/>
          <w:sz w:val="22"/>
          <w:szCs w:val="22"/>
        </w:rPr>
        <w:t>-202</w:t>
      </w:r>
      <w:r>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892ABD">
        <w:rPr>
          <w:rFonts w:asciiTheme="minorHAnsi" w:hAnsiTheme="minorHAnsi" w:cstheme="minorHAnsi"/>
          <w:b/>
          <w:sz w:val="22"/>
          <w:szCs w:val="22"/>
        </w:rPr>
        <w:t xml:space="preserve">CONSULTORÍA DE ACTIVOS FIJOS, INVENTARIACIÓN, RE-ETIQUETADO Y VALORACIÓN DE LOS ACTIVOS FIJOS DE LA CSBP </w:t>
      </w:r>
      <w:r w:rsidR="00892ABD" w:rsidRPr="00C85B89">
        <w:rPr>
          <w:rFonts w:asciiTheme="minorHAnsi" w:hAnsiTheme="minorHAnsi" w:cstheme="minorHAnsi"/>
          <w:b/>
          <w:sz w:val="22"/>
          <w:szCs w:val="22"/>
        </w:rPr>
        <w:t>–</w:t>
      </w:r>
      <w:r w:rsidRPr="00C85B89">
        <w:rPr>
          <w:rFonts w:asciiTheme="minorHAnsi" w:hAnsiTheme="minorHAnsi" w:cstheme="minorHAnsi"/>
          <w:b/>
          <w:sz w:val="22"/>
          <w:szCs w:val="22"/>
        </w:rPr>
        <w:t xml:space="preserve"> PRIMERA CONVOCATORIA</w:t>
      </w:r>
      <w:r>
        <w:rPr>
          <w:rFonts w:asciiTheme="minorHAnsi" w:hAnsiTheme="minorHAnsi" w:cstheme="minorHAnsi"/>
          <w:b/>
          <w:sz w:val="22"/>
          <w:szCs w:val="22"/>
        </w:rPr>
        <w:t>”</w:t>
      </w:r>
      <w:r w:rsidRPr="00967673">
        <w:rPr>
          <w:rFonts w:asciiTheme="minorHAnsi" w:hAnsiTheme="minorHAnsi" w:cstheme="minorHAnsi"/>
          <w:sz w:val="22"/>
          <w:szCs w:val="22"/>
        </w:rPr>
        <w:t xml:space="preserve"> misma deberá contener todos los espacios debidamente llenados.</w:t>
      </w:r>
    </w:p>
    <w:p w14:paraId="1E056E8F" w14:textId="77777777" w:rsidR="00892ABD" w:rsidRPr="00967673" w:rsidRDefault="00892ABD" w:rsidP="00CD27CA">
      <w:pPr>
        <w:pStyle w:val="Prrafodelista"/>
        <w:numPr>
          <w:ilvl w:val="0"/>
          <w:numId w:val="2"/>
        </w:numPr>
        <w:jc w:val="both"/>
        <w:rPr>
          <w:rFonts w:asciiTheme="minorHAnsi" w:hAnsiTheme="minorHAnsi" w:cstheme="minorHAnsi"/>
          <w:b/>
          <w:bCs/>
          <w:sz w:val="22"/>
          <w:szCs w:val="22"/>
        </w:rPr>
      </w:pPr>
    </w:p>
    <w:p w14:paraId="1D4F1225" w14:textId="74841A1F" w:rsidR="00CD27CA" w:rsidRPr="00C4200F" w:rsidRDefault="00CD27CA" w:rsidP="00CD27CA">
      <w:pPr>
        <w:jc w:val="both"/>
        <w:rPr>
          <w:rFonts w:asciiTheme="minorHAnsi" w:hAnsiTheme="minorHAnsi" w:cstheme="minorHAnsi"/>
          <w:sz w:val="22"/>
          <w:szCs w:val="22"/>
        </w:rPr>
      </w:pPr>
      <w:r w:rsidRPr="00C4200F">
        <w:rPr>
          <w:rFonts w:asciiTheme="minorHAnsi" w:hAnsiTheme="minorHAnsi" w:cstheme="minorHAnsi"/>
          <w:sz w:val="22"/>
          <w:szCs w:val="22"/>
        </w:rPr>
        <w:t>La propuesta deberá ser presentada en sobre cerrado y con cinta adhesiva transparente sobre las firmas y sellos</w:t>
      </w:r>
      <w:r>
        <w:rPr>
          <w:rFonts w:asciiTheme="minorHAnsi" w:hAnsiTheme="minorHAnsi" w:cstheme="minorHAnsi"/>
          <w:sz w:val="22"/>
          <w:szCs w:val="22"/>
        </w:rPr>
        <w:t xml:space="preserve">, </w:t>
      </w:r>
      <w:r w:rsidRPr="00C4200F">
        <w:rPr>
          <w:rFonts w:asciiTheme="minorHAnsi" w:hAnsiTheme="minorHAnsi" w:cstheme="minorHAnsi"/>
          <w:sz w:val="22"/>
          <w:szCs w:val="22"/>
        </w:rPr>
        <w:t>el rótulo del sobre ser</w:t>
      </w:r>
      <w:r>
        <w:rPr>
          <w:rFonts w:asciiTheme="minorHAnsi" w:hAnsiTheme="minorHAnsi" w:cstheme="minorHAnsi"/>
          <w:sz w:val="22"/>
          <w:szCs w:val="22"/>
        </w:rPr>
        <w:t>á</w:t>
      </w:r>
      <w:r w:rsidRPr="00C4200F">
        <w:rPr>
          <w:rFonts w:asciiTheme="minorHAnsi" w:hAnsiTheme="minorHAnsi" w:cstheme="minorHAnsi"/>
          <w:sz w:val="22"/>
          <w:szCs w:val="22"/>
        </w:rPr>
        <w:t xml:space="preserve"> el siguiente:</w:t>
      </w:r>
    </w:p>
    <w:p w14:paraId="2522801A" w14:textId="2169FE9C" w:rsidR="000C12D5" w:rsidRDefault="00892ABD" w:rsidP="000C12D5">
      <w:pPr>
        <w:pStyle w:val="Prrafodelista"/>
        <w:ind w:left="284"/>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7F5D17AF" wp14:editId="14E42405">
                <wp:simplePos x="0" y="0"/>
                <wp:positionH relativeFrom="column">
                  <wp:posOffset>954285</wp:posOffset>
                </wp:positionH>
                <wp:positionV relativeFrom="paragraph">
                  <wp:posOffset>8101</wp:posOffset>
                </wp:positionV>
                <wp:extent cx="3594735" cy="2257786"/>
                <wp:effectExtent l="0" t="0" r="24765" b="28575"/>
                <wp:wrapNone/>
                <wp:docPr id="2" name="Rectángulo 2"/>
                <wp:cNvGraphicFramePr/>
                <a:graphic xmlns:a="http://schemas.openxmlformats.org/drawingml/2006/main">
                  <a:graphicData uri="http://schemas.microsoft.com/office/word/2010/wordprocessingShape">
                    <wps:wsp>
                      <wps:cNvSpPr/>
                      <wps:spPr>
                        <a:xfrm>
                          <a:off x="0" y="0"/>
                          <a:ext cx="3594735" cy="2257786"/>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496D5C38"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892ABD">
                              <w:rPr>
                                <w:rFonts w:ascii="Arial Narrow" w:hAnsi="Arial Narrow" w:cs="Arial"/>
                                <w:b/>
                                <w:bCs/>
                                <w:lang w:val="pt-BR"/>
                              </w:rPr>
                              <w:t>5</w:t>
                            </w:r>
                            <w:r>
                              <w:rPr>
                                <w:rFonts w:ascii="Arial Narrow" w:hAnsi="Arial Narrow" w:cs="Arial"/>
                                <w:b/>
                                <w:bCs/>
                                <w:lang w:val="pt-BR"/>
                              </w:rPr>
                              <w:t>-2023</w:t>
                            </w:r>
                          </w:p>
                          <w:p w14:paraId="62B60F44" w14:textId="1FF8F13D"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w:t>
                            </w:r>
                            <w:r w:rsidR="00892ABD">
                              <w:rPr>
                                <w:rFonts w:ascii="Arial Narrow" w:hAnsi="Arial Narrow" w:cs="Arial"/>
                                <w:b/>
                                <w:bCs/>
                                <w:lang w:val="pt-BR"/>
                              </w:rPr>
                              <w:t>CONSULTORÍA DE ACTIVOS FIJOS, INVENTARIACIÓN, RE-ETIQUETADO Y VALORACIÓN DE LOS ACTIVOS DE LA CSBP</w:t>
                            </w:r>
                            <w:r>
                              <w:rPr>
                                <w:rFonts w:ascii="Arial Narrow" w:hAnsi="Arial Narrow" w:cs="Arial"/>
                                <w:b/>
                                <w:bCs/>
                                <w:lang w:val="pt-BR"/>
                              </w:rPr>
                              <w:t>”</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24444EC0"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892ABD">
                              <w:rPr>
                                <w:rFonts w:ascii="Arial Narrow" w:hAnsi="Arial Narrow" w:cs="Arial"/>
                                <w:b/>
                                <w:highlight w:val="yellow"/>
                              </w:rPr>
                              <w:t>24</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17AF" id="Rectángulo 2" o:spid="_x0000_s1026" style="position:absolute;left:0;text-align:left;margin-left:75.15pt;margin-top:.65pt;width:283.05pt;height:17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" fillcolor="white [3201]" strokecolor="#5b9bd5 [3204]" strokeweight="1.5pt">
                <v:textbo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496D5C38"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892ABD">
                        <w:rPr>
                          <w:rFonts w:ascii="Arial Narrow" w:hAnsi="Arial Narrow" w:cs="Arial"/>
                          <w:b/>
                          <w:bCs/>
                          <w:lang w:val="pt-BR"/>
                        </w:rPr>
                        <w:t>5</w:t>
                      </w:r>
                      <w:r>
                        <w:rPr>
                          <w:rFonts w:ascii="Arial Narrow" w:hAnsi="Arial Narrow" w:cs="Arial"/>
                          <w:b/>
                          <w:bCs/>
                          <w:lang w:val="pt-BR"/>
                        </w:rPr>
                        <w:t>-2023</w:t>
                      </w:r>
                    </w:p>
                    <w:p w14:paraId="62B60F44" w14:textId="1FF8F13D"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w:t>
                      </w:r>
                      <w:r w:rsidR="00892ABD">
                        <w:rPr>
                          <w:rFonts w:ascii="Arial Narrow" w:hAnsi="Arial Narrow" w:cs="Arial"/>
                          <w:b/>
                          <w:bCs/>
                          <w:lang w:val="pt-BR"/>
                        </w:rPr>
                        <w:t>CONSULTORÍA DE ACTIVOS FIJOS, INVENTARIACIÓN, RE-ETIQUETADO Y VALORACIÓN DE LOS ACTIVOS DE LA CSBP</w:t>
                      </w:r>
                      <w:r>
                        <w:rPr>
                          <w:rFonts w:ascii="Arial Narrow" w:hAnsi="Arial Narrow" w:cs="Arial"/>
                          <w:b/>
                          <w:bCs/>
                          <w:lang w:val="pt-BR"/>
                        </w:rPr>
                        <w:t>”</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24444EC0"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892ABD">
                        <w:rPr>
                          <w:rFonts w:ascii="Arial Narrow" w:hAnsi="Arial Narrow" w:cs="Arial"/>
                          <w:b/>
                          <w:highlight w:val="yellow"/>
                        </w:rPr>
                        <w:t>24</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v:textbox>
              </v:rect>
            </w:pict>
          </mc:Fallback>
        </mc:AlternateContent>
      </w:r>
    </w:p>
    <w:p w14:paraId="09CAD6FA" w14:textId="782AEA43" w:rsidR="000C12D5" w:rsidRDefault="000C12D5" w:rsidP="000C12D5">
      <w:pPr>
        <w:pStyle w:val="Prrafodelista"/>
        <w:ind w:left="284"/>
        <w:jc w:val="both"/>
        <w:rPr>
          <w:rFonts w:asciiTheme="minorHAnsi" w:hAnsiTheme="minorHAnsi" w:cstheme="minorHAnsi"/>
          <w:sz w:val="22"/>
          <w:szCs w:val="22"/>
        </w:rPr>
      </w:pPr>
    </w:p>
    <w:p w14:paraId="09C1D24B" w14:textId="48C89597" w:rsidR="000C12D5" w:rsidRDefault="000C12D5" w:rsidP="000C12D5">
      <w:pPr>
        <w:pStyle w:val="Prrafodelista"/>
        <w:ind w:left="284"/>
        <w:jc w:val="both"/>
        <w:rPr>
          <w:rFonts w:asciiTheme="minorHAnsi" w:hAnsiTheme="minorHAnsi" w:cstheme="minorHAnsi"/>
          <w:sz w:val="22"/>
          <w:szCs w:val="22"/>
        </w:rPr>
      </w:pPr>
    </w:p>
    <w:p w14:paraId="6EE0C651" w14:textId="77777777" w:rsidR="000C12D5" w:rsidRDefault="000C12D5" w:rsidP="000C12D5">
      <w:pPr>
        <w:pStyle w:val="Prrafodelista"/>
        <w:ind w:left="284"/>
        <w:jc w:val="both"/>
        <w:rPr>
          <w:rFonts w:asciiTheme="minorHAnsi" w:hAnsiTheme="minorHAnsi" w:cstheme="minorHAnsi"/>
          <w:sz w:val="22"/>
          <w:szCs w:val="22"/>
        </w:rPr>
      </w:pPr>
    </w:p>
    <w:p w14:paraId="682AEA5B" w14:textId="38E1D85E" w:rsidR="000C12D5" w:rsidRDefault="000C12D5" w:rsidP="000C12D5">
      <w:pPr>
        <w:pStyle w:val="Prrafodelista"/>
        <w:ind w:left="284"/>
        <w:jc w:val="both"/>
        <w:rPr>
          <w:rFonts w:asciiTheme="minorHAnsi" w:hAnsiTheme="minorHAnsi" w:cstheme="minorHAnsi"/>
          <w:sz w:val="22"/>
          <w:szCs w:val="22"/>
        </w:rPr>
      </w:pPr>
    </w:p>
    <w:p w14:paraId="7302D432" w14:textId="77777777" w:rsidR="000C12D5" w:rsidRDefault="000C12D5" w:rsidP="000C12D5">
      <w:pPr>
        <w:pStyle w:val="Prrafodelista"/>
        <w:ind w:left="284"/>
        <w:jc w:val="both"/>
        <w:rPr>
          <w:rFonts w:asciiTheme="minorHAnsi" w:hAnsiTheme="minorHAnsi" w:cstheme="minorHAnsi"/>
          <w:sz w:val="22"/>
          <w:szCs w:val="22"/>
        </w:rPr>
      </w:pPr>
    </w:p>
    <w:p w14:paraId="0953E0A0" w14:textId="593C834C" w:rsidR="000C12D5" w:rsidRDefault="000C12D5" w:rsidP="000C12D5">
      <w:pPr>
        <w:pStyle w:val="Prrafodelista"/>
        <w:ind w:left="284"/>
        <w:jc w:val="both"/>
        <w:rPr>
          <w:rFonts w:asciiTheme="minorHAnsi" w:hAnsiTheme="minorHAnsi" w:cstheme="minorHAnsi"/>
          <w:sz w:val="22"/>
          <w:szCs w:val="22"/>
        </w:rPr>
      </w:pPr>
    </w:p>
    <w:p w14:paraId="4748CB29" w14:textId="77777777" w:rsidR="000C12D5" w:rsidRDefault="000C12D5" w:rsidP="000C12D5">
      <w:pPr>
        <w:pStyle w:val="Prrafodelista"/>
        <w:ind w:left="284"/>
        <w:jc w:val="both"/>
        <w:rPr>
          <w:rFonts w:asciiTheme="minorHAnsi" w:hAnsiTheme="minorHAnsi" w:cstheme="minorHAnsi"/>
          <w:sz w:val="22"/>
          <w:szCs w:val="22"/>
        </w:rPr>
      </w:pPr>
    </w:p>
    <w:p w14:paraId="06EB83C1" w14:textId="633D19F9" w:rsidR="000C12D5" w:rsidRPr="00AA508E" w:rsidRDefault="000C12D5" w:rsidP="00AA508E">
      <w:pPr>
        <w:jc w:val="both"/>
        <w:rPr>
          <w:rFonts w:asciiTheme="minorHAnsi" w:hAnsiTheme="minorHAnsi" w:cstheme="minorHAnsi"/>
          <w:sz w:val="22"/>
          <w:szCs w:val="22"/>
        </w:rPr>
      </w:pPr>
    </w:p>
    <w:p w14:paraId="0E92674F" w14:textId="77777777" w:rsidR="005D315D" w:rsidRPr="000C12D5" w:rsidRDefault="005D315D" w:rsidP="000C12D5">
      <w:pPr>
        <w:jc w:val="both"/>
        <w:rPr>
          <w:rFonts w:asciiTheme="minorHAnsi" w:hAnsiTheme="minorHAnsi" w:cstheme="minorHAnsi"/>
          <w:sz w:val="22"/>
          <w:szCs w:val="22"/>
        </w:rPr>
      </w:pPr>
    </w:p>
    <w:p w14:paraId="2191F148" w14:textId="77777777" w:rsidR="005D315D" w:rsidRPr="00967673" w:rsidRDefault="005D315D" w:rsidP="00976C17">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50257E75" w:rsidR="005D315D" w:rsidRPr="00530BF5" w:rsidRDefault="005D315D" w:rsidP="00976C17">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w:t>
      </w:r>
      <w:r w:rsidR="000C12D5">
        <w:rPr>
          <w:rFonts w:asciiTheme="minorHAnsi" w:hAnsiTheme="minorHAnsi" w:cstheme="minorHAnsi"/>
          <w:bCs/>
          <w:sz w:val="22"/>
          <w:szCs w:val="22"/>
        </w:rPr>
        <w:t xml:space="preserve">requiere contratar los servicios profesionales de ingenieros civiles o empresas para realizar un diagnóstico estructural para determinar las causas y efectos de rajaduras y </w:t>
      </w:r>
      <w:r w:rsidR="00AA508E">
        <w:rPr>
          <w:rFonts w:asciiTheme="minorHAnsi" w:hAnsiTheme="minorHAnsi" w:cstheme="minorHAnsi"/>
          <w:bCs/>
          <w:sz w:val="22"/>
          <w:szCs w:val="22"/>
        </w:rPr>
        <w:t>asentamientos,</w:t>
      </w:r>
      <w:r w:rsidR="00530BF5" w:rsidRPr="00967673">
        <w:rPr>
          <w:rFonts w:asciiTheme="minorHAnsi" w:hAnsiTheme="minorHAnsi" w:cstheme="minorHAnsi"/>
          <w:bCs/>
          <w:sz w:val="22"/>
          <w:szCs w:val="22"/>
        </w:rPr>
        <w:t xml:space="preserve"> por tal motivo se requiere lo siguiente:</w:t>
      </w:r>
    </w:p>
    <w:tbl>
      <w:tblPr>
        <w:tblStyle w:val="Tablaconcuadrcula"/>
        <w:tblW w:w="0" w:type="auto"/>
        <w:jc w:val="center"/>
        <w:tblLook w:val="04A0" w:firstRow="1" w:lastRow="0" w:firstColumn="1" w:lastColumn="0" w:noHBand="0" w:noVBand="1"/>
      </w:tblPr>
      <w:tblGrid>
        <w:gridCol w:w="948"/>
        <w:gridCol w:w="4434"/>
        <w:gridCol w:w="2297"/>
      </w:tblGrid>
      <w:tr w:rsidR="005D315D" w:rsidRPr="00674BB0" w14:paraId="3883E49E" w14:textId="77777777" w:rsidTr="00674BB0">
        <w:trPr>
          <w:trHeight w:val="347"/>
          <w:jc w:val="center"/>
        </w:trPr>
        <w:tc>
          <w:tcPr>
            <w:tcW w:w="948" w:type="dxa"/>
            <w:shd w:val="clear" w:color="auto" w:fill="2E74B5" w:themeFill="accent1" w:themeFillShade="BF"/>
            <w:vAlign w:val="center"/>
          </w:tcPr>
          <w:p w14:paraId="5D99B41E" w14:textId="77777777" w:rsidR="005D315D" w:rsidRPr="00674BB0" w:rsidRDefault="005D315D"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ITEM</w:t>
            </w:r>
          </w:p>
        </w:tc>
        <w:tc>
          <w:tcPr>
            <w:tcW w:w="4434" w:type="dxa"/>
            <w:shd w:val="clear" w:color="auto" w:fill="2E74B5" w:themeFill="accent1" w:themeFillShade="BF"/>
            <w:vAlign w:val="center"/>
          </w:tcPr>
          <w:p w14:paraId="6C9FCE6B" w14:textId="77777777" w:rsidR="005D315D" w:rsidRPr="00674BB0" w:rsidRDefault="005D315D"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DESCRIPCION</w:t>
            </w:r>
          </w:p>
        </w:tc>
        <w:tc>
          <w:tcPr>
            <w:tcW w:w="2297" w:type="dxa"/>
            <w:shd w:val="clear" w:color="auto" w:fill="2E74B5" w:themeFill="accent1" w:themeFillShade="BF"/>
            <w:vAlign w:val="center"/>
          </w:tcPr>
          <w:p w14:paraId="49BED1D0" w14:textId="7A475630" w:rsidR="005D315D" w:rsidRPr="00674BB0" w:rsidRDefault="00CC03BF" w:rsidP="00490F1A">
            <w:pPr>
              <w:pStyle w:val="Prrafodelista"/>
              <w:spacing w:after="120"/>
              <w:ind w:left="0"/>
              <w:contextualSpacing w:val="0"/>
              <w:jc w:val="center"/>
              <w:rPr>
                <w:rFonts w:asciiTheme="minorHAnsi" w:hAnsiTheme="minorHAnsi" w:cstheme="minorHAnsi"/>
                <w:bCs/>
                <w:color w:val="FFFFFF" w:themeColor="background1"/>
              </w:rPr>
            </w:pPr>
            <w:r w:rsidRPr="00674BB0">
              <w:rPr>
                <w:rFonts w:asciiTheme="minorHAnsi" w:hAnsiTheme="minorHAnsi" w:cstheme="minorHAnsi"/>
                <w:bCs/>
                <w:color w:val="FFFFFF" w:themeColor="background1"/>
              </w:rPr>
              <w:t>TIEMPO</w:t>
            </w:r>
          </w:p>
        </w:tc>
      </w:tr>
      <w:tr w:rsidR="005D315D" w:rsidRPr="00674BB0" w14:paraId="3F59D9E5" w14:textId="77777777" w:rsidTr="00674BB0">
        <w:trPr>
          <w:trHeight w:val="1276"/>
          <w:jc w:val="center"/>
        </w:trPr>
        <w:tc>
          <w:tcPr>
            <w:tcW w:w="948" w:type="dxa"/>
            <w:vAlign w:val="center"/>
          </w:tcPr>
          <w:p w14:paraId="36E642E3" w14:textId="77777777" w:rsidR="005D315D" w:rsidRPr="00674BB0" w:rsidRDefault="005D315D" w:rsidP="00B94644">
            <w:pPr>
              <w:pStyle w:val="Prrafodelista"/>
              <w:spacing w:after="120"/>
              <w:ind w:left="0"/>
              <w:contextualSpacing w:val="0"/>
              <w:jc w:val="center"/>
              <w:rPr>
                <w:rFonts w:asciiTheme="minorHAnsi" w:hAnsiTheme="minorHAnsi" w:cstheme="minorHAnsi"/>
                <w:bCs/>
              </w:rPr>
            </w:pPr>
            <w:r w:rsidRPr="00674BB0">
              <w:rPr>
                <w:rFonts w:asciiTheme="minorHAnsi" w:hAnsiTheme="minorHAnsi" w:cstheme="minorHAnsi"/>
                <w:bCs/>
              </w:rPr>
              <w:t>1</w:t>
            </w:r>
          </w:p>
        </w:tc>
        <w:tc>
          <w:tcPr>
            <w:tcW w:w="4434" w:type="dxa"/>
            <w:vAlign w:val="center"/>
          </w:tcPr>
          <w:p w14:paraId="3AA0CEDD" w14:textId="4BB33644" w:rsidR="005D315D" w:rsidRPr="00674BB0" w:rsidRDefault="00892ABD" w:rsidP="00B94644">
            <w:pPr>
              <w:rPr>
                <w:rFonts w:asciiTheme="minorHAnsi" w:hAnsiTheme="minorHAnsi" w:cstheme="minorHAnsi"/>
              </w:rPr>
            </w:pPr>
            <w:r w:rsidRPr="00674BB0">
              <w:rPr>
                <w:rFonts w:asciiTheme="minorHAnsi" w:hAnsiTheme="minorHAnsi" w:cstheme="minorHAnsi"/>
                <w:lang w:val="pt-BR"/>
              </w:rPr>
              <w:t>CONSULTORÍA DE ACTIVOS FIJOS, INVENTARIACIÓN, RE-ETIQUETADO Y VALORACIÓN DE LOS ACTIVOS DE LA CSBP</w:t>
            </w:r>
            <w:r w:rsidRPr="00674BB0">
              <w:rPr>
                <w:rFonts w:asciiTheme="minorHAnsi" w:hAnsiTheme="minorHAnsi" w:cstheme="minorHAnsi"/>
              </w:rPr>
              <w:t xml:space="preserve"> </w:t>
            </w:r>
          </w:p>
        </w:tc>
        <w:tc>
          <w:tcPr>
            <w:tcW w:w="2297" w:type="dxa"/>
            <w:vAlign w:val="center"/>
          </w:tcPr>
          <w:p w14:paraId="462CCA4E" w14:textId="14C23059" w:rsidR="005D315D" w:rsidRPr="00674BB0" w:rsidRDefault="006C153E" w:rsidP="00796CCF">
            <w:pPr>
              <w:pStyle w:val="Prrafodelista"/>
              <w:spacing w:after="120"/>
              <w:ind w:left="0"/>
              <w:contextualSpacing w:val="0"/>
              <w:jc w:val="center"/>
              <w:rPr>
                <w:rFonts w:asciiTheme="minorHAnsi" w:hAnsiTheme="minorHAnsi" w:cstheme="minorHAnsi"/>
                <w:bCs/>
              </w:rPr>
            </w:pPr>
            <w:r w:rsidRPr="00674BB0">
              <w:rPr>
                <w:rFonts w:asciiTheme="minorHAnsi" w:hAnsiTheme="minorHAnsi" w:cstheme="minorHAnsi"/>
                <w:bCs/>
              </w:rPr>
              <w:t>90 DIAS CALENDARIO</w:t>
            </w:r>
            <w:r w:rsidR="00674BB0" w:rsidRPr="00674BB0">
              <w:rPr>
                <w:rFonts w:asciiTheme="minorHAnsi" w:hAnsiTheme="minorHAnsi" w:cstheme="minorHAnsi"/>
                <w:bCs/>
              </w:rPr>
              <w:t xml:space="preserve"> (A PARTIR DE LA ORDEN DE PROCEDER</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3A69F75E" w14:textId="77777777" w:rsidR="00615D7C" w:rsidRDefault="00615D7C" w:rsidP="00530BF5">
      <w:pPr>
        <w:ind w:left="831"/>
        <w:rPr>
          <w:rFonts w:asciiTheme="minorHAnsi" w:hAnsiTheme="minorHAnsi" w:cstheme="minorHAnsi"/>
          <w:sz w:val="22"/>
          <w:szCs w:val="22"/>
        </w:rPr>
      </w:pPr>
    </w:p>
    <w:p w14:paraId="3F2E2B57" w14:textId="4EE9EAAC" w:rsidR="00615D7C" w:rsidRPr="00615D7C" w:rsidRDefault="00570B22" w:rsidP="00570B22">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006C153E" w:rsidRPr="00967673">
        <w:rPr>
          <w:rFonts w:asciiTheme="minorHAnsi" w:hAnsiTheme="minorHAnsi" w:cstheme="minorHAnsi"/>
          <w:b/>
          <w:sz w:val="22"/>
          <w:szCs w:val="22"/>
        </w:rPr>
        <w:t>PROPUESTA ECONOMICA:</w:t>
      </w:r>
      <w:r w:rsidR="006C153E" w:rsidRPr="00967673">
        <w:rPr>
          <w:rFonts w:asciiTheme="minorHAnsi" w:hAnsiTheme="minorHAnsi" w:cstheme="minorHAnsi"/>
          <w:sz w:val="22"/>
          <w:szCs w:val="22"/>
        </w:rPr>
        <w:t xml:space="preserve"> La propuesta económica debe ser presentada en el formulario “PROPUESTA ECONOMICA”</w:t>
      </w:r>
      <w:r w:rsidR="006C153E">
        <w:rPr>
          <w:rFonts w:asciiTheme="minorHAnsi" w:hAnsiTheme="minorHAnsi" w:cstheme="minorHAnsi"/>
          <w:sz w:val="22"/>
          <w:szCs w:val="22"/>
        </w:rPr>
        <w:t xml:space="preserve"> (Anexo 2)</w:t>
      </w:r>
      <w:r w:rsidR="006C153E"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2D0CD4AA" w14:textId="77777777" w:rsidR="00530BF5" w:rsidRPr="00967673" w:rsidRDefault="00530BF5" w:rsidP="00530BF5">
      <w:pPr>
        <w:ind w:left="831"/>
        <w:rPr>
          <w:rFonts w:asciiTheme="minorHAnsi" w:hAnsiTheme="minorHAnsi" w:cstheme="minorHAnsi"/>
          <w:sz w:val="22"/>
          <w:szCs w:val="22"/>
        </w:rPr>
      </w:pPr>
    </w:p>
    <w:p w14:paraId="0F1A633E" w14:textId="77777777" w:rsidR="006C153E" w:rsidRPr="00967673" w:rsidRDefault="005D315D" w:rsidP="006C153E">
      <w:pPr>
        <w:pStyle w:val="Prrafodelista"/>
        <w:numPr>
          <w:ilvl w:val="0"/>
          <w:numId w:val="1"/>
        </w:numPr>
        <w:ind w:left="426"/>
        <w:jc w:val="both"/>
        <w:rPr>
          <w:rFonts w:asciiTheme="minorHAnsi" w:hAnsiTheme="minorHAnsi" w:cstheme="minorHAnsi"/>
          <w:sz w:val="22"/>
          <w:szCs w:val="22"/>
        </w:rPr>
      </w:pPr>
      <w:r w:rsidRPr="006C153E">
        <w:rPr>
          <w:rFonts w:asciiTheme="minorHAnsi" w:hAnsiTheme="minorHAnsi" w:cstheme="minorHAnsi"/>
          <w:b/>
          <w:sz w:val="22"/>
          <w:szCs w:val="22"/>
          <w:u w:val="single"/>
        </w:rPr>
        <w:t>METODOS DE EVALUACION:</w:t>
      </w:r>
      <w:r w:rsidRPr="006C153E">
        <w:rPr>
          <w:rFonts w:asciiTheme="minorHAnsi" w:hAnsiTheme="minorHAnsi" w:cstheme="minorHAnsi"/>
          <w:sz w:val="22"/>
          <w:szCs w:val="22"/>
        </w:rPr>
        <w:t xml:space="preserve">  </w:t>
      </w:r>
      <w:r w:rsidR="006C153E" w:rsidRPr="00967673">
        <w:rPr>
          <w:rFonts w:asciiTheme="minorHAnsi" w:hAnsiTheme="minorHAnsi" w:cstheme="minorHAnsi"/>
          <w:sz w:val="22"/>
          <w:szCs w:val="22"/>
        </w:rPr>
        <w:t xml:space="preserve">Se evaluará la propuesta con </w:t>
      </w:r>
      <w:r w:rsidR="006C153E">
        <w:rPr>
          <w:rFonts w:asciiTheme="minorHAnsi" w:hAnsiTheme="minorHAnsi" w:cstheme="minorHAnsi"/>
          <w:sz w:val="22"/>
          <w:szCs w:val="22"/>
        </w:rPr>
        <w:t>la modalidad Calidad y Precio</w:t>
      </w:r>
      <w:r w:rsidR="006C153E" w:rsidRPr="00967673">
        <w:rPr>
          <w:rFonts w:asciiTheme="minorHAnsi" w:hAnsiTheme="minorHAnsi" w:cstheme="minorHAnsi"/>
          <w:sz w:val="22"/>
          <w:szCs w:val="22"/>
        </w:rPr>
        <w:t>.</w:t>
      </w:r>
    </w:p>
    <w:p w14:paraId="025DE917" w14:textId="77777777" w:rsidR="006C153E" w:rsidRDefault="006C153E" w:rsidP="006C153E">
      <w:pPr>
        <w:rPr>
          <w:rFonts w:asciiTheme="minorHAnsi" w:hAnsiTheme="minorHAnsi" w:cstheme="minorHAnsi"/>
          <w:sz w:val="22"/>
          <w:szCs w:val="22"/>
        </w:rPr>
      </w:pPr>
    </w:p>
    <w:p w14:paraId="67C3C73C" w14:textId="77777777" w:rsidR="006C153E" w:rsidRPr="00711CC7" w:rsidRDefault="006C153E" w:rsidP="006C153E">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6C153E" w:rsidRPr="008F40B5" w14:paraId="62290853" w14:textId="77777777" w:rsidTr="00B3735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CBF2542"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054B5D"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PUNTAJE</w:t>
            </w:r>
          </w:p>
        </w:tc>
      </w:tr>
      <w:tr w:rsidR="006C153E" w:rsidRPr="008F40B5" w14:paraId="5E6625EA" w14:textId="77777777" w:rsidTr="00B3735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313450"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B0CAF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6C153E" w:rsidRPr="008F40B5" w14:paraId="27A3DF41"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C95BDA"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D5658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6C153E" w:rsidRPr="008F40B5" w14:paraId="60B758E6"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B88ED6"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4C99DC"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74DA506F" w14:textId="77777777" w:rsidR="006C153E" w:rsidRDefault="006C153E" w:rsidP="006C153E">
      <w:pPr>
        <w:ind w:left="708"/>
        <w:rPr>
          <w:rFonts w:asciiTheme="minorHAnsi" w:hAnsiTheme="minorHAnsi" w:cstheme="minorHAnsi"/>
          <w:sz w:val="22"/>
          <w:szCs w:val="22"/>
        </w:rPr>
      </w:pPr>
    </w:p>
    <w:p w14:paraId="764CAD34" w14:textId="77777777" w:rsidR="006C153E" w:rsidRDefault="006C153E" w:rsidP="006C153E">
      <w:pPr>
        <w:ind w:left="708"/>
        <w:rPr>
          <w:rFonts w:asciiTheme="minorHAnsi" w:hAnsiTheme="minorHAnsi" w:cstheme="minorHAnsi"/>
          <w:sz w:val="22"/>
          <w:szCs w:val="22"/>
        </w:rPr>
      </w:pPr>
    </w:p>
    <w:p w14:paraId="769D9FE5" w14:textId="77777777" w:rsidR="006C153E" w:rsidRDefault="006C153E" w:rsidP="006C153E">
      <w:pPr>
        <w:ind w:left="708"/>
        <w:rPr>
          <w:rFonts w:asciiTheme="minorHAnsi" w:hAnsiTheme="minorHAnsi" w:cstheme="minorHAnsi"/>
          <w:sz w:val="22"/>
          <w:szCs w:val="22"/>
        </w:rPr>
      </w:pPr>
    </w:p>
    <w:p w14:paraId="180C05B6" w14:textId="77777777" w:rsidR="006C153E" w:rsidRDefault="006C153E" w:rsidP="006C153E">
      <w:pPr>
        <w:ind w:left="708"/>
        <w:rPr>
          <w:rFonts w:asciiTheme="minorHAnsi" w:hAnsiTheme="minorHAnsi" w:cstheme="minorHAnsi"/>
          <w:sz w:val="22"/>
          <w:szCs w:val="22"/>
        </w:rPr>
      </w:pPr>
    </w:p>
    <w:p w14:paraId="2043D1CA" w14:textId="77777777" w:rsidR="006C153E" w:rsidRDefault="006C153E" w:rsidP="006C153E">
      <w:pPr>
        <w:ind w:left="708"/>
        <w:rPr>
          <w:rFonts w:asciiTheme="minorHAnsi" w:hAnsiTheme="minorHAnsi" w:cstheme="minorHAnsi"/>
          <w:sz w:val="22"/>
          <w:szCs w:val="22"/>
        </w:rPr>
      </w:pPr>
    </w:p>
    <w:p w14:paraId="64D3EE7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lastRenderedPageBreak/>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1708BB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5AD0409" w14:textId="77777777" w:rsidR="006C153E" w:rsidRPr="003D68E1" w:rsidRDefault="006C153E" w:rsidP="006C153E">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1980A038" w14:textId="77777777" w:rsidR="006C153E" w:rsidRPr="003D68E1"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8F3ABD"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6FCD5FEA"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34E58C92"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654E7A8E" w14:textId="77777777" w:rsidR="006C153E"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0EC0784C" w14:textId="77777777" w:rsidR="006C153E" w:rsidRDefault="006C153E" w:rsidP="006C153E">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49A406FC" w14:textId="3F5A8959" w:rsidR="003729DA" w:rsidRPr="006C153E" w:rsidRDefault="003729DA" w:rsidP="006C153E">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FEFDCEC" w14:textId="14A945E1" w:rsidR="00B94644" w:rsidRPr="006C153E" w:rsidRDefault="00530BF5" w:rsidP="006C153E">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6C153E">
        <w:rPr>
          <w:rFonts w:asciiTheme="minorHAnsi" w:hAnsiTheme="minorHAnsi" w:cstheme="minorHAnsi"/>
          <w:bCs/>
          <w:sz w:val="22"/>
          <w:szCs w:val="22"/>
        </w:rPr>
        <w:t xml:space="preserve">90 días calendario </w:t>
      </w:r>
      <w:r w:rsidR="006C153E" w:rsidRPr="00967673">
        <w:rPr>
          <w:rFonts w:asciiTheme="minorHAnsi" w:hAnsiTheme="minorHAnsi" w:cstheme="minorHAnsi"/>
          <w:bCs/>
          <w:sz w:val="22"/>
          <w:szCs w:val="22"/>
        </w:rPr>
        <w:t>a</w:t>
      </w:r>
      <w:r w:rsidR="005D315D" w:rsidRPr="00967673">
        <w:rPr>
          <w:rFonts w:asciiTheme="minorHAnsi" w:hAnsiTheme="minorHAnsi" w:cstheme="minorHAnsi"/>
          <w:bCs/>
          <w:sz w:val="22"/>
          <w:szCs w:val="22"/>
        </w:rPr>
        <w:t xml:space="preserve"> partir de la firma de</w:t>
      </w:r>
      <w:r w:rsidR="00390630">
        <w:rPr>
          <w:rFonts w:asciiTheme="minorHAnsi" w:hAnsiTheme="minorHAnsi" w:cstheme="minorHAnsi"/>
          <w:bCs/>
          <w:sz w:val="22"/>
          <w:szCs w:val="22"/>
        </w:rPr>
        <w:t>l Contrato</w:t>
      </w:r>
      <w:r w:rsidR="006C153E">
        <w:rPr>
          <w:rFonts w:asciiTheme="minorHAnsi" w:hAnsiTheme="minorHAnsi" w:cstheme="minorHAnsi"/>
          <w:bCs/>
          <w:sz w:val="22"/>
          <w:szCs w:val="22"/>
        </w:rPr>
        <w:t xml:space="preserve"> u Orden de Proceder.</w:t>
      </w: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58C4D5F8"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Título en Provisión Nacional (Fotocopia simple).</w:t>
      </w:r>
    </w:p>
    <w:p w14:paraId="12516EAD"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Currículum Vitae documentado (Fotocopia simple).</w:t>
      </w:r>
    </w:p>
    <w:p w14:paraId="590FA5AF"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Cédula de Identidad (Fotocopia simple)</w:t>
      </w:r>
    </w:p>
    <w:p w14:paraId="48540550" w14:textId="77777777" w:rsidR="001E611B" w:rsidRPr="001E611B" w:rsidRDefault="001E611B" w:rsidP="001E611B">
      <w:pPr>
        <w:pStyle w:val="Prrafodelista"/>
        <w:numPr>
          <w:ilvl w:val="0"/>
          <w:numId w:val="39"/>
        </w:numPr>
        <w:tabs>
          <w:tab w:val="left" w:pos="320"/>
        </w:tabs>
        <w:suppressAutoHyphens/>
        <w:autoSpaceDN w:val="0"/>
        <w:jc w:val="both"/>
        <w:textAlignment w:val="baseline"/>
        <w:rPr>
          <w:rFonts w:ascii="Arial" w:hAnsi="Arial" w:cs="Arial"/>
        </w:rPr>
      </w:pPr>
      <w:r w:rsidRPr="001E611B">
        <w:rPr>
          <w:rFonts w:ascii="Arial" w:hAnsi="Arial" w:cs="Arial"/>
        </w:rPr>
        <w:t>Ordenes de Servicio o Contratos que respalde el tiempo solicitado en la experiencia general y específica. (Fotocopia simple)</w:t>
      </w:r>
    </w:p>
    <w:p w14:paraId="4FA86F1E" w14:textId="3BA66300" w:rsidR="00932EF9" w:rsidRDefault="00932EF9" w:rsidP="00932EF9">
      <w:pPr>
        <w:spacing w:after="120"/>
        <w:jc w:val="both"/>
        <w:rPr>
          <w:rFonts w:asciiTheme="minorHAnsi" w:hAnsiTheme="minorHAnsi" w:cstheme="minorHAnsi"/>
          <w:sz w:val="22"/>
          <w:szCs w:val="22"/>
        </w:rPr>
      </w:pPr>
      <w:r>
        <w:rPr>
          <w:rFonts w:asciiTheme="minorHAnsi" w:hAnsiTheme="minorHAnsi" w:cstheme="minorHAnsi"/>
          <w:sz w:val="22"/>
          <w:szCs w:val="22"/>
        </w:rPr>
        <w:t>En caso de empresas:</w:t>
      </w:r>
    </w:p>
    <w:p w14:paraId="3D2B8A45" w14:textId="53025BA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de Constitución de Sociedad de la empresa y la última modificación realizada (si la hubiere),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4C7CF9" w14:textId="50CB1AC6" w:rsidR="00932EF9" w:rsidRDefault="00932EF9" w:rsidP="00932EF9">
      <w:pPr>
        <w:numPr>
          <w:ilvl w:val="0"/>
          <w:numId w:val="11"/>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6F38A28B" w14:textId="3D933082" w:rsidR="006C153E" w:rsidRPr="006C153E" w:rsidRDefault="006C153E" w:rsidP="006C153E">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sidR="00680600">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7B91509C" w14:textId="77777777" w:rsidR="002323AE" w:rsidRDefault="002323AE" w:rsidP="002323AE">
      <w:pPr>
        <w:pStyle w:val="Prrafodelista"/>
        <w:ind w:left="360"/>
        <w:rPr>
          <w:rFonts w:ascii="Arial" w:hAnsi="Arial" w:cs="Arial"/>
          <w:bCs/>
          <w:sz w:val="24"/>
          <w:szCs w:val="24"/>
        </w:rPr>
      </w:pPr>
    </w:p>
    <w:p w14:paraId="457D401A" w14:textId="75857356" w:rsidR="002323AE" w:rsidRPr="002323AE" w:rsidRDefault="002323AE" w:rsidP="002323AE">
      <w:pPr>
        <w:ind w:left="360"/>
        <w:jc w:val="both"/>
        <w:rPr>
          <w:rFonts w:asciiTheme="minorHAnsi" w:hAnsiTheme="minorHAnsi" w:cstheme="minorHAnsi"/>
          <w:bCs/>
          <w:sz w:val="22"/>
          <w:szCs w:val="22"/>
        </w:rPr>
      </w:pPr>
      <w:r w:rsidRPr="002323AE">
        <w:rPr>
          <w:rFonts w:asciiTheme="minorHAnsi" w:hAnsiTheme="minorHAnsi" w:cstheme="minorHAnsi"/>
          <w:bCs/>
          <w:sz w:val="22"/>
          <w:szCs w:val="22"/>
        </w:rPr>
        <w:t xml:space="preserve">Se realizará una multa de </w:t>
      </w:r>
      <w:r w:rsidR="00674BB0">
        <w:rPr>
          <w:rFonts w:asciiTheme="minorHAnsi" w:hAnsiTheme="minorHAnsi" w:cstheme="minorHAnsi"/>
          <w:bCs/>
          <w:sz w:val="22"/>
          <w:szCs w:val="22"/>
        </w:rPr>
        <w:t>0,5</w:t>
      </w:r>
      <w:r w:rsidRPr="002323AE">
        <w:rPr>
          <w:rFonts w:asciiTheme="minorHAnsi" w:hAnsiTheme="minorHAnsi" w:cstheme="minorHAnsi"/>
          <w:bCs/>
          <w:sz w:val="22"/>
          <w:szCs w:val="22"/>
        </w:rPr>
        <w:t xml:space="preserve"> % por día de retraso en la entrega de los productos de la contratación.</w:t>
      </w:r>
    </w:p>
    <w:p w14:paraId="5CBE5CAC" w14:textId="77777777" w:rsidR="002323AE" w:rsidRPr="002323AE" w:rsidRDefault="002323AE" w:rsidP="002323AE">
      <w:pPr>
        <w:pStyle w:val="Prrafodelista"/>
        <w:ind w:left="360"/>
        <w:rPr>
          <w:rFonts w:ascii="Arial" w:hAnsi="Arial" w:cs="Arial"/>
          <w:bCs/>
          <w:sz w:val="24"/>
          <w:szCs w:val="24"/>
        </w:rPr>
      </w:pPr>
    </w:p>
    <w:p w14:paraId="6401CE91" w14:textId="72B4B24E" w:rsidR="006C153E" w:rsidRPr="006C153E" w:rsidRDefault="006C153E" w:rsidP="006C153E">
      <w:pPr>
        <w:pStyle w:val="Prrafodelista"/>
        <w:numPr>
          <w:ilvl w:val="0"/>
          <w:numId w:val="1"/>
        </w:numPr>
        <w:spacing w:before="240" w:after="120"/>
        <w:jc w:val="both"/>
        <w:rPr>
          <w:rFonts w:asciiTheme="minorHAnsi" w:hAnsiTheme="minorHAnsi" w:cstheme="minorHAnsi"/>
          <w:bCs/>
          <w:sz w:val="22"/>
          <w:szCs w:val="22"/>
        </w:rPr>
      </w:pPr>
      <w:r w:rsidRPr="006C153E">
        <w:rPr>
          <w:rFonts w:asciiTheme="minorHAnsi" w:hAnsiTheme="minorHAnsi" w:cstheme="minorHAnsi"/>
          <w:b/>
          <w:sz w:val="22"/>
          <w:szCs w:val="22"/>
          <w:u w:val="single"/>
        </w:rPr>
        <w:t>GARANTÍA O POLIZA A PRIMER REQUERIMIENTO DE CUMPLIMIENTO DE CONTRATO:</w:t>
      </w:r>
    </w:p>
    <w:p w14:paraId="06286996" w14:textId="0C48D769" w:rsidR="00AA508E" w:rsidRPr="00AA508E" w:rsidRDefault="00F81CCE" w:rsidP="00AA508E">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La entidad convocante </w:t>
      </w:r>
      <w:r w:rsidR="00AA508E" w:rsidRPr="00AA508E">
        <w:rPr>
          <w:rFonts w:asciiTheme="minorHAnsi" w:hAnsiTheme="minorHAnsi" w:cstheme="minorHAnsi"/>
          <w:bCs/>
          <w:sz w:val="22"/>
          <w:szCs w:val="22"/>
        </w:rPr>
        <w:t>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B5DB8AE"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111207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722C935"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423F366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8FBADFD"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06DF6A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C603B0F"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5C5589B3" w14:textId="77777777" w:rsidR="00AA508E" w:rsidRDefault="00AA508E" w:rsidP="006477AD">
      <w:pPr>
        <w:pStyle w:val="Prrafodelista"/>
        <w:spacing w:after="120"/>
        <w:ind w:left="426"/>
        <w:contextualSpacing w:val="0"/>
        <w:jc w:val="both"/>
        <w:rPr>
          <w:rStyle w:val="Hipervnculo"/>
          <w:rFonts w:asciiTheme="minorHAnsi" w:hAnsiTheme="minorHAnsi" w:cstheme="minorHAnsi"/>
          <w:sz w:val="22"/>
          <w:szCs w:val="22"/>
        </w:rPr>
      </w:pPr>
    </w:p>
    <w:p w14:paraId="7149CFF3" w14:textId="77777777" w:rsidR="00932EF9" w:rsidRPr="001E611B" w:rsidRDefault="00932EF9" w:rsidP="001E611B">
      <w:pPr>
        <w:spacing w:after="120"/>
        <w:jc w:val="both"/>
        <w:rPr>
          <w:rStyle w:val="Hipervnculo"/>
          <w:rFonts w:asciiTheme="minorHAnsi" w:hAnsiTheme="minorHAnsi" w:cstheme="minorHAnsi"/>
          <w:sz w:val="22"/>
          <w:szCs w:val="22"/>
        </w:rPr>
      </w:pPr>
    </w:p>
    <w:p w14:paraId="32C372F2" w14:textId="197B62B2"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8E9452C" w14:textId="77777777" w:rsidR="001C3C5B" w:rsidRPr="00EF61BC" w:rsidRDefault="001C3C5B" w:rsidP="001C3C5B">
      <w:pPr>
        <w:spacing w:after="60"/>
        <w:jc w:val="center"/>
        <w:outlineLvl w:val="0"/>
        <w:rPr>
          <w:rFonts w:ascii="Arial" w:hAnsi="Arial" w:cs="Arial"/>
          <w:b/>
          <w:bCs/>
          <w:kern w:val="28"/>
          <w:sz w:val="24"/>
          <w:szCs w:val="24"/>
        </w:rPr>
      </w:pPr>
      <w:bookmarkStart w:id="2" w:name="_Toc58578971"/>
      <w:r w:rsidRPr="00EF61BC">
        <w:rPr>
          <w:rFonts w:ascii="Arial" w:hAnsi="Arial" w:cs="Arial"/>
          <w:b/>
          <w:bCs/>
          <w:kern w:val="28"/>
          <w:sz w:val="24"/>
          <w:szCs w:val="24"/>
        </w:rPr>
        <w:t>TERMINOS DE REFERENCIA</w:t>
      </w:r>
      <w:bookmarkEnd w:id="2"/>
    </w:p>
    <w:p w14:paraId="780F527E" w14:textId="77777777" w:rsidR="001C3C5B" w:rsidRPr="00EF61BC" w:rsidRDefault="001C3C5B" w:rsidP="001C3C5B">
      <w:pPr>
        <w:spacing w:after="60"/>
        <w:jc w:val="center"/>
        <w:outlineLvl w:val="0"/>
        <w:rPr>
          <w:rFonts w:ascii="Arial" w:hAnsi="Arial" w:cs="Arial"/>
          <w:b/>
          <w:bCs/>
          <w:kern w:val="28"/>
          <w:sz w:val="24"/>
          <w:szCs w:val="24"/>
          <w:lang w:val="es-BO"/>
        </w:rPr>
      </w:pPr>
      <w:bookmarkStart w:id="3" w:name="_Toc58578972"/>
      <w:bookmarkStart w:id="4" w:name="_Hlk149206301"/>
      <w:r w:rsidRPr="00EF61BC">
        <w:rPr>
          <w:rFonts w:ascii="Arial" w:hAnsi="Arial" w:cs="Arial"/>
          <w:b/>
          <w:bCs/>
          <w:kern w:val="28"/>
          <w:sz w:val="24"/>
          <w:szCs w:val="24"/>
          <w:lang w:val="es-BO"/>
        </w:rPr>
        <w:t>CONSULTORIA PROYECTO DE ACTIVOS FIJOS</w:t>
      </w:r>
      <w:bookmarkEnd w:id="3"/>
    </w:p>
    <w:p w14:paraId="7EDC9DBC" w14:textId="77777777" w:rsidR="001C3C5B" w:rsidRPr="00EF61BC" w:rsidRDefault="001C3C5B" w:rsidP="001C3C5B">
      <w:pPr>
        <w:spacing w:after="60"/>
        <w:ind w:left="927"/>
        <w:jc w:val="center"/>
        <w:outlineLvl w:val="0"/>
        <w:rPr>
          <w:rFonts w:ascii="Arial" w:hAnsi="Arial" w:cs="Arial"/>
          <w:b/>
          <w:bCs/>
          <w:kern w:val="28"/>
          <w:sz w:val="24"/>
          <w:szCs w:val="24"/>
        </w:rPr>
      </w:pPr>
      <w:bookmarkStart w:id="5" w:name="_Toc58578973"/>
      <w:r w:rsidRPr="00EF61BC">
        <w:rPr>
          <w:rFonts w:ascii="Arial" w:hAnsi="Arial" w:cs="Arial"/>
          <w:b/>
          <w:bCs/>
          <w:kern w:val="28"/>
          <w:sz w:val="24"/>
          <w:szCs w:val="24"/>
          <w:lang w:val="es-BO"/>
        </w:rPr>
        <w:t xml:space="preserve">INVENTARIACIÓN, </w:t>
      </w:r>
      <w:r>
        <w:rPr>
          <w:rFonts w:ascii="Arial" w:hAnsi="Arial" w:cs="Arial"/>
          <w:b/>
          <w:bCs/>
          <w:kern w:val="28"/>
          <w:sz w:val="24"/>
          <w:szCs w:val="24"/>
          <w:lang w:val="es-BO"/>
        </w:rPr>
        <w:t>RE-ETIQUETADO</w:t>
      </w:r>
      <w:r w:rsidRPr="00EF61BC">
        <w:rPr>
          <w:rFonts w:ascii="Arial" w:hAnsi="Arial" w:cs="Arial"/>
          <w:b/>
          <w:bCs/>
          <w:kern w:val="28"/>
          <w:sz w:val="24"/>
          <w:szCs w:val="24"/>
          <w:lang w:val="es-BO"/>
        </w:rPr>
        <w:t xml:space="preserve"> Y VALORACIÓN DE LOS ACTIVOS FIJOS DE LA CAJA DE SALUD DE LA BANCA PRIVADA</w:t>
      </w:r>
      <w:bookmarkEnd w:id="5"/>
    </w:p>
    <w:bookmarkEnd w:id="4"/>
    <w:p w14:paraId="709C4023" w14:textId="77777777" w:rsidR="001C3C5B" w:rsidRPr="00EF61BC" w:rsidRDefault="001C3C5B" w:rsidP="001C3C5B">
      <w:pPr>
        <w:autoSpaceDE w:val="0"/>
        <w:autoSpaceDN w:val="0"/>
        <w:adjustRightInd w:val="0"/>
        <w:jc w:val="center"/>
        <w:rPr>
          <w:rFonts w:ascii="Arial" w:hAnsi="Arial" w:cs="Arial"/>
          <w:b/>
          <w:bCs/>
          <w:iCs/>
          <w:sz w:val="24"/>
          <w:szCs w:val="24"/>
          <w:shd w:val="clear" w:color="auto" w:fill="FFFFFF"/>
        </w:rPr>
      </w:pPr>
    </w:p>
    <w:p w14:paraId="35556EE2" w14:textId="77777777" w:rsidR="001C3C5B" w:rsidRPr="00EF61BC" w:rsidRDefault="001C3C5B" w:rsidP="001C3C5B">
      <w:pPr>
        <w:numPr>
          <w:ilvl w:val="0"/>
          <w:numId w:val="4"/>
        </w:numPr>
        <w:autoSpaceDE w:val="0"/>
        <w:autoSpaceDN w:val="0"/>
        <w:adjustRightInd w:val="0"/>
        <w:ind w:left="34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ANTECEDENTES</w:t>
      </w:r>
    </w:p>
    <w:p w14:paraId="298BAACC" w14:textId="77777777" w:rsidR="001C3C5B" w:rsidRDefault="001C3C5B" w:rsidP="001C3C5B">
      <w:pPr>
        <w:autoSpaceDE w:val="0"/>
        <w:autoSpaceDN w:val="0"/>
        <w:adjustRightInd w:val="0"/>
        <w:ind w:left="-20"/>
        <w:jc w:val="both"/>
        <w:rPr>
          <w:rFonts w:ascii="Arial" w:hAnsi="Arial" w:cs="Arial"/>
          <w:sz w:val="24"/>
          <w:szCs w:val="24"/>
          <w:lang w:val="es-BO"/>
        </w:rPr>
      </w:pPr>
      <w:r w:rsidRPr="00EF61BC">
        <w:rPr>
          <w:rFonts w:ascii="Arial" w:hAnsi="Arial" w:cs="Arial"/>
          <w:sz w:val="24"/>
          <w:szCs w:val="24"/>
          <w:lang w:val="es-BO"/>
        </w:rPr>
        <w:t xml:space="preserve">La Caja de Salud de la Banca Privada </w:t>
      </w:r>
      <w:r>
        <w:rPr>
          <w:rFonts w:ascii="Arial" w:hAnsi="Arial" w:cs="Arial"/>
          <w:sz w:val="24"/>
          <w:szCs w:val="24"/>
          <w:lang w:val="es-BO"/>
        </w:rPr>
        <w:t>necesita contar con valores actualizados del 100% de sus activos a nivel nacional. En ese sentido se requiere contar con información analizada y actualizada por la importancia de los mismos en costos de inversión para nuestra institución, en cuanto a bienes inmuebles, muebles, equipo hospitalario, equipo de computación, equipo de comunicación, vehículos, otra maquinaria y equipo, obras de arte y activos intangibles.</w:t>
      </w:r>
    </w:p>
    <w:p w14:paraId="6E240DA7" w14:textId="77777777" w:rsidR="001C3C5B" w:rsidRDefault="001C3C5B" w:rsidP="001C3C5B">
      <w:pPr>
        <w:autoSpaceDE w:val="0"/>
        <w:autoSpaceDN w:val="0"/>
        <w:adjustRightInd w:val="0"/>
        <w:ind w:left="-20"/>
        <w:jc w:val="both"/>
        <w:rPr>
          <w:rFonts w:ascii="Arial" w:hAnsi="Arial" w:cs="Arial"/>
          <w:sz w:val="24"/>
          <w:szCs w:val="24"/>
          <w:lang w:val="es-BO"/>
        </w:rPr>
      </w:pPr>
    </w:p>
    <w:p w14:paraId="782CACAF" w14:textId="77777777" w:rsidR="001C3C5B" w:rsidRPr="00EF61BC" w:rsidRDefault="001C3C5B" w:rsidP="001C3C5B">
      <w:pPr>
        <w:autoSpaceDE w:val="0"/>
        <w:autoSpaceDN w:val="0"/>
        <w:adjustRightInd w:val="0"/>
        <w:ind w:left="-20"/>
        <w:jc w:val="both"/>
        <w:rPr>
          <w:rFonts w:ascii="Arial" w:hAnsi="Arial" w:cs="Arial"/>
          <w:sz w:val="24"/>
          <w:szCs w:val="24"/>
          <w:lang w:val="es-BO"/>
        </w:rPr>
      </w:pPr>
      <w:r>
        <w:rPr>
          <w:rFonts w:ascii="Arial" w:hAnsi="Arial" w:cs="Arial"/>
          <w:sz w:val="24"/>
          <w:szCs w:val="24"/>
          <w:lang w:val="es-BO"/>
        </w:rPr>
        <w:t>Es importante considerar que la valoración de activos fijos debe contar con valores de mercado, así también s</w:t>
      </w:r>
      <w:r w:rsidRPr="00EF61BC">
        <w:rPr>
          <w:rFonts w:ascii="Arial" w:hAnsi="Arial" w:cs="Arial"/>
          <w:sz w:val="24"/>
          <w:szCs w:val="24"/>
          <w:lang w:val="es-BO"/>
        </w:rPr>
        <w:t>e deberá analizar la situación actual de los activos fijos dado que existen por ejemplo muchos activos que han cumplido su vida útil y se encuentran aun siendo utilizados, por lo que se requiere efectuar un estudio especializado que permita determinar con precisión el valor real de los activos fijos, la cantidad, su ubicación, el estado de conservación y otros aspectos para que en función a los resultados se determine las acciones que correspondan.</w:t>
      </w:r>
    </w:p>
    <w:p w14:paraId="64E9C0DD" w14:textId="77777777" w:rsidR="001C3C5B" w:rsidRPr="00EF61BC" w:rsidRDefault="001C3C5B" w:rsidP="001C3C5B">
      <w:pPr>
        <w:jc w:val="both"/>
        <w:rPr>
          <w:rFonts w:ascii="Arial" w:hAnsi="Arial" w:cs="Arial"/>
          <w:sz w:val="24"/>
          <w:szCs w:val="24"/>
          <w:shd w:val="clear" w:color="auto" w:fill="FFFFFF"/>
        </w:rPr>
      </w:pPr>
    </w:p>
    <w:p w14:paraId="7698D1E6" w14:textId="77777777" w:rsidR="001C3C5B" w:rsidRPr="00EF61BC" w:rsidRDefault="001C3C5B" w:rsidP="001C3C5B">
      <w:pPr>
        <w:numPr>
          <w:ilvl w:val="0"/>
          <w:numId w:val="4"/>
        </w:numPr>
        <w:autoSpaceDE w:val="0"/>
        <w:autoSpaceDN w:val="0"/>
        <w:adjustRightInd w:val="0"/>
        <w:ind w:left="357" w:hanging="357"/>
        <w:jc w:val="both"/>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GENERALIDADES</w:t>
      </w:r>
    </w:p>
    <w:p w14:paraId="5FB948CF" w14:textId="77777777" w:rsidR="001C3C5B" w:rsidRPr="00EF61BC" w:rsidRDefault="001C3C5B" w:rsidP="001C3C5B">
      <w:pPr>
        <w:jc w:val="both"/>
        <w:rPr>
          <w:rFonts w:ascii="Arial" w:hAnsi="Arial" w:cs="Arial"/>
          <w:iCs/>
          <w:sz w:val="24"/>
          <w:szCs w:val="24"/>
        </w:rPr>
      </w:pPr>
      <w:r w:rsidRPr="00EF61BC">
        <w:rPr>
          <w:rFonts w:ascii="Arial" w:hAnsi="Arial" w:cs="Arial"/>
          <w:iCs/>
          <w:sz w:val="24"/>
          <w:szCs w:val="24"/>
        </w:rPr>
        <w:t xml:space="preserve">El trabajo a desarrollar consiste en la </w:t>
      </w:r>
      <w:r w:rsidRPr="00EF61BC">
        <w:rPr>
          <w:rFonts w:ascii="Arial" w:hAnsi="Arial" w:cs="Arial"/>
          <w:b/>
          <w:sz w:val="24"/>
          <w:szCs w:val="24"/>
          <w:shd w:val="clear" w:color="auto" w:fill="FFFFFF"/>
        </w:rPr>
        <w:t>“</w:t>
      </w:r>
      <w:proofErr w:type="spellStart"/>
      <w:r w:rsidRPr="00EF61BC">
        <w:rPr>
          <w:rFonts w:ascii="Arial" w:hAnsi="Arial" w:cs="Arial"/>
          <w:b/>
          <w:sz w:val="24"/>
          <w:szCs w:val="24"/>
          <w:shd w:val="clear" w:color="auto" w:fill="FFFFFF"/>
          <w:lang w:val="es-BO"/>
        </w:rPr>
        <w:t>Inventariaci</w:t>
      </w:r>
      <w:r>
        <w:rPr>
          <w:rFonts w:ascii="Arial" w:hAnsi="Arial" w:cs="Arial"/>
          <w:b/>
          <w:sz w:val="24"/>
          <w:szCs w:val="24"/>
          <w:shd w:val="clear" w:color="auto" w:fill="FFFFFF"/>
          <w:lang w:val="es-BO"/>
        </w:rPr>
        <w:t>ó</w:t>
      </w:r>
      <w:r w:rsidRPr="00EF61BC">
        <w:rPr>
          <w:rFonts w:ascii="Arial" w:hAnsi="Arial" w:cs="Arial"/>
          <w:b/>
          <w:sz w:val="24"/>
          <w:szCs w:val="24"/>
          <w:shd w:val="clear" w:color="auto" w:fill="FFFFFF"/>
          <w:lang w:val="es-BO"/>
        </w:rPr>
        <w:t>n</w:t>
      </w:r>
      <w:proofErr w:type="spellEnd"/>
      <w:r w:rsidRPr="00EF61BC">
        <w:rPr>
          <w:rFonts w:ascii="Arial" w:hAnsi="Arial" w:cs="Arial"/>
          <w:b/>
          <w:sz w:val="24"/>
          <w:szCs w:val="24"/>
          <w:shd w:val="clear" w:color="auto" w:fill="FFFFFF"/>
          <w:lang w:val="es-BO"/>
        </w:rPr>
        <w:t xml:space="preserve">, </w:t>
      </w:r>
      <w:proofErr w:type="spellStart"/>
      <w:r>
        <w:rPr>
          <w:rFonts w:ascii="Arial" w:hAnsi="Arial" w:cs="Arial"/>
          <w:b/>
          <w:sz w:val="24"/>
          <w:szCs w:val="24"/>
          <w:shd w:val="clear" w:color="auto" w:fill="FFFFFF"/>
          <w:lang w:val="es-BO"/>
        </w:rPr>
        <w:t>Re-etiquetado</w:t>
      </w:r>
      <w:proofErr w:type="spellEnd"/>
      <w:r>
        <w:rPr>
          <w:rFonts w:ascii="Arial" w:hAnsi="Arial" w:cs="Arial"/>
          <w:b/>
          <w:sz w:val="24"/>
          <w:szCs w:val="24"/>
          <w:shd w:val="clear" w:color="auto" w:fill="FFFFFF"/>
          <w:lang w:val="es-BO"/>
        </w:rPr>
        <w:t>,</w:t>
      </w:r>
      <w:r w:rsidRPr="00EF61BC">
        <w:rPr>
          <w:rFonts w:ascii="Arial" w:hAnsi="Arial" w:cs="Arial"/>
          <w:b/>
          <w:sz w:val="24"/>
          <w:szCs w:val="24"/>
          <w:shd w:val="clear" w:color="auto" w:fill="FFFFFF"/>
          <w:lang w:val="es-BO"/>
        </w:rPr>
        <w:t xml:space="preserve"> Valoración de los Activos Fijos de la Caja de Salud de la Banca Privada</w:t>
      </w:r>
      <w:r w:rsidRPr="00EF61BC">
        <w:rPr>
          <w:rFonts w:ascii="Arial" w:hAnsi="Arial" w:cs="Arial"/>
          <w:b/>
          <w:sz w:val="24"/>
          <w:szCs w:val="24"/>
          <w:shd w:val="clear" w:color="auto" w:fill="FFFFFF"/>
        </w:rPr>
        <w:t>”</w:t>
      </w:r>
      <w:r w:rsidRPr="00EF61BC">
        <w:rPr>
          <w:rFonts w:ascii="Arial" w:hAnsi="Arial" w:cs="Arial"/>
          <w:iCs/>
          <w:sz w:val="24"/>
          <w:szCs w:val="24"/>
        </w:rPr>
        <w:t>.</w:t>
      </w:r>
    </w:p>
    <w:p w14:paraId="622B0889" w14:textId="77777777" w:rsidR="001C3C5B" w:rsidRPr="00EF61BC" w:rsidRDefault="001C3C5B" w:rsidP="001C3C5B">
      <w:pPr>
        <w:jc w:val="both"/>
        <w:rPr>
          <w:rFonts w:ascii="Arial" w:hAnsi="Arial" w:cs="Arial"/>
          <w:iCs/>
          <w:sz w:val="24"/>
          <w:szCs w:val="24"/>
        </w:rPr>
      </w:pPr>
    </w:p>
    <w:p w14:paraId="27F359B8" w14:textId="77777777" w:rsidR="001C3C5B" w:rsidRPr="00EF61BC" w:rsidRDefault="001C3C5B" w:rsidP="001C3C5B">
      <w:pPr>
        <w:jc w:val="both"/>
        <w:rPr>
          <w:rFonts w:ascii="Arial" w:hAnsi="Arial" w:cs="Arial"/>
          <w:sz w:val="24"/>
          <w:szCs w:val="24"/>
          <w:shd w:val="clear" w:color="auto" w:fill="FFFFFF"/>
        </w:rPr>
      </w:pPr>
      <w:r w:rsidRPr="00EF61BC">
        <w:rPr>
          <w:rFonts w:ascii="Arial" w:hAnsi="Arial" w:cs="Arial"/>
          <w:sz w:val="24"/>
          <w:szCs w:val="24"/>
          <w:shd w:val="clear" w:color="auto" w:fill="FFFFFF"/>
        </w:rPr>
        <w:t>Con el objetivo de proporcionar directrices apropiadas acerca del alcance del trabajo a ser efectuado por la empresa consultora, es importante tomar en cuenta los siguientes aspectos:</w:t>
      </w:r>
    </w:p>
    <w:p w14:paraId="3DC5BB8A" w14:textId="77777777" w:rsidR="001C3C5B" w:rsidRPr="00EF61BC" w:rsidRDefault="001C3C5B" w:rsidP="001C3C5B">
      <w:pPr>
        <w:ind w:left="720"/>
        <w:jc w:val="both"/>
        <w:rPr>
          <w:rFonts w:ascii="Arial" w:hAnsi="Arial" w:cs="Arial"/>
          <w:sz w:val="24"/>
          <w:szCs w:val="24"/>
          <w:shd w:val="clear" w:color="auto" w:fill="FFFFFF"/>
        </w:rPr>
      </w:pPr>
    </w:p>
    <w:p w14:paraId="65B872D9"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Base de datos</w:t>
      </w:r>
    </w:p>
    <w:p w14:paraId="701AE73D"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La base de datos de activos fijos a la fecha contiene aproximadamente </w:t>
      </w:r>
      <w:r>
        <w:rPr>
          <w:rFonts w:ascii="Arial" w:hAnsi="Arial" w:cs="Arial"/>
          <w:sz w:val="24"/>
          <w:szCs w:val="24"/>
          <w:shd w:val="clear" w:color="auto" w:fill="FFFFFF"/>
        </w:rPr>
        <w:t>23.000</w:t>
      </w:r>
      <w:r w:rsidRPr="00EF61BC">
        <w:rPr>
          <w:rFonts w:ascii="Arial" w:hAnsi="Arial" w:cs="Arial"/>
          <w:sz w:val="24"/>
          <w:szCs w:val="24"/>
          <w:shd w:val="clear" w:color="auto" w:fill="FFFFFF"/>
        </w:rPr>
        <w:t xml:space="preserve"> activos los cuales deberán ser contrastados con el levantamiento in situ del 100% de los activos fijos institución a nivel nacional. En ese sentido, la CSBP manifiesta su conocimiento de que como resultado de</w:t>
      </w:r>
      <w:r>
        <w:rPr>
          <w:rFonts w:ascii="Arial" w:hAnsi="Arial" w:cs="Arial"/>
          <w:sz w:val="24"/>
          <w:szCs w:val="24"/>
          <w:shd w:val="clear" w:color="auto" w:fill="FFFFFF"/>
        </w:rPr>
        <w:t>l inventario</w:t>
      </w:r>
      <w:r w:rsidRPr="00EF61BC">
        <w:rPr>
          <w:rFonts w:ascii="Arial" w:hAnsi="Arial" w:cs="Arial"/>
          <w:sz w:val="24"/>
          <w:szCs w:val="24"/>
          <w:shd w:val="clear" w:color="auto" w:fill="FFFFFF"/>
        </w:rPr>
        <w:t xml:space="preserve"> surgirán activos faltantes y activos sobrantes los cuales deben formar parte de la conciliación de la base de datos respectivamente.</w:t>
      </w:r>
    </w:p>
    <w:p w14:paraId="53260B64"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Durante todo el tiempo de ejecución de la consultoría, el consultor (empresa contratada para este objetivo), deberá llevar un registro pormenorizado de la </w:t>
      </w:r>
      <w:r w:rsidRPr="00EF61BC">
        <w:rPr>
          <w:rFonts w:ascii="Arial" w:hAnsi="Arial" w:cs="Arial"/>
          <w:sz w:val="24"/>
          <w:szCs w:val="24"/>
          <w:shd w:val="clear" w:color="auto" w:fill="FFFFFF"/>
        </w:rPr>
        <w:lastRenderedPageBreak/>
        <w:t xml:space="preserve">cantidad de activos faltantes, sobrantes y activos conciliados, así como el estado de la base de activos fijos ya que esta información podrá ser requerida por la contraparte de la CSBP </w:t>
      </w:r>
      <w:r w:rsidRPr="00EF61BC">
        <w:rPr>
          <w:rFonts w:ascii="Arial" w:hAnsi="Arial" w:cs="Arial"/>
          <w:sz w:val="24"/>
          <w:szCs w:val="24"/>
          <w:u w:val="single"/>
          <w:shd w:val="clear" w:color="auto" w:fill="FFFFFF"/>
        </w:rPr>
        <w:t>en cualquier momento</w:t>
      </w:r>
      <w:r w:rsidRPr="00EF61BC">
        <w:rPr>
          <w:rFonts w:ascii="Arial" w:hAnsi="Arial" w:cs="Arial"/>
          <w:sz w:val="24"/>
          <w:szCs w:val="24"/>
          <w:shd w:val="clear" w:color="auto" w:fill="FFFFFF"/>
        </w:rPr>
        <w:t xml:space="preserve"> como una herramienta de control </w:t>
      </w:r>
      <w:r>
        <w:rPr>
          <w:rFonts w:ascii="Arial" w:hAnsi="Arial" w:cs="Arial"/>
          <w:sz w:val="24"/>
          <w:szCs w:val="24"/>
          <w:shd w:val="clear" w:color="auto" w:fill="FFFFFF"/>
        </w:rPr>
        <w:t xml:space="preserve">de la </w:t>
      </w:r>
      <w:r w:rsidRPr="00EF61BC">
        <w:rPr>
          <w:rFonts w:ascii="Arial" w:hAnsi="Arial" w:cs="Arial"/>
          <w:sz w:val="24"/>
          <w:szCs w:val="24"/>
          <w:shd w:val="clear" w:color="auto" w:fill="FFFFFF"/>
        </w:rPr>
        <w:t>adecuada ejecución del proyecto en el marco de las expectativas de la institución.</w:t>
      </w:r>
    </w:p>
    <w:p w14:paraId="758FDB75" w14:textId="77777777" w:rsidR="001C3C5B" w:rsidRPr="00EF61BC" w:rsidRDefault="001C3C5B" w:rsidP="001C3C5B">
      <w:pPr>
        <w:jc w:val="both"/>
        <w:rPr>
          <w:rFonts w:ascii="Arial" w:hAnsi="Arial" w:cs="Arial"/>
          <w:b/>
          <w:i/>
          <w:sz w:val="24"/>
          <w:szCs w:val="24"/>
          <w:u w:val="single"/>
          <w:shd w:val="clear" w:color="auto" w:fill="FFFFFF"/>
        </w:rPr>
      </w:pPr>
    </w:p>
    <w:p w14:paraId="2AE3196E" w14:textId="77777777" w:rsidR="001C3C5B"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Módulo de activos fijos en el sistema</w:t>
      </w:r>
    </w:p>
    <w:p w14:paraId="65536999" w14:textId="77777777" w:rsidR="001C3C5B" w:rsidRPr="00EF61BC" w:rsidRDefault="001C3C5B" w:rsidP="001C3C5B">
      <w:pPr>
        <w:jc w:val="both"/>
        <w:rPr>
          <w:rFonts w:ascii="Arial" w:hAnsi="Arial" w:cs="Arial"/>
          <w:b/>
          <w:i/>
          <w:sz w:val="24"/>
          <w:szCs w:val="24"/>
          <w:u w:val="single"/>
          <w:shd w:val="clear" w:color="auto" w:fill="FFFFFF"/>
        </w:rPr>
      </w:pPr>
    </w:p>
    <w:p w14:paraId="4C070E37" w14:textId="77777777" w:rsidR="001C3C5B"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Si como resultado del avance de</w:t>
      </w:r>
      <w:r>
        <w:rPr>
          <w:rFonts w:ascii="Arial" w:hAnsi="Arial" w:cs="Arial"/>
          <w:sz w:val="24"/>
          <w:szCs w:val="24"/>
          <w:shd w:val="clear" w:color="auto" w:fill="FFFFFF"/>
        </w:rPr>
        <w:t>l</w:t>
      </w:r>
      <w:r w:rsidRPr="00EF61BC">
        <w:rPr>
          <w:rFonts w:ascii="Arial" w:hAnsi="Arial" w:cs="Arial"/>
          <w:sz w:val="24"/>
          <w:szCs w:val="24"/>
          <w:shd w:val="clear" w:color="auto" w:fill="FFFFFF"/>
        </w:rPr>
        <w:t xml:space="preserve"> inventari</w:t>
      </w:r>
      <w:r>
        <w:rPr>
          <w:rFonts w:ascii="Arial" w:hAnsi="Arial" w:cs="Arial"/>
          <w:sz w:val="24"/>
          <w:szCs w:val="24"/>
          <w:shd w:val="clear" w:color="auto" w:fill="FFFFFF"/>
        </w:rPr>
        <w:t>o</w:t>
      </w:r>
      <w:r w:rsidRPr="00EF61BC">
        <w:rPr>
          <w:rFonts w:ascii="Arial" w:hAnsi="Arial" w:cs="Arial"/>
          <w:sz w:val="24"/>
          <w:szCs w:val="24"/>
          <w:shd w:val="clear" w:color="auto" w:fill="FFFFFF"/>
        </w:rPr>
        <w:t xml:space="preserve"> el consultor necesitase realizar movimientos de activos en el módulo de activos fijos (</w:t>
      </w:r>
      <w:r>
        <w:rPr>
          <w:rFonts w:ascii="Arial" w:hAnsi="Arial" w:cs="Arial"/>
          <w:sz w:val="24"/>
          <w:szCs w:val="24"/>
          <w:shd w:val="clear" w:color="auto" w:fill="FFFFFF"/>
        </w:rPr>
        <w:t>actualización de ubicaciones y asignaciones</w:t>
      </w:r>
      <w:r w:rsidRPr="00EF61BC">
        <w:rPr>
          <w:rFonts w:ascii="Arial" w:hAnsi="Arial" w:cs="Arial"/>
          <w:sz w:val="24"/>
          <w:szCs w:val="24"/>
          <w:shd w:val="clear" w:color="auto" w:fill="FFFFFF"/>
        </w:rPr>
        <w:t xml:space="preserve">), los mismos deberán ser informados previamente a la contraparte de la Caja para que sean revisados (en el plazo máximo de 1 semana) y se proceda a la respectiva autorización, mediante un acta de reunión. </w:t>
      </w:r>
    </w:p>
    <w:p w14:paraId="45B92295" w14:textId="77777777" w:rsidR="001C3C5B" w:rsidRPr="00EF61BC" w:rsidRDefault="001C3C5B" w:rsidP="001C3C5B">
      <w:pPr>
        <w:ind w:left="720"/>
        <w:jc w:val="both"/>
        <w:rPr>
          <w:rFonts w:ascii="Arial" w:hAnsi="Arial" w:cs="Arial"/>
          <w:sz w:val="24"/>
          <w:szCs w:val="24"/>
          <w:shd w:val="clear" w:color="auto" w:fill="FFFFFF"/>
        </w:rPr>
      </w:pPr>
    </w:p>
    <w:p w14:paraId="6A70765C"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Material y /o herramientas a ser utilizadas por el consultor</w:t>
      </w:r>
    </w:p>
    <w:p w14:paraId="77798527" w14:textId="77777777" w:rsidR="001C3C5B" w:rsidRDefault="001C3C5B" w:rsidP="001C3C5B">
      <w:pPr>
        <w:numPr>
          <w:ilvl w:val="0"/>
          <w:numId w:val="51"/>
        </w:numPr>
        <w:spacing w:before="120"/>
        <w:jc w:val="both"/>
        <w:rPr>
          <w:rFonts w:ascii="Arial" w:hAnsi="Arial" w:cs="Arial"/>
          <w:sz w:val="24"/>
          <w:szCs w:val="24"/>
          <w:shd w:val="clear" w:color="auto" w:fill="FFFFFF"/>
        </w:rPr>
      </w:pPr>
      <w:r>
        <w:rPr>
          <w:rFonts w:ascii="Arial" w:hAnsi="Arial" w:cs="Arial"/>
          <w:sz w:val="24"/>
          <w:szCs w:val="24"/>
          <w:shd w:val="clear" w:color="auto" w:fill="FFFFFF"/>
        </w:rPr>
        <w:t xml:space="preserve">Catálogo </w:t>
      </w:r>
      <w:r w:rsidRPr="00EF61BC">
        <w:rPr>
          <w:rFonts w:ascii="Arial" w:hAnsi="Arial" w:cs="Arial"/>
          <w:sz w:val="24"/>
          <w:szCs w:val="24"/>
          <w:shd w:val="clear" w:color="auto" w:fill="FFFFFF"/>
        </w:rPr>
        <w:t>de activos fijos</w:t>
      </w:r>
      <w:r>
        <w:rPr>
          <w:rFonts w:ascii="Arial" w:hAnsi="Arial" w:cs="Arial"/>
          <w:sz w:val="24"/>
          <w:szCs w:val="24"/>
          <w:shd w:val="clear" w:color="auto" w:fill="FFFFFF"/>
        </w:rPr>
        <w:t xml:space="preserve"> de la CSBP</w:t>
      </w:r>
      <w:r w:rsidRPr="00EF61BC">
        <w:rPr>
          <w:rFonts w:ascii="Arial" w:hAnsi="Arial" w:cs="Arial"/>
          <w:sz w:val="24"/>
          <w:szCs w:val="24"/>
          <w:shd w:val="clear" w:color="auto" w:fill="FFFFFF"/>
        </w:rPr>
        <w:t>.</w:t>
      </w:r>
    </w:p>
    <w:p w14:paraId="0BF6324A" w14:textId="77777777" w:rsidR="001C3C5B" w:rsidRPr="00757DC5" w:rsidRDefault="001C3C5B" w:rsidP="001C3C5B">
      <w:pPr>
        <w:numPr>
          <w:ilvl w:val="0"/>
          <w:numId w:val="51"/>
        </w:numPr>
        <w:spacing w:before="120"/>
        <w:jc w:val="both"/>
        <w:rPr>
          <w:rFonts w:ascii="Arial" w:hAnsi="Arial" w:cs="Arial"/>
          <w:sz w:val="24"/>
          <w:szCs w:val="24"/>
          <w:shd w:val="clear" w:color="auto" w:fill="FFFFFF"/>
        </w:rPr>
      </w:pPr>
      <w:r>
        <w:rPr>
          <w:rFonts w:ascii="Arial" w:hAnsi="Arial" w:cs="Arial"/>
          <w:sz w:val="24"/>
          <w:szCs w:val="24"/>
          <w:shd w:val="clear" w:color="auto" w:fill="FFFFFF"/>
        </w:rPr>
        <w:t>Base de datos de Activos de la CSBP.</w:t>
      </w:r>
    </w:p>
    <w:p w14:paraId="7EF403F1" w14:textId="77777777" w:rsidR="001C3C5B" w:rsidRPr="00EF61BC" w:rsidRDefault="001C3C5B" w:rsidP="001C3C5B">
      <w:pPr>
        <w:jc w:val="both"/>
        <w:rPr>
          <w:rFonts w:ascii="Arial" w:hAnsi="Arial" w:cs="Arial"/>
          <w:b/>
          <w:i/>
          <w:sz w:val="24"/>
          <w:szCs w:val="24"/>
          <w:u w:val="single"/>
          <w:shd w:val="clear" w:color="auto" w:fill="FFFFFF"/>
        </w:rPr>
      </w:pPr>
    </w:p>
    <w:p w14:paraId="72482431"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Logística de trabajo</w:t>
      </w:r>
    </w:p>
    <w:p w14:paraId="54A15E84"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La CSBP asignará un equipo contraparte durante el desarrollo de toda la consultoría, con la facultad de tomar decisiones sobre el proyecto en curso y asimismo realizar el monitoreo correspondiente para asegurar la ejecución del trabajo en los plazos y según las expectativas planificadas.</w:t>
      </w:r>
    </w:p>
    <w:p w14:paraId="4DB3CB63"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La empresa consultora deberá presentar como parte de su propuesta, un cronograma de trabajo detallado por cada una de las regionales, considerando tiempos y movimientos.</w:t>
      </w:r>
    </w:p>
    <w:p w14:paraId="058E8237"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El consultor deberá coordinar de forma apropiada con la contraparte de la CSBP, acerca del horario en el cual se realizará </w:t>
      </w:r>
      <w:r>
        <w:rPr>
          <w:rFonts w:ascii="Arial" w:hAnsi="Arial" w:cs="Arial"/>
          <w:sz w:val="24"/>
          <w:szCs w:val="24"/>
          <w:shd w:val="clear" w:color="auto" w:fill="FFFFFF"/>
        </w:rPr>
        <w:t>el inventario</w:t>
      </w:r>
      <w:r w:rsidRPr="00EF61BC">
        <w:rPr>
          <w:rFonts w:ascii="Arial" w:hAnsi="Arial" w:cs="Arial"/>
          <w:sz w:val="24"/>
          <w:szCs w:val="24"/>
          <w:shd w:val="clear" w:color="auto" w:fill="FFFFFF"/>
        </w:rPr>
        <w:t xml:space="preserve"> y </w:t>
      </w:r>
      <w:proofErr w:type="spellStart"/>
      <w:r>
        <w:rPr>
          <w:rFonts w:ascii="Arial" w:hAnsi="Arial" w:cs="Arial"/>
          <w:sz w:val="24"/>
          <w:szCs w:val="24"/>
          <w:shd w:val="clear" w:color="auto" w:fill="FFFFFF"/>
        </w:rPr>
        <w:t>re-etiquetado</w:t>
      </w:r>
      <w:proofErr w:type="spellEnd"/>
      <w:r>
        <w:rPr>
          <w:rFonts w:ascii="Arial" w:hAnsi="Arial" w:cs="Arial"/>
          <w:sz w:val="24"/>
          <w:szCs w:val="24"/>
          <w:shd w:val="clear" w:color="auto" w:fill="FFFFFF"/>
        </w:rPr>
        <w:t>,</w:t>
      </w:r>
      <w:r w:rsidRPr="00EF61BC">
        <w:rPr>
          <w:rFonts w:ascii="Arial" w:hAnsi="Arial" w:cs="Arial"/>
          <w:sz w:val="24"/>
          <w:szCs w:val="24"/>
          <w:shd w:val="clear" w:color="auto" w:fill="FFFFFF"/>
        </w:rPr>
        <w:t xml:space="preserve"> tomando en cuenta el horario de trabajo de cada una de las dependencias de la institución, </w:t>
      </w:r>
      <w:r>
        <w:rPr>
          <w:rFonts w:ascii="Arial" w:hAnsi="Arial" w:cs="Arial"/>
          <w:sz w:val="24"/>
          <w:szCs w:val="24"/>
          <w:shd w:val="clear" w:color="auto" w:fill="FFFFFF"/>
        </w:rPr>
        <w:t>ambientes con</w:t>
      </w:r>
      <w:r w:rsidRPr="00EF61BC">
        <w:rPr>
          <w:rFonts w:ascii="Arial" w:hAnsi="Arial" w:cs="Arial"/>
          <w:sz w:val="24"/>
          <w:szCs w:val="24"/>
          <w:shd w:val="clear" w:color="auto" w:fill="FFFFFF"/>
        </w:rPr>
        <w:t xml:space="preserve"> características especiales (</w:t>
      </w:r>
      <w:proofErr w:type="spellStart"/>
      <w:r w:rsidRPr="00EF61BC">
        <w:rPr>
          <w:rFonts w:ascii="Arial" w:hAnsi="Arial" w:cs="Arial"/>
          <w:sz w:val="24"/>
          <w:szCs w:val="24"/>
          <w:shd w:val="clear" w:color="auto" w:fill="FFFFFF"/>
        </w:rPr>
        <w:t>Ej</w:t>
      </w:r>
      <w:proofErr w:type="spellEnd"/>
      <w:r>
        <w:rPr>
          <w:rFonts w:ascii="Arial" w:hAnsi="Arial" w:cs="Arial"/>
          <w:sz w:val="24"/>
          <w:szCs w:val="24"/>
          <w:shd w:val="clear" w:color="auto" w:fill="FFFFFF"/>
        </w:rPr>
        <w:t>:</w:t>
      </w:r>
      <w:r w:rsidRPr="00EF61BC">
        <w:rPr>
          <w:rFonts w:ascii="Arial" w:hAnsi="Arial" w:cs="Arial"/>
          <w:sz w:val="24"/>
          <w:szCs w:val="24"/>
          <w:shd w:val="clear" w:color="auto" w:fill="FFFFFF"/>
        </w:rPr>
        <w:t xml:space="preserve"> </w:t>
      </w:r>
      <w:r>
        <w:rPr>
          <w:rFonts w:ascii="Arial" w:hAnsi="Arial" w:cs="Arial"/>
          <w:sz w:val="24"/>
          <w:szCs w:val="24"/>
          <w:shd w:val="clear" w:color="auto" w:fill="FFFFFF"/>
        </w:rPr>
        <w:t>Quirófano, Salas de Emergencia, C</w:t>
      </w:r>
      <w:r w:rsidRPr="00EF61BC">
        <w:rPr>
          <w:rFonts w:ascii="Arial" w:hAnsi="Arial" w:cs="Arial"/>
          <w:sz w:val="24"/>
          <w:szCs w:val="24"/>
          <w:shd w:val="clear" w:color="auto" w:fill="FFFFFF"/>
        </w:rPr>
        <w:t xml:space="preserve">entros de </w:t>
      </w:r>
      <w:r>
        <w:rPr>
          <w:rFonts w:ascii="Arial" w:hAnsi="Arial" w:cs="Arial"/>
          <w:sz w:val="24"/>
          <w:szCs w:val="24"/>
          <w:shd w:val="clear" w:color="auto" w:fill="FFFFFF"/>
        </w:rPr>
        <w:t>Cómputo</w:t>
      </w:r>
      <w:r w:rsidRPr="00EF61BC">
        <w:rPr>
          <w:rFonts w:ascii="Arial" w:hAnsi="Arial" w:cs="Arial"/>
          <w:sz w:val="24"/>
          <w:szCs w:val="24"/>
          <w:shd w:val="clear" w:color="auto" w:fill="FFFFFF"/>
        </w:rPr>
        <w:t>, etc</w:t>
      </w:r>
      <w:r>
        <w:rPr>
          <w:rFonts w:ascii="Arial" w:hAnsi="Arial" w:cs="Arial"/>
          <w:sz w:val="24"/>
          <w:szCs w:val="24"/>
          <w:shd w:val="clear" w:color="auto" w:fill="FFFFFF"/>
        </w:rPr>
        <w:t>.</w:t>
      </w:r>
      <w:r w:rsidRPr="00EF61BC">
        <w:rPr>
          <w:rFonts w:ascii="Arial" w:hAnsi="Arial" w:cs="Arial"/>
          <w:sz w:val="24"/>
          <w:szCs w:val="24"/>
          <w:shd w:val="clear" w:color="auto" w:fill="FFFFFF"/>
        </w:rPr>
        <w:t xml:space="preserve">). </w:t>
      </w:r>
    </w:p>
    <w:p w14:paraId="47262503"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Para cada uno de los activos inventariados, el consultor realizará la actualización de la información referente a: </w:t>
      </w:r>
    </w:p>
    <w:p w14:paraId="1D66C44D" w14:textId="77777777" w:rsidR="001C3C5B" w:rsidRPr="00EF61BC" w:rsidRDefault="001C3C5B" w:rsidP="001C3C5B">
      <w:pPr>
        <w:spacing w:before="120"/>
        <w:ind w:left="720"/>
        <w:jc w:val="both"/>
        <w:rPr>
          <w:rFonts w:ascii="Arial" w:hAnsi="Arial" w:cs="Arial"/>
          <w:sz w:val="24"/>
          <w:szCs w:val="24"/>
          <w:shd w:val="clear" w:color="auto" w:fill="FFFFFF"/>
        </w:rPr>
      </w:pPr>
    </w:p>
    <w:p w14:paraId="0A857A25" w14:textId="77777777" w:rsidR="001C3C5B" w:rsidRPr="003B0912" w:rsidRDefault="001C3C5B" w:rsidP="001C3C5B">
      <w:pPr>
        <w:numPr>
          <w:ilvl w:val="0"/>
          <w:numId w:val="52"/>
        </w:numPr>
        <w:jc w:val="both"/>
        <w:rPr>
          <w:rFonts w:ascii="Arial" w:hAnsi="Arial" w:cs="Arial"/>
          <w:sz w:val="24"/>
          <w:szCs w:val="24"/>
          <w:shd w:val="clear" w:color="auto" w:fill="FFFFFF"/>
        </w:rPr>
      </w:pPr>
      <w:proofErr w:type="spellStart"/>
      <w:r w:rsidRPr="003B0912">
        <w:rPr>
          <w:rFonts w:ascii="Arial" w:hAnsi="Arial" w:cs="Arial"/>
          <w:sz w:val="24"/>
          <w:szCs w:val="24"/>
          <w:shd w:val="clear" w:color="auto" w:fill="FFFFFF"/>
        </w:rPr>
        <w:t>Re-etiquetado</w:t>
      </w:r>
      <w:proofErr w:type="spellEnd"/>
      <w:r w:rsidRPr="003B0912">
        <w:rPr>
          <w:rFonts w:ascii="Arial" w:hAnsi="Arial" w:cs="Arial"/>
          <w:sz w:val="24"/>
          <w:szCs w:val="24"/>
          <w:shd w:val="clear" w:color="auto" w:fill="FFFFFF"/>
        </w:rPr>
        <w:t xml:space="preserve"> con el código del Módulo de Activos Fijos (Base de Datos proporcionado).</w:t>
      </w:r>
    </w:p>
    <w:p w14:paraId="3DAB8B73" w14:textId="77777777" w:rsidR="001C3C5B" w:rsidRPr="00545943" w:rsidRDefault="001C3C5B" w:rsidP="001C3C5B">
      <w:pPr>
        <w:pStyle w:val="Prrafodelista"/>
        <w:numPr>
          <w:ilvl w:val="0"/>
          <w:numId w:val="52"/>
        </w:numPr>
        <w:contextualSpacing w:val="0"/>
        <w:jc w:val="both"/>
        <w:rPr>
          <w:rFonts w:ascii="Arial" w:hAnsi="Arial" w:cs="Arial"/>
          <w:sz w:val="24"/>
          <w:szCs w:val="24"/>
          <w:shd w:val="clear" w:color="auto" w:fill="FFFFFF"/>
          <w:lang w:eastAsia="es-ES"/>
        </w:rPr>
      </w:pPr>
      <w:r w:rsidRPr="00545943">
        <w:rPr>
          <w:rFonts w:ascii="Arial" w:hAnsi="Arial" w:cs="Arial"/>
          <w:sz w:val="24"/>
          <w:szCs w:val="24"/>
          <w:shd w:val="clear" w:color="auto" w:fill="FFFFFF"/>
        </w:rPr>
        <w:lastRenderedPageBreak/>
        <w:t>Descripción del bien</w:t>
      </w:r>
      <w:r>
        <w:rPr>
          <w:rFonts w:ascii="Arial" w:hAnsi="Arial" w:cs="Arial"/>
          <w:sz w:val="24"/>
          <w:szCs w:val="24"/>
          <w:shd w:val="clear" w:color="auto" w:fill="FFFFFF"/>
        </w:rPr>
        <w:t xml:space="preserve"> detallado en el Catálogo de activos fijos actualizado, </w:t>
      </w:r>
      <w:r w:rsidRPr="00545943">
        <w:rPr>
          <w:rFonts w:ascii="Arial" w:hAnsi="Arial" w:cs="Arial"/>
          <w:sz w:val="24"/>
          <w:szCs w:val="24"/>
          <w:shd w:val="clear" w:color="auto" w:fill="FFFFFF"/>
        </w:rPr>
        <w:t>documento</w:t>
      </w:r>
      <w:r w:rsidRPr="00545943">
        <w:rPr>
          <w:rFonts w:ascii="Arial" w:hAnsi="Arial" w:cs="Arial"/>
          <w:sz w:val="24"/>
          <w:szCs w:val="24"/>
          <w:shd w:val="clear" w:color="auto" w:fill="FFFFFF"/>
          <w:lang w:eastAsia="es-ES"/>
        </w:rPr>
        <w:t xml:space="preserve"> que </w:t>
      </w:r>
      <w:r>
        <w:rPr>
          <w:rFonts w:ascii="Arial" w:hAnsi="Arial" w:cs="Arial"/>
          <w:sz w:val="24"/>
          <w:szCs w:val="24"/>
          <w:shd w:val="clear" w:color="auto" w:fill="FFFFFF"/>
          <w:lang w:eastAsia="es-ES"/>
        </w:rPr>
        <w:t xml:space="preserve">debe contener </w:t>
      </w:r>
      <w:r w:rsidRPr="00545943">
        <w:rPr>
          <w:rFonts w:ascii="Arial" w:hAnsi="Arial" w:cs="Arial"/>
          <w:sz w:val="24"/>
          <w:szCs w:val="24"/>
          <w:shd w:val="clear" w:color="auto" w:fill="FFFFFF"/>
          <w:lang w:eastAsia="es-ES"/>
        </w:rPr>
        <w:t xml:space="preserve">un conjunto de descripciones detalladas para cada </w:t>
      </w:r>
      <w:r>
        <w:rPr>
          <w:rFonts w:ascii="Arial" w:hAnsi="Arial" w:cs="Arial"/>
          <w:sz w:val="24"/>
          <w:szCs w:val="24"/>
          <w:shd w:val="clear" w:color="auto" w:fill="FFFFFF"/>
          <w:lang w:eastAsia="es-ES"/>
        </w:rPr>
        <w:t>categoría</w:t>
      </w:r>
      <w:r w:rsidRPr="00545943">
        <w:rPr>
          <w:rFonts w:ascii="Arial" w:hAnsi="Arial" w:cs="Arial"/>
          <w:sz w:val="24"/>
          <w:szCs w:val="24"/>
          <w:shd w:val="clear" w:color="auto" w:fill="FFFFFF"/>
          <w:lang w:eastAsia="es-ES"/>
        </w:rPr>
        <w:t xml:space="preserve"> de activos fijos tomando en cuenta un orden específico para atributos tales como descripción genérica, medidas, material, color, etc.</w:t>
      </w:r>
    </w:p>
    <w:p w14:paraId="7911827B"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Ubicación geográfica </w:t>
      </w:r>
    </w:p>
    <w:p w14:paraId="2FC7A25E"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Estado de conservación</w:t>
      </w:r>
    </w:p>
    <w:p w14:paraId="18ACC964" w14:textId="77777777" w:rsidR="001C3C5B" w:rsidRPr="00545943" w:rsidRDefault="001C3C5B" w:rsidP="001C3C5B">
      <w:pPr>
        <w:numPr>
          <w:ilvl w:val="0"/>
          <w:numId w:val="52"/>
        </w:numPr>
        <w:jc w:val="both"/>
        <w:rPr>
          <w:rFonts w:ascii="Arial" w:hAnsi="Arial" w:cs="Arial"/>
          <w:sz w:val="24"/>
          <w:szCs w:val="24"/>
          <w:shd w:val="clear" w:color="auto" w:fill="FFFFFF"/>
        </w:rPr>
      </w:pPr>
      <w:r w:rsidRPr="00545943">
        <w:rPr>
          <w:rFonts w:ascii="Arial" w:hAnsi="Arial" w:cs="Arial"/>
          <w:sz w:val="24"/>
          <w:szCs w:val="24"/>
          <w:shd w:val="clear" w:color="auto" w:fill="FFFFFF"/>
        </w:rPr>
        <w:t>Asignaciones de Activos fijos</w:t>
      </w:r>
    </w:p>
    <w:p w14:paraId="37B6C19E" w14:textId="77777777" w:rsidR="001C3C5B" w:rsidRPr="00EF61BC" w:rsidRDefault="001C3C5B" w:rsidP="001C3C5B">
      <w:pPr>
        <w:numPr>
          <w:ilvl w:val="0"/>
          <w:numId w:val="52"/>
        </w:numPr>
        <w:jc w:val="both"/>
        <w:rPr>
          <w:rFonts w:ascii="Arial" w:hAnsi="Arial" w:cs="Arial"/>
          <w:sz w:val="24"/>
          <w:szCs w:val="24"/>
          <w:shd w:val="clear" w:color="auto" w:fill="FFFFFF"/>
        </w:rPr>
      </w:pPr>
      <w:r w:rsidRPr="00EF61BC">
        <w:rPr>
          <w:rFonts w:ascii="Arial" w:hAnsi="Arial" w:cs="Arial"/>
          <w:sz w:val="24"/>
          <w:szCs w:val="24"/>
          <w:shd w:val="clear" w:color="auto" w:fill="FFFFFF"/>
        </w:rPr>
        <w:t>Registro fotográfico</w:t>
      </w:r>
      <w:r>
        <w:rPr>
          <w:rFonts w:ascii="Arial" w:hAnsi="Arial" w:cs="Arial"/>
          <w:sz w:val="24"/>
          <w:szCs w:val="24"/>
          <w:shd w:val="clear" w:color="auto" w:fill="FFFFFF"/>
        </w:rPr>
        <w:t xml:space="preserve"> </w:t>
      </w:r>
    </w:p>
    <w:p w14:paraId="792E9E64" w14:textId="77777777" w:rsidR="001C3C5B" w:rsidRPr="00EF61BC" w:rsidRDefault="001C3C5B" w:rsidP="001C3C5B">
      <w:pPr>
        <w:numPr>
          <w:ilvl w:val="0"/>
          <w:numId w:val="52"/>
        </w:numPr>
        <w:jc w:val="both"/>
        <w:rPr>
          <w:rFonts w:ascii="Arial" w:hAnsi="Arial" w:cs="Arial"/>
          <w:sz w:val="24"/>
          <w:szCs w:val="24"/>
          <w:shd w:val="clear" w:color="auto" w:fill="FFFFFF"/>
        </w:rPr>
      </w:pPr>
      <w:r>
        <w:rPr>
          <w:rFonts w:ascii="Arial" w:hAnsi="Arial" w:cs="Arial"/>
          <w:sz w:val="24"/>
          <w:szCs w:val="24"/>
          <w:shd w:val="clear" w:color="auto" w:fill="FFFFFF"/>
        </w:rPr>
        <w:t>Nuevo v</w:t>
      </w:r>
      <w:r w:rsidRPr="00EF61BC">
        <w:rPr>
          <w:rFonts w:ascii="Arial" w:hAnsi="Arial" w:cs="Arial"/>
          <w:sz w:val="24"/>
          <w:szCs w:val="24"/>
          <w:shd w:val="clear" w:color="auto" w:fill="FFFFFF"/>
        </w:rPr>
        <w:t>alor contable</w:t>
      </w:r>
      <w:r>
        <w:rPr>
          <w:rFonts w:ascii="Arial" w:hAnsi="Arial" w:cs="Arial"/>
          <w:sz w:val="24"/>
          <w:szCs w:val="24"/>
          <w:shd w:val="clear" w:color="auto" w:fill="FFFFFF"/>
        </w:rPr>
        <w:t xml:space="preserve"> (Revalorización).</w:t>
      </w:r>
    </w:p>
    <w:p w14:paraId="0C7F53EC" w14:textId="77777777" w:rsidR="001C3C5B" w:rsidRPr="00EF61BC" w:rsidRDefault="001C3C5B" w:rsidP="001C3C5B">
      <w:pPr>
        <w:ind w:left="1776"/>
        <w:jc w:val="both"/>
        <w:rPr>
          <w:rFonts w:ascii="Arial" w:hAnsi="Arial" w:cs="Arial"/>
          <w:sz w:val="24"/>
          <w:szCs w:val="24"/>
          <w:shd w:val="clear" w:color="auto" w:fill="FFFFFF"/>
        </w:rPr>
      </w:pPr>
    </w:p>
    <w:p w14:paraId="0BC3464D"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sz w:val="24"/>
          <w:szCs w:val="24"/>
          <w:shd w:val="clear" w:color="auto" w:fill="FFFFFF"/>
        </w:rPr>
        <w:t>El consultor deberá realizar</w:t>
      </w:r>
      <w:r>
        <w:rPr>
          <w:rFonts w:ascii="Arial" w:hAnsi="Arial" w:cs="Arial"/>
          <w:sz w:val="24"/>
          <w:szCs w:val="24"/>
          <w:shd w:val="clear" w:color="auto" w:fill="FFFFFF"/>
        </w:rPr>
        <w:t xml:space="preserve"> v</w:t>
      </w:r>
      <w:r w:rsidRPr="00EF61BC">
        <w:rPr>
          <w:rFonts w:ascii="Arial" w:hAnsi="Arial" w:cs="Arial"/>
          <w:sz w:val="24"/>
          <w:szCs w:val="24"/>
          <w:shd w:val="clear" w:color="auto" w:fill="FFFFFF"/>
        </w:rPr>
        <w:t>isita</w:t>
      </w:r>
      <w:r>
        <w:rPr>
          <w:rFonts w:ascii="Arial" w:hAnsi="Arial" w:cs="Arial"/>
          <w:sz w:val="24"/>
          <w:szCs w:val="24"/>
          <w:shd w:val="clear" w:color="auto" w:fill="FFFFFF"/>
        </w:rPr>
        <w:t>s</w:t>
      </w:r>
      <w:r w:rsidRPr="00EF61BC">
        <w:rPr>
          <w:rFonts w:ascii="Arial" w:hAnsi="Arial" w:cs="Arial"/>
          <w:sz w:val="24"/>
          <w:szCs w:val="24"/>
          <w:shd w:val="clear" w:color="auto" w:fill="FFFFFF"/>
        </w:rPr>
        <w:t xml:space="preserve"> a cada una de las oficinas, clínicas, policonsultorios archivos, depósitos y demás dependencias, en las que la CSBP cuenta con activos fijos de su propiedad. Como resultado de la primera visita, el consultor deberá obtener un “Acta Final de </w:t>
      </w:r>
      <w:proofErr w:type="spellStart"/>
      <w:r w:rsidRPr="00EF61BC">
        <w:rPr>
          <w:rFonts w:ascii="Arial" w:hAnsi="Arial" w:cs="Arial"/>
          <w:sz w:val="24"/>
          <w:szCs w:val="24"/>
          <w:shd w:val="clear" w:color="auto" w:fill="FFFFFF"/>
        </w:rPr>
        <w:t>inventariación</w:t>
      </w:r>
      <w:proofErr w:type="spellEnd"/>
      <w:r w:rsidRPr="00EF61BC">
        <w:rPr>
          <w:rFonts w:ascii="Arial" w:hAnsi="Arial" w:cs="Arial"/>
          <w:sz w:val="24"/>
          <w:szCs w:val="24"/>
          <w:shd w:val="clear" w:color="auto" w:fill="FFFFFF"/>
        </w:rPr>
        <w:t xml:space="preserve">” en la cual se consigne la cantidad de activos </w:t>
      </w:r>
      <w:r w:rsidRPr="00545943">
        <w:rPr>
          <w:rFonts w:ascii="Arial" w:hAnsi="Arial" w:cs="Arial"/>
          <w:sz w:val="24"/>
          <w:szCs w:val="24"/>
          <w:shd w:val="clear" w:color="auto" w:fill="FFFFFF"/>
        </w:rPr>
        <w:t>inventariados y re etiquetados, el</w:t>
      </w:r>
      <w:r w:rsidRPr="00EF61BC">
        <w:rPr>
          <w:rFonts w:ascii="Arial" w:hAnsi="Arial" w:cs="Arial"/>
          <w:sz w:val="24"/>
          <w:szCs w:val="24"/>
          <w:shd w:val="clear" w:color="auto" w:fill="FFFFFF"/>
        </w:rPr>
        <w:t xml:space="preserve"> nombre y cargo del funcionario custodio y/o responsable del mismo más la ubicación física.</w:t>
      </w:r>
    </w:p>
    <w:p w14:paraId="5D6CA8F9" w14:textId="77777777" w:rsidR="001C3C5B" w:rsidRPr="00EF61BC" w:rsidRDefault="001C3C5B" w:rsidP="001C3C5B">
      <w:pPr>
        <w:numPr>
          <w:ilvl w:val="0"/>
          <w:numId w:val="51"/>
        </w:numPr>
        <w:spacing w:before="120"/>
        <w:jc w:val="both"/>
        <w:rPr>
          <w:rFonts w:ascii="Arial" w:hAnsi="Arial" w:cs="Arial"/>
          <w:sz w:val="24"/>
          <w:szCs w:val="24"/>
          <w:shd w:val="clear" w:color="auto" w:fill="FFFFFF"/>
        </w:rPr>
      </w:pPr>
      <w:r w:rsidRPr="00EF61BC">
        <w:rPr>
          <w:rFonts w:ascii="Arial" w:hAnsi="Arial" w:cs="Arial"/>
          <w:iCs/>
          <w:sz w:val="24"/>
          <w:szCs w:val="24"/>
          <w:shd w:val="clear" w:color="auto" w:fill="FFFFFF"/>
        </w:rPr>
        <w:t>La empresa consultora adjudicada tendrá libre acceso a las instalaciones de la CSBP y donde la institución tiene oficinas y depósitos, debiendo realizar el trabajo de consultoría en todas y cada una de las dependencias detalladas precedentemente. Para lo cual, la institución proporcionará credenciales a todos los miembros del equipo consultor</w:t>
      </w:r>
      <w:r>
        <w:rPr>
          <w:rFonts w:ascii="Arial" w:hAnsi="Arial" w:cs="Arial"/>
          <w:iCs/>
          <w:sz w:val="24"/>
          <w:szCs w:val="24"/>
          <w:shd w:val="clear" w:color="auto" w:fill="FFFFFF"/>
        </w:rPr>
        <w:t>.</w:t>
      </w:r>
    </w:p>
    <w:p w14:paraId="2C9B50B8" w14:textId="77777777" w:rsidR="001C3C5B" w:rsidRPr="00EF61BC" w:rsidRDefault="001C3C5B" w:rsidP="001C3C5B">
      <w:pPr>
        <w:jc w:val="both"/>
        <w:rPr>
          <w:rFonts w:ascii="Arial" w:hAnsi="Arial" w:cs="Arial"/>
          <w:b/>
          <w:i/>
          <w:sz w:val="24"/>
          <w:szCs w:val="24"/>
          <w:u w:val="single"/>
          <w:shd w:val="clear" w:color="auto" w:fill="FFFFFF"/>
        </w:rPr>
      </w:pPr>
    </w:p>
    <w:p w14:paraId="5D746AC6"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Seguimiento</w:t>
      </w:r>
    </w:p>
    <w:p w14:paraId="56311627" w14:textId="77777777" w:rsidR="001C3C5B" w:rsidRPr="00EF61BC" w:rsidRDefault="001C3C5B" w:rsidP="001C3C5B">
      <w:pPr>
        <w:jc w:val="both"/>
        <w:rPr>
          <w:rFonts w:ascii="Arial" w:hAnsi="Arial" w:cs="Arial"/>
          <w:b/>
          <w:sz w:val="24"/>
          <w:szCs w:val="24"/>
          <w:shd w:val="clear" w:color="auto" w:fill="FFFFFF"/>
        </w:rPr>
      </w:pPr>
    </w:p>
    <w:p w14:paraId="342BC969" w14:textId="77777777" w:rsidR="001C3C5B" w:rsidRPr="00EF61BC"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El consultor deberá mantener reuniones quincenales con la contraparte definida por la CSBP, en las cuales se dará a conocer el estado de avance pormenorizado reportando la cantidad específica de activos inventariados, etiquetados y conciliados respectivamente</w:t>
      </w:r>
      <w:r>
        <w:rPr>
          <w:rFonts w:ascii="Arial" w:hAnsi="Arial" w:cs="Arial"/>
          <w:sz w:val="24"/>
          <w:szCs w:val="24"/>
          <w:shd w:val="clear" w:color="auto" w:fill="FFFFFF"/>
        </w:rPr>
        <w:t>, reflejados en un acta remitido a la contraparte de la CSBP</w:t>
      </w:r>
    </w:p>
    <w:p w14:paraId="0EDA828F" w14:textId="77777777" w:rsidR="001C3C5B" w:rsidRPr="00EF61BC" w:rsidRDefault="001C3C5B" w:rsidP="001C3C5B">
      <w:pPr>
        <w:jc w:val="both"/>
        <w:rPr>
          <w:rFonts w:ascii="Arial" w:hAnsi="Arial" w:cs="Arial"/>
          <w:b/>
          <w:sz w:val="24"/>
          <w:szCs w:val="24"/>
          <w:shd w:val="clear" w:color="auto" w:fill="FFFFFF"/>
        </w:rPr>
      </w:pPr>
    </w:p>
    <w:p w14:paraId="6FCF7160" w14:textId="77777777" w:rsidR="001C3C5B" w:rsidRPr="00EF61BC" w:rsidRDefault="001C3C5B" w:rsidP="001C3C5B">
      <w:pPr>
        <w:jc w:val="both"/>
        <w:rPr>
          <w:rFonts w:ascii="Arial" w:hAnsi="Arial" w:cs="Arial"/>
          <w:b/>
          <w:i/>
          <w:sz w:val="24"/>
          <w:szCs w:val="24"/>
          <w:u w:val="single"/>
          <w:shd w:val="clear" w:color="auto" w:fill="FFFFFF"/>
        </w:rPr>
      </w:pPr>
      <w:r w:rsidRPr="00EF61BC">
        <w:rPr>
          <w:rFonts w:ascii="Arial" w:hAnsi="Arial" w:cs="Arial"/>
          <w:b/>
          <w:i/>
          <w:sz w:val="24"/>
          <w:szCs w:val="24"/>
          <w:u w:val="single"/>
          <w:shd w:val="clear" w:color="auto" w:fill="FFFFFF"/>
        </w:rPr>
        <w:t>Valoración</w:t>
      </w:r>
    </w:p>
    <w:p w14:paraId="043D7062" w14:textId="77777777" w:rsidR="001C3C5B" w:rsidRPr="00EF61BC" w:rsidRDefault="001C3C5B" w:rsidP="001C3C5B">
      <w:pPr>
        <w:jc w:val="both"/>
        <w:rPr>
          <w:rFonts w:ascii="Arial" w:hAnsi="Arial" w:cs="Arial"/>
          <w:b/>
          <w:sz w:val="24"/>
          <w:szCs w:val="24"/>
          <w:shd w:val="clear" w:color="auto" w:fill="FFFFFF"/>
        </w:rPr>
      </w:pPr>
    </w:p>
    <w:p w14:paraId="440D007F" w14:textId="77777777" w:rsidR="001C3C5B" w:rsidRPr="00EF61BC" w:rsidRDefault="001C3C5B" w:rsidP="001C3C5B">
      <w:pPr>
        <w:numPr>
          <w:ilvl w:val="0"/>
          <w:numId w:val="51"/>
        </w:numPr>
        <w:jc w:val="both"/>
        <w:rPr>
          <w:rFonts w:ascii="Arial" w:hAnsi="Arial" w:cs="Arial"/>
          <w:sz w:val="24"/>
          <w:szCs w:val="24"/>
          <w:shd w:val="clear" w:color="auto" w:fill="FFFFFF"/>
        </w:rPr>
      </w:pPr>
      <w:r w:rsidRPr="00EF61BC">
        <w:rPr>
          <w:rFonts w:ascii="Arial" w:hAnsi="Arial" w:cs="Arial"/>
          <w:sz w:val="24"/>
          <w:szCs w:val="24"/>
          <w:shd w:val="clear" w:color="auto" w:fill="FFFFFF"/>
        </w:rPr>
        <w:t>Para el cálculo de los valores por precios de mercado, el consultor deberá contar con los respaldos respectivos, tales como cotizaciones, proformas, etc.</w:t>
      </w:r>
    </w:p>
    <w:p w14:paraId="41D8D803" w14:textId="77777777" w:rsidR="001C3C5B" w:rsidRPr="00EF61BC" w:rsidRDefault="001C3C5B" w:rsidP="001C3C5B">
      <w:pPr>
        <w:jc w:val="both"/>
        <w:rPr>
          <w:rFonts w:ascii="Arial" w:hAnsi="Arial" w:cs="Arial"/>
          <w:sz w:val="24"/>
          <w:szCs w:val="24"/>
          <w:shd w:val="clear" w:color="auto" w:fill="FFFFFF"/>
        </w:rPr>
      </w:pPr>
    </w:p>
    <w:p w14:paraId="36E3B6B2" w14:textId="77777777" w:rsidR="001C3C5B"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sz w:val="24"/>
          <w:szCs w:val="24"/>
          <w:shd w:val="clear" w:color="auto" w:fill="FFFFFF"/>
        </w:rPr>
        <w:lastRenderedPageBreak/>
        <w:t>Los activos sujetos a Inventariarían,</w:t>
      </w:r>
      <w:r>
        <w:rPr>
          <w:rFonts w:ascii="Arial" w:hAnsi="Arial" w:cs="Arial"/>
          <w:sz w:val="24"/>
          <w:szCs w:val="24"/>
          <w:shd w:val="clear" w:color="auto" w:fill="FFFFFF"/>
        </w:rPr>
        <w:t xml:space="preserve"> re etiquetado</w:t>
      </w:r>
      <w:r w:rsidRPr="00EF61BC">
        <w:rPr>
          <w:rFonts w:ascii="Arial" w:hAnsi="Arial" w:cs="Arial"/>
          <w:sz w:val="24"/>
          <w:szCs w:val="24"/>
          <w:shd w:val="clear" w:color="auto" w:fill="FFFFFF"/>
        </w:rPr>
        <w:t>, Actualización de la base de datos y Valoración se hallan dispersos en las nueve Regionales de los Departamentos de Bolivia, según el siguiente detalle</w:t>
      </w:r>
      <w:r w:rsidRPr="00EF61BC">
        <w:rPr>
          <w:rFonts w:ascii="Arial" w:hAnsi="Arial" w:cs="Arial"/>
          <w:iCs/>
          <w:sz w:val="24"/>
          <w:szCs w:val="24"/>
          <w:shd w:val="clear" w:color="auto" w:fill="FFFFFF"/>
        </w:rPr>
        <w:t>:</w:t>
      </w:r>
    </w:p>
    <w:tbl>
      <w:tblPr>
        <w:tblpPr w:leftFromText="141" w:rightFromText="141" w:vertAnchor="text" w:horzAnchor="margin" w:tblpXSpec="center" w:tblpY="68"/>
        <w:tblW w:w="3680" w:type="dxa"/>
        <w:tblCellMar>
          <w:left w:w="70" w:type="dxa"/>
          <w:right w:w="70" w:type="dxa"/>
        </w:tblCellMar>
        <w:tblLook w:val="04A0" w:firstRow="1" w:lastRow="0" w:firstColumn="1" w:lastColumn="0" w:noHBand="0" w:noVBand="1"/>
      </w:tblPr>
      <w:tblGrid>
        <w:gridCol w:w="1800"/>
        <w:gridCol w:w="1880"/>
      </w:tblGrid>
      <w:tr w:rsidR="001C3C5B" w:rsidRPr="007B2C31" w14:paraId="0DE3FEE6" w14:textId="77777777" w:rsidTr="001A7344">
        <w:trPr>
          <w:trHeight w:val="288"/>
        </w:trPr>
        <w:tc>
          <w:tcPr>
            <w:tcW w:w="1800" w:type="dxa"/>
            <w:tcBorders>
              <w:top w:val="single" w:sz="4" w:space="0" w:color="auto"/>
              <w:left w:val="single" w:sz="4" w:space="0" w:color="auto"/>
              <w:bottom w:val="nil"/>
              <w:right w:val="single" w:sz="4" w:space="0" w:color="auto"/>
            </w:tcBorders>
            <w:shd w:val="clear" w:color="000000" w:fill="DCE6F1"/>
            <w:noWrap/>
            <w:vAlign w:val="bottom"/>
            <w:hideMark/>
          </w:tcPr>
          <w:p w14:paraId="58E488B4" w14:textId="77777777" w:rsidR="001C3C5B" w:rsidRPr="007B2C31" w:rsidRDefault="001C3C5B" w:rsidP="001A7344">
            <w:pPr>
              <w:jc w:val="center"/>
              <w:rPr>
                <w:rFonts w:ascii="Arial" w:hAnsi="Arial" w:cs="Arial"/>
                <w:b/>
                <w:bCs/>
                <w:lang w:val="es-BO" w:eastAsia="es-BO"/>
              </w:rPr>
            </w:pPr>
            <w:r w:rsidRPr="007B2C31">
              <w:rPr>
                <w:rFonts w:ascii="Arial" w:hAnsi="Arial" w:cs="Arial"/>
                <w:b/>
                <w:bCs/>
                <w:lang w:val="es-BO" w:eastAsia="es-BO"/>
              </w:rPr>
              <w:t xml:space="preserve">REGIONAL </w:t>
            </w:r>
          </w:p>
        </w:tc>
        <w:tc>
          <w:tcPr>
            <w:tcW w:w="1880" w:type="dxa"/>
            <w:tcBorders>
              <w:top w:val="single" w:sz="4" w:space="0" w:color="auto"/>
              <w:left w:val="nil"/>
              <w:bottom w:val="nil"/>
              <w:right w:val="single" w:sz="4" w:space="0" w:color="auto"/>
            </w:tcBorders>
            <w:shd w:val="clear" w:color="000000" w:fill="DCE6F1"/>
            <w:noWrap/>
            <w:vAlign w:val="bottom"/>
            <w:hideMark/>
          </w:tcPr>
          <w:p w14:paraId="525D4A84" w14:textId="77777777" w:rsidR="001C3C5B" w:rsidRDefault="001C3C5B" w:rsidP="001A7344">
            <w:pPr>
              <w:jc w:val="center"/>
              <w:rPr>
                <w:rFonts w:ascii="Arial" w:hAnsi="Arial" w:cs="Arial"/>
                <w:b/>
                <w:bCs/>
                <w:lang w:val="es-BO" w:eastAsia="es-BO"/>
              </w:rPr>
            </w:pPr>
            <w:r w:rsidRPr="007B2C31">
              <w:rPr>
                <w:rFonts w:ascii="Arial" w:hAnsi="Arial" w:cs="Arial"/>
                <w:b/>
                <w:bCs/>
                <w:lang w:val="es-BO" w:eastAsia="es-BO"/>
              </w:rPr>
              <w:t xml:space="preserve">CANTIDAD DE ACTIVOS </w:t>
            </w:r>
          </w:p>
          <w:p w14:paraId="60007DB9" w14:textId="77777777" w:rsidR="001C3C5B" w:rsidRPr="007B2C31" w:rsidRDefault="001C3C5B" w:rsidP="001A7344">
            <w:pPr>
              <w:jc w:val="center"/>
              <w:rPr>
                <w:rFonts w:ascii="Arial" w:hAnsi="Arial" w:cs="Arial"/>
                <w:b/>
                <w:bCs/>
                <w:lang w:val="es-BO" w:eastAsia="es-BO"/>
              </w:rPr>
            </w:pPr>
            <w:r>
              <w:rPr>
                <w:rFonts w:ascii="Arial" w:hAnsi="Arial" w:cs="Arial"/>
                <w:b/>
                <w:bCs/>
                <w:lang w:val="es-BO" w:eastAsia="es-BO"/>
              </w:rPr>
              <w:t>(al 31/10/2023)</w:t>
            </w:r>
          </w:p>
        </w:tc>
      </w:tr>
      <w:tr w:rsidR="001C3C5B" w:rsidRPr="007B2C31" w14:paraId="03C26F9E" w14:textId="77777777" w:rsidTr="001A7344">
        <w:trPr>
          <w:trHeight w:val="288"/>
        </w:trPr>
        <w:tc>
          <w:tcPr>
            <w:tcW w:w="180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B6651D"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LA PAZ </w:t>
            </w:r>
          </w:p>
        </w:tc>
        <w:tc>
          <w:tcPr>
            <w:tcW w:w="1880" w:type="dxa"/>
            <w:tcBorders>
              <w:top w:val="dotted" w:sz="4" w:space="0" w:color="auto"/>
              <w:left w:val="nil"/>
              <w:bottom w:val="dotted" w:sz="4" w:space="0" w:color="auto"/>
              <w:right w:val="dotted" w:sz="4" w:space="0" w:color="auto"/>
            </w:tcBorders>
            <w:shd w:val="clear" w:color="auto" w:fill="auto"/>
            <w:noWrap/>
            <w:vAlign w:val="bottom"/>
            <w:hideMark/>
          </w:tcPr>
          <w:p w14:paraId="36520624"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9532</w:t>
            </w:r>
          </w:p>
        </w:tc>
      </w:tr>
      <w:tr w:rsidR="001C3C5B" w:rsidRPr="007B2C31" w14:paraId="0E7D3B7E"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5540C063"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SANTA CRUZ</w:t>
            </w:r>
          </w:p>
        </w:tc>
        <w:tc>
          <w:tcPr>
            <w:tcW w:w="1880" w:type="dxa"/>
            <w:tcBorders>
              <w:top w:val="nil"/>
              <w:left w:val="nil"/>
              <w:bottom w:val="dotted" w:sz="4" w:space="0" w:color="auto"/>
              <w:right w:val="dotted" w:sz="4" w:space="0" w:color="auto"/>
            </w:tcBorders>
            <w:shd w:val="clear" w:color="auto" w:fill="auto"/>
            <w:noWrap/>
            <w:vAlign w:val="bottom"/>
            <w:hideMark/>
          </w:tcPr>
          <w:p w14:paraId="3021747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5392</w:t>
            </w:r>
          </w:p>
        </w:tc>
      </w:tr>
      <w:tr w:rsidR="001C3C5B" w:rsidRPr="007B2C31" w14:paraId="2B50A0E8"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756010D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COCHABAMBA</w:t>
            </w:r>
          </w:p>
        </w:tc>
        <w:tc>
          <w:tcPr>
            <w:tcW w:w="1880" w:type="dxa"/>
            <w:tcBorders>
              <w:top w:val="nil"/>
              <w:left w:val="nil"/>
              <w:bottom w:val="dotted" w:sz="4" w:space="0" w:color="auto"/>
              <w:right w:val="dotted" w:sz="4" w:space="0" w:color="auto"/>
            </w:tcBorders>
            <w:shd w:val="clear" w:color="auto" w:fill="auto"/>
            <w:noWrap/>
            <w:vAlign w:val="bottom"/>
            <w:hideMark/>
          </w:tcPr>
          <w:p w14:paraId="0172C73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3127</w:t>
            </w:r>
          </w:p>
        </w:tc>
      </w:tr>
      <w:tr w:rsidR="001C3C5B" w:rsidRPr="007B2C31" w14:paraId="394CA921"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4F39B2A8"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OFICINA NACIONAL</w:t>
            </w:r>
          </w:p>
        </w:tc>
        <w:tc>
          <w:tcPr>
            <w:tcW w:w="1880" w:type="dxa"/>
            <w:tcBorders>
              <w:top w:val="nil"/>
              <w:left w:val="nil"/>
              <w:bottom w:val="dotted" w:sz="4" w:space="0" w:color="auto"/>
              <w:right w:val="dotted" w:sz="4" w:space="0" w:color="auto"/>
            </w:tcBorders>
            <w:shd w:val="clear" w:color="auto" w:fill="auto"/>
            <w:noWrap/>
            <w:vAlign w:val="bottom"/>
            <w:hideMark/>
          </w:tcPr>
          <w:p w14:paraId="7387BC38"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1894</w:t>
            </w:r>
          </w:p>
        </w:tc>
      </w:tr>
      <w:tr w:rsidR="001C3C5B" w:rsidRPr="007B2C31" w14:paraId="2B7B0A43"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4D01295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TARIJA </w:t>
            </w:r>
          </w:p>
        </w:tc>
        <w:tc>
          <w:tcPr>
            <w:tcW w:w="1880" w:type="dxa"/>
            <w:tcBorders>
              <w:top w:val="nil"/>
              <w:left w:val="nil"/>
              <w:bottom w:val="dotted" w:sz="4" w:space="0" w:color="auto"/>
              <w:right w:val="dotted" w:sz="4" w:space="0" w:color="auto"/>
            </w:tcBorders>
            <w:shd w:val="clear" w:color="auto" w:fill="auto"/>
            <w:noWrap/>
            <w:vAlign w:val="bottom"/>
            <w:hideMark/>
          </w:tcPr>
          <w:p w14:paraId="409B939F"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851</w:t>
            </w:r>
          </w:p>
        </w:tc>
      </w:tr>
      <w:tr w:rsidR="001C3C5B" w:rsidRPr="007B2C31" w14:paraId="4377B6A0"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2A457B77"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ORURO</w:t>
            </w:r>
          </w:p>
        </w:tc>
        <w:tc>
          <w:tcPr>
            <w:tcW w:w="1880" w:type="dxa"/>
            <w:tcBorders>
              <w:top w:val="nil"/>
              <w:left w:val="nil"/>
              <w:bottom w:val="dotted" w:sz="4" w:space="0" w:color="auto"/>
              <w:right w:val="dotted" w:sz="4" w:space="0" w:color="auto"/>
            </w:tcBorders>
            <w:shd w:val="clear" w:color="auto" w:fill="auto"/>
            <w:noWrap/>
            <w:vAlign w:val="bottom"/>
            <w:hideMark/>
          </w:tcPr>
          <w:p w14:paraId="469E56E0"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691</w:t>
            </w:r>
          </w:p>
        </w:tc>
      </w:tr>
      <w:tr w:rsidR="001C3C5B" w:rsidRPr="007B2C31" w14:paraId="7E6795F7"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62A5FD80"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POTOSI</w:t>
            </w:r>
          </w:p>
        </w:tc>
        <w:tc>
          <w:tcPr>
            <w:tcW w:w="1880" w:type="dxa"/>
            <w:tcBorders>
              <w:top w:val="nil"/>
              <w:left w:val="nil"/>
              <w:bottom w:val="dotted" w:sz="4" w:space="0" w:color="auto"/>
              <w:right w:val="dotted" w:sz="4" w:space="0" w:color="auto"/>
            </w:tcBorders>
            <w:shd w:val="clear" w:color="auto" w:fill="auto"/>
            <w:noWrap/>
            <w:vAlign w:val="bottom"/>
            <w:hideMark/>
          </w:tcPr>
          <w:p w14:paraId="14FB0E7D"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680</w:t>
            </w:r>
          </w:p>
        </w:tc>
      </w:tr>
      <w:tr w:rsidR="001C3C5B" w:rsidRPr="007B2C31" w14:paraId="491A5A01"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66F12CA6"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TRINIDAD</w:t>
            </w:r>
          </w:p>
        </w:tc>
        <w:tc>
          <w:tcPr>
            <w:tcW w:w="1880" w:type="dxa"/>
            <w:tcBorders>
              <w:top w:val="nil"/>
              <w:left w:val="nil"/>
              <w:bottom w:val="dotted" w:sz="4" w:space="0" w:color="auto"/>
              <w:right w:val="dotted" w:sz="4" w:space="0" w:color="auto"/>
            </w:tcBorders>
            <w:shd w:val="clear" w:color="auto" w:fill="auto"/>
            <w:noWrap/>
            <w:vAlign w:val="bottom"/>
            <w:hideMark/>
          </w:tcPr>
          <w:p w14:paraId="4D4AC953"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662</w:t>
            </w:r>
          </w:p>
        </w:tc>
      </w:tr>
      <w:tr w:rsidR="001C3C5B" w:rsidRPr="007B2C31" w14:paraId="3993445E" w14:textId="77777777" w:rsidTr="001A7344">
        <w:trPr>
          <w:trHeight w:val="288"/>
        </w:trPr>
        <w:tc>
          <w:tcPr>
            <w:tcW w:w="1800" w:type="dxa"/>
            <w:tcBorders>
              <w:top w:val="nil"/>
              <w:left w:val="dotted" w:sz="4" w:space="0" w:color="auto"/>
              <w:bottom w:val="dotted" w:sz="4" w:space="0" w:color="auto"/>
              <w:right w:val="dotted" w:sz="4" w:space="0" w:color="auto"/>
            </w:tcBorders>
            <w:shd w:val="clear" w:color="auto" w:fill="auto"/>
            <w:noWrap/>
            <w:vAlign w:val="bottom"/>
            <w:hideMark/>
          </w:tcPr>
          <w:p w14:paraId="12FBC4F0" w14:textId="77777777" w:rsidR="001C3C5B" w:rsidRPr="007B2C31" w:rsidRDefault="001C3C5B" w:rsidP="001A7344">
            <w:pPr>
              <w:rPr>
                <w:rFonts w:ascii="Arial" w:hAnsi="Arial" w:cs="Arial"/>
                <w:lang w:val="es-BO" w:eastAsia="es-BO"/>
              </w:rPr>
            </w:pPr>
            <w:r w:rsidRPr="007B2C31">
              <w:rPr>
                <w:rFonts w:ascii="Arial" w:hAnsi="Arial" w:cs="Arial"/>
                <w:lang w:val="es-BO" w:eastAsia="es-BO"/>
              </w:rPr>
              <w:t xml:space="preserve">SUCRE </w:t>
            </w:r>
          </w:p>
        </w:tc>
        <w:tc>
          <w:tcPr>
            <w:tcW w:w="1880" w:type="dxa"/>
            <w:tcBorders>
              <w:top w:val="nil"/>
              <w:left w:val="nil"/>
              <w:bottom w:val="dotted" w:sz="4" w:space="0" w:color="auto"/>
              <w:right w:val="dotted" w:sz="4" w:space="0" w:color="auto"/>
            </w:tcBorders>
            <w:shd w:val="clear" w:color="auto" w:fill="auto"/>
            <w:noWrap/>
            <w:vAlign w:val="bottom"/>
            <w:hideMark/>
          </w:tcPr>
          <w:p w14:paraId="5FBEE63B" w14:textId="77777777" w:rsidR="001C3C5B" w:rsidRPr="007B2C31" w:rsidRDefault="001C3C5B" w:rsidP="001A7344">
            <w:pPr>
              <w:jc w:val="right"/>
              <w:rPr>
                <w:rFonts w:ascii="Arial" w:hAnsi="Arial" w:cs="Arial"/>
                <w:lang w:val="es-BO" w:eastAsia="es-BO"/>
              </w:rPr>
            </w:pPr>
            <w:r w:rsidRPr="007B2C31">
              <w:rPr>
                <w:rFonts w:ascii="Arial" w:hAnsi="Arial" w:cs="Arial"/>
                <w:lang w:val="es-BO" w:eastAsia="es-BO"/>
              </w:rPr>
              <w:t>655</w:t>
            </w:r>
          </w:p>
        </w:tc>
      </w:tr>
      <w:tr w:rsidR="001C3C5B" w:rsidRPr="007B2C31" w14:paraId="4E7375C1" w14:textId="77777777" w:rsidTr="001A7344">
        <w:trPr>
          <w:trHeight w:val="288"/>
        </w:trPr>
        <w:tc>
          <w:tcPr>
            <w:tcW w:w="1800" w:type="dxa"/>
            <w:tcBorders>
              <w:top w:val="nil"/>
              <w:left w:val="nil"/>
              <w:bottom w:val="nil"/>
              <w:right w:val="nil"/>
            </w:tcBorders>
            <w:shd w:val="clear" w:color="000000" w:fill="DCE6F1"/>
            <w:noWrap/>
            <w:vAlign w:val="bottom"/>
            <w:hideMark/>
          </w:tcPr>
          <w:p w14:paraId="61B2A94E" w14:textId="77777777" w:rsidR="001C3C5B" w:rsidRPr="007B2C31" w:rsidRDefault="001C3C5B" w:rsidP="001A7344">
            <w:pPr>
              <w:rPr>
                <w:rFonts w:ascii="Arial" w:hAnsi="Arial" w:cs="Arial"/>
                <w:b/>
                <w:bCs/>
                <w:lang w:val="es-BO" w:eastAsia="es-BO"/>
              </w:rPr>
            </w:pPr>
            <w:r w:rsidRPr="007B2C31">
              <w:rPr>
                <w:rFonts w:ascii="Arial" w:hAnsi="Arial" w:cs="Arial"/>
                <w:b/>
                <w:bCs/>
                <w:lang w:val="es-BO" w:eastAsia="es-BO"/>
              </w:rPr>
              <w:t xml:space="preserve">TOTAL </w:t>
            </w:r>
          </w:p>
        </w:tc>
        <w:tc>
          <w:tcPr>
            <w:tcW w:w="1880" w:type="dxa"/>
            <w:tcBorders>
              <w:top w:val="nil"/>
              <w:left w:val="nil"/>
              <w:bottom w:val="nil"/>
              <w:right w:val="nil"/>
            </w:tcBorders>
            <w:shd w:val="clear" w:color="000000" w:fill="DCE6F1"/>
            <w:noWrap/>
            <w:vAlign w:val="bottom"/>
            <w:hideMark/>
          </w:tcPr>
          <w:p w14:paraId="1E160967" w14:textId="77777777" w:rsidR="001C3C5B" w:rsidRPr="007B2C31" w:rsidRDefault="001C3C5B" w:rsidP="001A7344">
            <w:pPr>
              <w:jc w:val="right"/>
              <w:rPr>
                <w:rFonts w:ascii="Arial" w:hAnsi="Arial" w:cs="Arial"/>
                <w:b/>
                <w:bCs/>
                <w:lang w:val="es-BO" w:eastAsia="es-BO"/>
              </w:rPr>
            </w:pPr>
            <w:r w:rsidRPr="007B2C31">
              <w:rPr>
                <w:rFonts w:ascii="Arial" w:hAnsi="Arial" w:cs="Arial"/>
                <w:b/>
                <w:bCs/>
                <w:lang w:val="es-BO" w:eastAsia="es-BO"/>
              </w:rPr>
              <w:t>23484</w:t>
            </w:r>
          </w:p>
        </w:tc>
      </w:tr>
    </w:tbl>
    <w:p w14:paraId="3E7955F0"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FE2B672"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77E2096"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CB4E6EB"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530BA9B3"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017A1A30"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44B54F7"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1907640C"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B95D6E8"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E62651C"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2FCDD36A"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06346719"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2363D88A"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876F149"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16135E7B" w14:textId="77777777" w:rsidR="001C3C5B" w:rsidRPr="00EF61BC" w:rsidRDefault="001C3C5B" w:rsidP="001C3C5B">
      <w:pPr>
        <w:autoSpaceDE w:val="0"/>
        <w:autoSpaceDN w:val="0"/>
        <w:adjustRightInd w:val="0"/>
        <w:jc w:val="both"/>
        <w:rPr>
          <w:rFonts w:ascii="Arial" w:hAnsi="Arial" w:cs="Arial"/>
          <w:b/>
          <w:bCs/>
          <w:iCs/>
          <w:sz w:val="24"/>
          <w:szCs w:val="24"/>
          <w:shd w:val="clear" w:color="auto" w:fill="FFFFFF"/>
        </w:rPr>
      </w:pPr>
    </w:p>
    <w:p w14:paraId="001C49D0" w14:textId="77777777" w:rsidR="001C3C5B" w:rsidRDefault="001C3C5B" w:rsidP="001C3C5B">
      <w:pPr>
        <w:numPr>
          <w:ilvl w:val="0"/>
          <w:numId w:val="4"/>
        </w:numPr>
        <w:autoSpaceDE w:val="0"/>
        <w:autoSpaceDN w:val="0"/>
        <w:adjustRightInd w:val="0"/>
        <w:ind w:left="357" w:hanging="357"/>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OBJETIVOS</w:t>
      </w:r>
      <w:r>
        <w:rPr>
          <w:rFonts w:ascii="Arial" w:hAnsi="Arial" w:cs="Arial"/>
          <w:b/>
          <w:bCs/>
          <w:iCs/>
          <w:sz w:val="24"/>
          <w:szCs w:val="24"/>
          <w:shd w:val="clear" w:color="auto" w:fill="FFFFFF"/>
        </w:rPr>
        <w:t xml:space="preserve"> </w:t>
      </w:r>
      <w:r w:rsidRPr="00C07498">
        <w:rPr>
          <w:rFonts w:ascii="Arial" w:hAnsi="Arial" w:cs="Arial"/>
          <w:b/>
          <w:bCs/>
          <w:iCs/>
          <w:sz w:val="24"/>
          <w:szCs w:val="24"/>
          <w:shd w:val="clear" w:color="auto" w:fill="FFFFFF"/>
        </w:rPr>
        <w:t>DE LA CONSULTOR</w:t>
      </w:r>
      <w:r>
        <w:rPr>
          <w:rFonts w:ascii="Arial" w:hAnsi="Arial" w:cs="Arial"/>
          <w:b/>
          <w:bCs/>
          <w:iCs/>
          <w:sz w:val="24"/>
          <w:szCs w:val="24"/>
          <w:shd w:val="clear" w:color="auto" w:fill="FFFFFF"/>
        </w:rPr>
        <w:t>Í</w:t>
      </w:r>
      <w:r w:rsidRPr="00C07498">
        <w:rPr>
          <w:rFonts w:ascii="Arial" w:hAnsi="Arial" w:cs="Arial"/>
          <w:b/>
          <w:bCs/>
          <w:iCs/>
          <w:sz w:val="24"/>
          <w:szCs w:val="24"/>
          <w:shd w:val="clear" w:color="auto" w:fill="FFFFFF"/>
        </w:rPr>
        <w:t>A:</w:t>
      </w:r>
    </w:p>
    <w:p w14:paraId="58485BB8" w14:textId="77777777" w:rsidR="001C3C5B" w:rsidRPr="00C07498" w:rsidRDefault="001C3C5B" w:rsidP="001C3C5B">
      <w:pPr>
        <w:autoSpaceDE w:val="0"/>
        <w:autoSpaceDN w:val="0"/>
        <w:adjustRightInd w:val="0"/>
        <w:ind w:left="357"/>
        <w:rPr>
          <w:rFonts w:ascii="Arial" w:hAnsi="Arial" w:cs="Arial"/>
          <w:b/>
          <w:bCs/>
          <w:iCs/>
          <w:sz w:val="24"/>
          <w:szCs w:val="24"/>
          <w:shd w:val="clear" w:color="auto" w:fill="FFFFFF"/>
        </w:rPr>
      </w:pPr>
    </w:p>
    <w:p w14:paraId="6AF393A9" w14:textId="77777777" w:rsidR="001C3C5B" w:rsidRPr="00C07498" w:rsidRDefault="001C3C5B" w:rsidP="001C3C5B">
      <w:pPr>
        <w:autoSpaceDE w:val="0"/>
        <w:autoSpaceDN w:val="0"/>
        <w:adjustRightInd w:val="0"/>
        <w:rPr>
          <w:rFonts w:ascii="Arial" w:hAnsi="Arial" w:cs="Arial"/>
          <w:b/>
          <w:bCs/>
          <w:iCs/>
          <w:sz w:val="24"/>
          <w:szCs w:val="24"/>
          <w:shd w:val="clear" w:color="auto" w:fill="FFFFFF"/>
        </w:rPr>
      </w:pPr>
      <w:r w:rsidRPr="00C07498">
        <w:rPr>
          <w:rFonts w:ascii="Arial" w:hAnsi="Arial" w:cs="Arial"/>
          <w:b/>
          <w:bCs/>
          <w:iCs/>
          <w:sz w:val="24"/>
          <w:szCs w:val="24"/>
          <w:shd w:val="clear" w:color="auto" w:fill="FFFFFF"/>
        </w:rPr>
        <w:t>3.1 OBJETIVO GENERAL:</w:t>
      </w:r>
    </w:p>
    <w:p w14:paraId="1D749F40" w14:textId="77777777" w:rsidR="001C3C5B" w:rsidRPr="00C07498" w:rsidRDefault="001C3C5B" w:rsidP="001C3C5B">
      <w:pPr>
        <w:autoSpaceDE w:val="0"/>
        <w:autoSpaceDN w:val="0"/>
        <w:adjustRightInd w:val="0"/>
        <w:jc w:val="both"/>
        <w:rPr>
          <w:rFonts w:ascii="Arial" w:hAnsi="Arial" w:cs="Arial"/>
          <w:iCs/>
          <w:sz w:val="24"/>
          <w:szCs w:val="24"/>
          <w:shd w:val="clear" w:color="auto" w:fill="FFFFFF"/>
        </w:rPr>
      </w:pPr>
      <w:r w:rsidRPr="00C07498">
        <w:rPr>
          <w:rFonts w:ascii="Arial" w:hAnsi="Arial" w:cs="Arial"/>
          <w:iCs/>
          <w:sz w:val="24"/>
          <w:szCs w:val="24"/>
          <w:shd w:val="clear" w:color="auto" w:fill="FFFFFF"/>
        </w:rPr>
        <w:t>El objetivo general de esta consultoría es llevar a cabo un proceso integral de inventaracion, re – etiquetado y valoración de los activos fijos de la Caja de Salud de la Banca Privada con el fin de obtener una visión precisa y actualizada de su patrimonio, garantizar la adecuada gestión de los recursos y proporcionar información relevante para la toma de decisiones estratégicas en el ámbito financiero y de operaciones.</w:t>
      </w:r>
    </w:p>
    <w:p w14:paraId="1E0E209C" w14:textId="77777777" w:rsidR="001C3C5B" w:rsidRPr="00C07498" w:rsidRDefault="001C3C5B" w:rsidP="001C3C5B">
      <w:pPr>
        <w:autoSpaceDE w:val="0"/>
        <w:autoSpaceDN w:val="0"/>
        <w:adjustRightInd w:val="0"/>
        <w:jc w:val="both"/>
        <w:rPr>
          <w:rFonts w:ascii="Arial" w:hAnsi="Arial" w:cs="Arial"/>
          <w:iCs/>
          <w:sz w:val="24"/>
          <w:szCs w:val="24"/>
          <w:highlight w:val="yellow"/>
          <w:shd w:val="clear" w:color="auto" w:fill="FFFFFF"/>
        </w:rPr>
      </w:pPr>
    </w:p>
    <w:p w14:paraId="1F05C9A8" w14:textId="77777777" w:rsidR="001C3C5B" w:rsidRDefault="001C3C5B" w:rsidP="001C3C5B">
      <w:pPr>
        <w:autoSpaceDE w:val="0"/>
        <w:autoSpaceDN w:val="0"/>
        <w:adjustRightInd w:val="0"/>
        <w:rPr>
          <w:rFonts w:ascii="Arial" w:hAnsi="Arial" w:cs="Arial"/>
          <w:b/>
          <w:bCs/>
          <w:iCs/>
          <w:sz w:val="24"/>
          <w:szCs w:val="24"/>
          <w:shd w:val="clear" w:color="auto" w:fill="FFFFFF"/>
        </w:rPr>
      </w:pPr>
      <w:r w:rsidRPr="00C07498">
        <w:rPr>
          <w:rFonts w:ascii="Arial" w:hAnsi="Arial" w:cs="Arial"/>
          <w:b/>
          <w:bCs/>
          <w:iCs/>
          <w:sz w:val="24"/>
          <w:szCs w:val="24"/>
          <w:shd w:val="clear" w:color="auto" w:fill="FFFFFF"/>
        </w:rPr>
        <w:t>3.2 OBJETIVOS ESPEC</w:t>
      </w:r>
      <w:r>
        <w:rPr>
          <w:rFonts w:ascii="Arial" w:hAnsi="Arial" w:cs="Arial"/>
          <w:b/>
          <w:bCs/>
          <w:iCs/>
          <w:sz w:val="24"/>
          <w:szCs w:val="24"/>
          <w:shd w:val="clear" w:color="auto" w:fill="FFFFFF"/>
        </w:rPr>
        <w:t>Í</w:t>
      </w:r>
      <w:r w:rsidRPr="00C07498">
        <w:rPr>
          <w:rFonts w:ascii="Arial" w:hAnsi="Arial" w:cs="Arial"/>
          <w:b/>
          <w:bCs/>
          <w:iCs/>
          <w:sz w:val="24"/>
          <w:szCs w:val="24"/>
          <w:shd w:val="clear" w:color="auto" w:fill="FFFFFF"/>
        </w:rPr>
        <w:t>FICOS</w:t>
      </w:r>
    </w:p>
    <w:p w14:paraId="3C15E25C" w14:textId="77777777" w:rsidR="001C3C5B" w:rsidRPr="00EF61BC" w:rsidRDefault="001C3C5B" w:rsidP="001C3C5B">
      <w:pPr>
        <w:autoSpaceDE w:val="0"/>
        <w:autoSpaceDN w:val="0"/>
        <w:adjustRightInd w:val="0"/>
        <w:ind w:left="357"/>
        <w:rPr>
          <w:rFonts w:ascii="Arial" w:hAnsi="Arial" w:cs="Arial"/>
          <w:b/>
          <w:bCs/>
          <w:iCs/>
          <w:sz w:val="24"/>
          <w:szCs w:val="24"/>
          <w:shd w:val="clear" w:color="auto" w:fill="FFFFFF"/>
        </w:rPr>
      </w:pPr>
    </w:p>
    <w:p w14:paraId="2E99C355" w14:textId="77777777" w:rsidR="001C3C5B" w:rsidRPr="00EF61BC" w:rsidRDefault="001C3C5B" w:rsidP="001C3C5B">
      <w:pPr>
        <w:jc w:val="both"/>
        <w:rPr>
          <w:rFonts w:ascii="Arial" w:hAnsi="Arial" w:cs="Arial"/>
          <w:iCs/>
          <w:sz w:val="24"/>
          <w:szCs w:val="24"/>
        </w:rPr>
      </w:pPr>
      <w:r w:rsidRPr="00EF61BC">
        <w:rPr>
          <w:rFonts w:ascii="Arial" w:hAnsi="Arial" w:cs="Arial"/>
          <w:iCs/>
          <w:sz w:val="24"/>
          <w:szCs w:val="24"/>
        </w:rPr>
        <w:t xml:space="preserve">El objetivo principal de la consultoría es la </w:t>
      </w:r>
      <w:proofErr w:type="spellStart"/>
      <w:r w:rsidRPr="00EF61BC">
        <w:rPr>
          <w:rFonts w:ascii="Arial" w:hAnsi="Arial" w:cs="Arial"/>
          <w:iCs/>
          <w:sz w:val="24"/>
          <w:szCs w:val="24"/>
        </w:rPr>
        <w:t>inventariación</w:t>
      </w:r>
      <w:proofErr w:type="spellEnd"/>
      <w:r w:rsidRPr="00EF61BC">
        <w:rPr>
          <w:rFonts w:ascii="Arial" w:hAnsi="Arial" w:cs="Arial"/>
          <w:iCs/>
          <w:sz w:val="24"/>
          <w:szCs w:val="24"/>
        </w:rPr>
        <w:t xml:space="preserve">, </w:t>
      </w:r>
      <w:r>
        <w:rPr>
          <w:rFonts w:ascii="Arial" w:hAnsi="Arial" w:cs="Arial"/>
          <w:iCs/>
          <w:sz w:val="24"/>
          <w:szCs w:val="24"/>
        </w:rPr>
        <w:t>re etiquetado,</w:t>
      </w:r>
      <w:r w:rsidRPr="00EF61BC">
        <w:rPr>
          <w:rFonts w:ascii="Arial" w:hAnsi="Arial" w:cs="Arial"/>
          <w:iCs/>
          <w:sz w:val="24"/>
          <w:szCs w:val="24"/>
        </w:rPr>
        <w:t xml:space="preserve"> actualización de la base de datos y valoración de Activos Fijos de la Caja de Salud de la Banca Privada; con la finalidad de establecer la cantidad exacta, ubicación y el valor real de los activos con que cuenta la institución, para reflejar estos valores en los Estados Financieros, información que debe ser útil, confiable y oportuna</w:t>
      </w:r>
      <w:r>
        <w:rPr>
          <w:rFonts w:ascii="Arial" w:hAnsi="Arial" w:cs="Arial"/>
          <w:iCs/>
          <w:sz w:val="24"/>
          <w:szCs w:val="24"/>
        </w:rPr>
        <w:t>.</w:t>
      </w:r>
      <w:r w:rsidRPr="00EF61BC">
        <w:rPr>
          <w:rFonts w:ascii="Arial" w:hAnsi="Arial" w:cs="Arial"/>
          <w:iCs/>
          <w:sz w:val="24"/>
          <w:szCs w:val="24"/>
        </w:rPr>
        <w:t xml:space="preserve"> </w:t>
      </w:r>
    </w:p>
    <w:p w14:paraId="5BE75A89" w14:textId="77777777" w:rsidR="001C3C5B" w:rsidRPr="00EF61BC" w:rsidRDefault="001C3C5B" w:rsidP="001C3C5B">
      <w:pPr>
        <w:jc w:val="both"/>
        <w:rPr>
          <w:rFonts w:ascii="Arial" w:hAnsi="Arial" w:cs="Arial"/>
          <w:iCs/>
          <w:sz w:val="24"/>
          <w:szCs w:val="24"/>
        </w:rPr>
      </w:pPr>
    </w:p>
    <w:p w14:paraId="55891E9F" w14:textId="77777777" w:rsidR="001C3C5B" w:rsidRPr="00EF61BC" w:rsidRDefault="001C3C5B" w:rsidP="001C3C5B">
      <w:pPr>
        <w:jc w:val="both"/>
        <w:rPr>
          <w:rFonts w:ascii="Arial" w:hAnsi="Arial" w:cs="Arial"/>
          <w:iCs/>
          <w:sz w:val="24"/>
          <w:szCs w:val="24"/>
        </w:rPr>
      </w:pPr>
      <w:r w:rsidRPr="00545943">
        <w:rPr>
          <w:rFonts w:ascii="Arial" w:hAnsi="Arial" w:cs="Arial"/>
          <w:iCs/>
          <w:sz w:val="24"/>
          <w:szCs w:val="24"/>
        </w:rPr>
        <w:t xml:space="preserve">Asimismo, se deberá </w:t>
      </w:r>
      <w:r w:rsidRPr="00545943">
        <w:rPr>
          <w:rFonts w:ascii="Arial" w:hAnsi="Arial" w:cs="Arial"/>
          <w:b/>
          <w:iCs/>
          <w:sz w:val="24"/>
          <w:szCs w:val="24"/>
        </w:rPr>
        <w:t xml:space="preserve">identificar los Activos Fijos Susceptibles de Baja </w:t>
      </w:r>
      <w:r w:rsidRPr="00545943">
        <w:rPr>
          <w:rFonts w:ascii="Arial" w:hAnsi="Arial" w:cs="Arial"/>
          <w:iCs/>
          <w:sz w:val="24"/>
          <w:szCs w:val="24"/>
        </w:rPr>
        <w:t xml:space="preserve">de Registros Contables de la </w:t>
      </w:r>
      <w:r>
        <w:rPr>
          <w:rFonts w:ascii="Arial" w:hAnsi="Arial" w:cs="Arial"/>
          <w:iCs/>
          <w:sz w:val="24"/>
          <w:szCs w:val="24"/>
        </w:rPr>
        <w:t>institución, considerando</w:t>
      </w:r>
      <w:r w:rsidRPr="00545943">
        <w:rPr>
          <w:rFonts w:ascii="Arial" w:hAnsi="Arial" w:cs="Arial"/>
          <w:iCs/>
          <w:sz w:val="24"/>
          <w:szCs w:val="24"/>
        </w:rPr>
        <w:t xml:space="preserve"> que en la actualidad se cuenta con Activos Fijos en mal estado</w:t>
      </w:r>
      <w:r w:rsidRPr="00545943">
        <w:rPr>
          <w:rFonts w:ascii="Arial" w:hAnsi="Arial" w:cs="Arial"/>
          <w:sz w:val="24"/>
          <w:szCs w:val="24"/>
        </w:rPr>
        <w:t>, obsoletos</w:t>
      </w:r>
      <w:r>
        <w:rPr>
          <w:rFonts w:ascii="Arial" w:hAnsi="Arial" w:cs="Arial"/>
          <w:sz w:val="24"/>
          <w:szCs w:val="24"/>
        </w:rPr>
        <w:t>, en desuso</w:t>
      </w:r>
      <w:r w:rsidRPr="00545943">
        <w:rPr>
          <w:rFonts w:ascii="Arial" w:hAnsi="Arial" w:cs="Arial"/>
          <w:sz w:val="24"/>
          <w:szCs w:val="24"/>
        </w:rPr>
        <w:t xml:space="preserve"> y otros que </w:t>
      </w:r>
      <w:r>
        <w:rPr>
          <w:rFonts w:ascii="Arial" w:hAnsi="Arial" w:cs="Arial"/>
          <w:sz w:val="24"/>
          <w:szCs w:val="24"/>
        </w:rPr>
        <w:t>ya no tienen funcionalidad.</w:t>
      </w:r>
    </w:p>
    <w:p w14:paraId="0868A656"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31C1EC49" w14:textId="77777777" w:rsidR="001C3C5B" w:rsidRPr="00C07498" w:rsidRDefault="001C3C5B" w:rsidP="001C3C5B">
      <w:pPr>
        <w:autoSpaceDE w:val="0"/>
        <w:autoSpaceDN w:val="0"/>
        <w:adjustRightInd w:val="0"/>
        <w:jc w:val="both"/>
        <w:rPr>
          <w:rFonts w:ascii="Arial" w:hAnsi="Arial" w:cs="Arial"/>
          <w:iCs/>
          <w:sz w:val="24"/>
          <w:szCs w:val="24"/>
          <w:shd w:val="clear" w:color="auto" w:fill="FFFFFF"/>
        </w:rPr>
      </w:pPr>
      <w:r w:rsidRPr="00545943">
        <w:rPr>
          <w:rFonts w:ascii="Arial" w:hAnsi="Arial" w:cs="Arial"/>
          <w:sz w:val="24"/>
          <w:szCs w:val="24"/>
        </w:rPr>
        <w:lastRenderedPageBreak/>
        <w:t xml:space="preserve">Realizar </w:t>
      </w:r>
      <w:r>
        <w:rPr>
          <w:rFonts w:ascii="Arial" w:hAnsi="Arial" w:cs="Arial"/>
          <w:sz w:val="24"/>
          <w:szCs w:val="24"/>
        </w:rPr>
        <w:t>el re etiquetado</w:t>
      </w:r>
      <w:r w:rsidRPr="00545943">
        <w:rPr>
          <w:rFonts w:ascii="Arial" w:hAnsi="Arial" w:cs="Arial"/>
          <w:sz w:val="24"/>
          <w:szCs w:val="24"/>
        </w:rPr>
        <w:t xml:space="preserve"> de los Activos Fijos mediante sistema de código bidimensional de manera que brinde confiabilidad y seguridad, garantizando su fácil identificación, y que se encuentre adherido en el activo y no sea fácil de alterar o quitar. </w:t>
      </w:r>
      <w:r w:rsidRPr="00C07498">
        <w:rPr>
          <w:rFonts w:ascii="Arial" w:hAnsi="Arial" w:cs="Arial"/>
          <w:sz w:val="24"/>
          <w:szCs w:val="24"/>
        </w:rPr>
        <w:t>El material de las etiquetas de codificación deberá ser de óptima calidad a fin de asegurar su perdurabilidad y seguridad de adherencia al activo en el tiempo.</w:t>
      </w:r>
    </w:p>
    <w:p w14:paraId="77928B73"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BFCC04D" w14:textId="77777777" w:rsidR="001C3C5B" w:rsidRPr="00391BD9" w:rsidRDefault="001C3C5B" w:rsidP="001C3C5B">
      <w:pPr>
        <w:pStyle w:val="Prrafodelista"/>
        <w:numPr>
          <w:ilvl w:val="0"/>
          <w:numId w:val="4"/>
        </w:numPr>
        <w:ind w:left="720"/>
        <w:contextualSpacing w:val="0"/>
        <w:jc w:val="both"/>
        <w:rPr>
          <w:rFonts w:ascii="Arial" w:hAnsi="Arial" w:cs="Arial"/>
          <w:b/>
          <w:iCs/>
          <w:sz w:val="24"/>
          <w:szCs w:val="24"/>
        </w:rPr>
      </w:pPr>
      <w:r w:rsidRPr="00391BD9">
        <w:rPr>
          <w:rFonts w:ascii="Arial" w:hAnsi="Arial" w:cs="Arial"/>
          <w:b/>
          <w:iCs/>
          <w:sz w:val="24"/>
          <w:szCs w:val="24"/>
        </w:rPr>
        <w:t>ACTIVIDADES A SER DESARROLLADAS:</w:t>
      </w:r>
    </w:p>
    <w:p w14:paraId="3A6A17D3" w14:textId="77777777" w:rsidR="001C3C5B" w:rsidRPr="00391BD9" w:rsidRDefault="001C3C5B" w:rsidP="001C3C5B">
      <w:pPr>
        <w:jc w:val="both"/>
        <w:rPr>
          <w:rFonts w:ascii="Arial" w:hAnsi="Arial" w:cs="Arial"/>
          <w:b/>
          <w:iCs/>
          <w:sz w:val="24"/>
          <w:szCs w:val="24"/>
        </w:rPr>
      </w:pPr>
    </w:p>
    <w:p w14:paraId="1320C8EE" w14:textId="77777777" w:rsidR="001C3C5B" w:rsidRPr="00CD337A" w:rsidRDefault="001C3C5B" w:rsidP="001C3C5B">
      <w:pPr>
        <w:jc w:val="both"/>
        <w:rPr>
          <w:rFonts w:ascii="Arial" w:hAnsi="Arial" w:cs="Arial"/>
          <w:bCs/>
          <w:iCs/>
          <w:sz w:val="24"/>
          <w:szCs w:val="24"/>
        </w:rPr>
      </w:pPr>
      <w:r w:rsidRPr="00CD337A">
        <w:rPr>
          <w:rFonts w:ascii="Arial" w:hAnsi="Arial" w:cs="Arial"/>
          <w:bCs/>
          <w:iCs/>
          <w:sz w:val="24"/>
          <w:szCs w:val="24"/>
        </w:rPr>
        <w:t>A continuación, se detallan las actividades a desarrollar durante la consultoría</w:t>
      </w:r>
      <w:r>
        <w:rPr>
          <w:rFonts w:ascii="Arial" w:hAnsi="Arial" w:cs="Arial"/>
          <w:bCs/>
          <w:iCs/>
          <w:sz w:val="24"/>
          <w:szCs w:val="24"/>
        </w:rPr>
        <w:t>:</w:t>
      </w:r>
    </w:p>
    <w:p w14:paraId="6BC90CAE" w14:textId="77777777" w:rsidR="001C3C5B" w:rsidRDefault="001C3C5B" w:rsidP="001C3C5B">
      <w:pPr>
        <w:jc w:val="both"/>
        <w:rPr>
          <w:rFonts w:ascii="Arial" w:hAnsi="Arial" w:cs="Arial"/>
          <w:b/>
          <w:iCs/>
          <w:sz w:val="24"/>
          <w:szCs w:val="24"/>
        </w:rPr>
      </w:pPr>
    </w:p>
    <w:p w14:paraId="1AF84E39" w14:textId="77777777" w:rsidR="001C3C5B" w:rsidRDefault="001C3C5B" w:rsidP="001C3C5B">
      <w:pPr>
        <w:jc w:val="both"/>
        <w:rPr>
          <w:rFonts w:ascii="Arial" w:hAnsi="Arial" w:cs="Arial"/>
          <w:b/>
          <w:sz w:val="24"/>
          <w:szCs w:val="24"/>
          <w:u w:val="single"/>
        </w:rPr>
      </w:pPr>
      <w:r w:rsidRPr="00B56943">
        <w:rPr>
          <w:rFonts w:ascii="Arial" w:hAnsi="Arial" w:cs="Arial"/>
          <w:b/>
          <w:sz w:val="24"/>
          <w:szCs w:val="24"/>
          <w:u w:val="single"/>
        </w:rPr>
        <w:t>Productos esperados:</w:t>
      </w:r>
    </w:p>
    <w:p w14:paraId="42DDA079" w14:textId="77777777" w:rsidR="001C3C5B" w:rsidRPr="00B56943" w:rsidRDefault="001C3C5B" w:rsidP="001C3C5B">
      <w:pPr>
        <w:jc w:val="both"/>
        <w:rPr>
          <w:rFonts w:ascii="Arial" w:hAnsi="Arial" w:cs="Arial"/>
          <w:b/>
          <w:sz w:val="24"/>
          <w:szCs w:val="24"/>
          <w:u w:val="single"/>
        </w:rPr>
      </w:pPr>
    </w:p>
    <w:p w14:paraId="4B620B89" w14:textId="77777777" w:rsidR="001C3C5B" w:rsidRPr="00755485" w:rsidRDefault="001C3C5B" w:rsidP="001C3C5B">
      <w:pPr>
        <w:numPr>
          <w:ilvl w:val="0"/>
          <w:numId w:val="50"/>
        </w:numPr>
        <w:ind w:left="851" w:hanging="491"/>
        <w:rPr>
          <w:rFonts w:ascii="Arial" w:eastAsia="Calibri" w:hAnsi="Arial" w:cs="Arial"/>
          <w:bCs/>
          <w:iCs/>
          <w:sz w:val="24"/>
          <w:szCs w:val="24"/>
        </w:rPr>
      </w:pP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(Producto 1)</w:t>
      </w:r>
    </w:p>
    <w:p w14:paraId="0B616ED9"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(Producto 1)</w:t>
      </w:r>
    </w:p>
    <w:p w14:paraId="33E639C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(Producto 1)</w:t>
      </w:r>
    </w:p>
    <w:p w14:paraId="22432A9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valorados</w:t>
      </w:r>
      <w:r>
        <w:rPr>
          <w:rFonts w:ascii="Arial" w:eastAsia="Calibri" w:hAnsi="Arial" w:cs="Arial"/>
          <w:bCs/>
          <w:iCs/>
          <w:sz w:val="24"/>
          <w:szCs w:val="24"/>
        </w:rPr>
        <w:t xml:space="preserve"> (Producto 2)</w:t>
      </w:r>
    </w:p>
    <w:p w14:paraId="05C5852D" w14:textId="77777777" w:rsidR="001C3C5B" w:rsidRPr="004E6963"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Activos Fijos detectados sujetos a baja mediante la recomendación de la consultora.</w:t>
      </w:r>
      <w:r>
        <w:rPr>
          <w:rFonts w:ascii="Arial" w:eastAsia="Calibri" w:hAnsi="Arial" w:cs="Arial"/>
          <w:bCs/>
          <w:iCs/>
          <w:sz w:val="24"/>
          <w:szCs w:val="24"/>
        </w:rPr>
        <w:t xml:space="preserve"> (Producto 2)</w:t>
      </w:r>
    </w:p>
    <w:p w14:paraId="0592CA2C" w14:textId="77777777" w:rsidR="001C3C5B" w:rsidRPr="004E6963"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 xml:space="preserve">   Base de datos de activos fijos entregado en medio magnético en función a información y parámetros definidos</w:t>
      </w:r>
      <w:r>
        <w:rPr>
          <w:rFonts w:ascii="Arial" w:eastAsia="Calibri" w:hAnsi="Arial" w:cs="Arial"/>
          <w:bCs/>
          <w:iCs/>
          <w:sz w:val="24"/>
          <w:szCs w:val="24"/>
        </w:rPr>
        <w:t>. (Producto 2)</w:t>
      </w:r>
    </w:p>
    <w:p w14:paraId="6B629DA6" w14:textId="77777777" w:rsidR="001C3C5B" w:rsidRPr="00755485" w:rsidRDefault="001C3C5B" w:rsidP="001C3C5B">
      <w:pPr>
        <w:numPr>
          <w:ilvl w:val="0"/>
          <w:numId w:val="50"/>
        </w:numPr>
        <w:ind w:left="851" w:hanging="491"/>
        <w:jc w:val="both"/>
        <w:rPr>
          <w:rFonts w:ascii="Arial" w:eastAsia="Calibri" w:hAnsi="Arial" w:cs="Arial"/>
          <w:bCs/>
          <w:iCs/>
          <w:sz w:val="24"/>
          <w:szCs w:val="24"/>
        </w:rPr>
      </w:pPr>
      <w:r w:rsidRPr="00755485">
        <w:rPr>
          <w:rFonts w:ascii="Arial" w:eastAsia="Calibri" w:hAnsi="Arial" w:cs="Arial"/>
          <w:bCs/>
          <w:iCs/>
          <w:sz w:val="24"/>
          <w:szCs w:val="24"/>
        </w:rPr>
        <w:t>Informe de activos fijos sobrantes y faltantes que no hayan podido ser conciliados, conclusiones y recomendaciones para cada activo desde un punto de vista contable y administrativo.</w:t>
      </w:r>
      <w:r>
        <w:rPr>
          <w:rFonts w:ascii="Arial" w:eastAsia="Calibri" w:hAnsi="Arial" w:cs="Arial"/>
          <w:bCs/>
          <w:iCs/>
          <w:sz w:val="24"/>
          <w:szCs w:val="24"/>
        </w:rPr>
        <w:t xml:space="preserve"> (Producto 2)</w:t>
      </w:r>
    </w:p>
    <w:p w14:paraId="4146D4D4" w14:textId="77777777" w:rsidR="001C3C5B" w:rsidRDefault="001C3C5B" w:rsidP="001C3C5B">
      <w:pPr>
        <w:jc w:val="both"/>
        <w:rPr>
          <w:rFonts w:ascii="Arial" w:hAnsi="Arial" w:cs="Arial"/>
          <w:b/>
          <w:iCs/>
          <w:sz w:val="24"/>
          <w:szCs w:val="24"/>
        </w:rPr>
      </w:pPr>
    </w:p>
    <w:p w14:paraId="555F95AB" w14:textId="77777777" w:rsidR="001C3C5B" w:rsidRDefault="001C3C5B" w:rsidP="001C3C5B">
      <w:pPr>
        <w:jc w:val="both"/>
        <w:rPr>
          <w:rFonts w:ascii="Arial" w:hAnsi="Arial" w:cs="Arial"/>
          <w:b/>
          <w:iCs/>
          <w:sz w:val="24"/>
          <w:szCs w:val="24"/>
        </w:rPr>
      </w:pPr>
    </w:p>
    <w:p w14:paraId="4EFD93FE" w14:textId="77777777" w:rsidR="001C3C5B" w:rsidRPr="00E97441" w:rsidRDefault="001C3C5B" w:rsidP="001C3C5B">
      <w:pPr>
        <w:jc w:val="both"/>
        <w:rPr>
          <w:rFonts w:ascii="Arial" w:hAnsi="Arial" w:cs="Arial"/>
          <w:b/>
          <w:iCs/>
          <w:sz w:val="24"/>
          <w:szCs w:val="24"/>
        </w:rPr>
      </w:pPr>
    </w:p>
    <w:p w14:paraId="71234D10" w14:textId="77777777" w:rsidR="001C3C5B" w:rsidRPr="00EF61BC" w:rsidRDefault="001C3C5B" w:rsidP="001C3C5B">
      <w:pPr>
        <w:numPr>
          <w:ilvl w:val="0"/>
          <w:numId w:val="45"/>
        </w:numPr>
        <w:ind w:left="567" w:hanging="283"/>
        <w:contextualSpacing/>
        <w:jc w:val="both"/>
        <w:rPr>
          <w:rFonts w:ascii="Arial" w:hAnsi="Arial" w:cs="Arial"/>
          <w:iCs/>
          <w:sz w:val="24"/>
          <w:szCs w:val="24"/>
        </w:rPr>
      </w:pPr>
      <w:proofErr w:type="spellStart"/>
      <w:r w:rsidRPr="00EF61BC">
        <w:rPr>
          <w:rFonts w:ascii="Arial" w:hAnsi="Arial" w:cs="Arial"/>
          <w:b/>
          <w:iCs/>
          <w:sz w:val="24"/>
          <w:szCs w:val="24"/>
        </w:rPr>
        <w:t>Inventariación</w:t>
      </w:r>
      <w:proofErr w:type="spellEnd"/>
      <w:r w:rsidRPr="00EF61BC">
        <w:rPr>
          <w:rFonts w:ascii="Arial" w:hAnsi="Arial" w:cs="Arial"/>
          <w:iCs/>
          <w:sz w:val="24"/>
          <w:szCs w:val="24"/>
        </w:rPr>
        <w:t xml:space="preserve">: </w:t>
      </w:r>
    </w:p>
    <w:p w14:paraId="72505E30" w14:textId="77777777" w:rsidR="001C3C5B" w:rsidRPr="00EF61BC" w:rsidRDefault="001C3C5B" w:rsidP="001C3C5B">
      <w:pPr>
        <w:ind w:left="1080"/>
        <w:jc w:val="both"/>
        <w:rPr>
          <w:rFonts w:ascii="Arial" w:hAnsi="Arial" w:cs="Arial"/>
          <w:iCs/>
          <w:sz w:val="24"/>
          <w:szCs w:val="24"/>
        </w:rPr>
      </w:pPr>
    </w:p>
    <w:p w14:paraId="103A4F8D" w14:textId="77777777" w:rsidR="001C3C5B" w:rsidRPr="00EF61BC" w:rsidRDefault="001C3C5B" w:rsidP="001C3C5B">
      <w:pPr>
        <w:ind w:left="691"/>
        <w:jc w:val="both"/>
        <w:rPr>
          <w:rFonts w:ascii="Arial" w:hAnsi="Arial" w:cs="Arial"/>
          <w:iCs/>
          <w:sz w:val="24"/>
          <w:szCs w:val="24"/>
        </w:rPr>
      </w:pPr>
      <w:r w:rsidRPr="00EF61BC">
        <w:rPr>
          <w:rFonts w:ascii="Arial" w:hAnsi="Arial" w:cs="Arial"/>
          <w:iCs/>
          <w:sz w:val="24"/>
          <w:szCs w:val="24"/>
        </w:rPr>
        <w:t>Inventariar, todos los Activos Fijos de la Caja de Salud de la Banca Privada:</w:t>
      </w:r>
    </w:p>
    <w:p w14:paraId="280A8E4B" w14:textId="77777777" w:rsidR="001C3C5B" w:rsidRPr="00EF61BC" w:rsidRDefault="001C3C5B" w:rsidP="001C3C5B">
      <w:pPr>
        <w:numPr>
          <w:ilvl w:val="0"/>
          <w:numId w:val="46"/>
        </w:numPr>
        <w:tabs>
          <w:tab w:val="left" w:pos="1258"/>
        </w:tabs>
        <w:spacing w:before="120"/>
        <w:ind w:left="1258" w:hanging="284"/>
        <w:contextualSpacing/>
        <w:jc w:val="both"/>
        <w:rPr>
          <w:rFonts w:ascii="Arial" w:hAnsi="Arial" w:cs="Arial"/>
          <w:iCs/>
          <w:sz w:val="24"/>
          <w:szCs w:val="24"/>
        </w:rPr>
      </w:pPr>
      <w:r w:rsidRPr="00EF61BC">
        <w:rPr>
          <w:rFonts w:ascii="Arial" w:hAnsi="Arial" w:cs="Arial"/>
          <w:iCs/>
          <w:sz w:val="24"/>
          <w:szCs w:val="24"/>
        </w:rPr>
        <w:t>Inventari</w:t>
      </w:r>
      <w:r>
        <w:rPr>
          <w:rFonts w:ascii="Arial" w:hAnsi="Arial" w:cs="Arial"/>
          <w:iCs/>
          <w:sz w:val="24"/>
          <w:szCs w:val="24"/>
        </w:rPr>
        <w:t>o</w:t>
      </w:r>
      <w:r w:rsidRPr="00EF61BC">
        <w:rPr>
          <w:rFonts w:ascii="Arial" w:hAnsi="Arial" w:cs="Arial"/>
          <w:iCs/>
          <w:sz w:val="24"/>
          <w:szCs w:val="24"/>
        </w:rPr>
        <w:t xml:space="preserve"> del 100% de activos fijos del campo, con el acompañamiento del equipo de trabajo designado por la institución para tal propósito</w:t>
      </w:r>
    </w:p>
    <w:p w14:paraId="3801A452" w14:textId="77777777" w:rsidR="001C3C5B" w:rsidRDefault="001C3C5B" w:rsidP="001C3C5B">
      <w:pPr>
        <w:numPr>
          <w:ilvl w:val="0"/>
          <w:numId w:val="46"/>
        </w:numPr>
        <w:tabs>
          <w:tab w:val="left" w:pos="1258"/>
        </w:tabs>
        <w:spacing w:before="120"/>
        <w:ind w:left="1258" w:hanging="284"/>
        <w:contextualSpacing/>
        <w:jc w:val="both"/>
        <w:rPr>
          <w:rFonts w:ascii="Arial" w:hAnsi="Arial" w:cs="Arial"/>
          <w:iCs/>
          <w:sz w:val="24"/>
          <w:szCs w:val="24"/>
        </w:rPr>
      </w:pPr>
      <w:r w:rsidRPr="00EF61BC">
        <w:rPr>
          <w:rFonts w:ascii="Arial" w:hAnsi="Arial" w:cs="Arial"/>
          <w:iCs/>
          <w:sz w:val="24"/>
          <w:szCs w:val="24"/>
        </w:rPr>
        <w:t>Identificación y clasificación de existencias de todos los activos fijos de la Caja de Salud de la Banca Privada.</w:t>
      </w:r>
    </w:p>
    <w:p w14:paraId="3209A5CC" w14:textId="77777777" w:rsidR="001C3C5B" w:rsidRPr="00EF61BC" w:rsidRDefault="001C3C5B" w:rsidP="001C3C5B">
      <w:pPr>
        <w:numPr>
          <w:ilvl w:val="0"/>
          <w:numId w:val="46"/>
        </w:numPr>
        <w:tabs>
          <w:tab w:val="left" w:pos="1258"/>
        </w:tabs>
        <w:spacing w:before="120"/>
        <w:ind w:left="1258" w:hanging="284"/>
        <w:contextualSpacing/>
        <w:jc w:val="both"/>
        <w:rPr>
          <w:rFonts w:ascii="Arial" w:hAnsi="Arial" w:cs="Arial"/>
          <w:iCs/>
          <w:sz w:val="24"/>
          <w:szCs w:val="24"/>
        </w:rPr>
      </w:pPr>
      <w:r>
        <w:rPr>
          <w:rFonts w:ascii="Arial" w:eastAsia="Calibri" w:hAnsi="Arial" w:cs="Arial"/>
          <w:iCs/>
          <w:sz w:val="24"/>
          <w:szCs w:val="24"/>
        </w:rPr>
        <w:t>Clasificación de los activos de acuerdo a su estado (</w:t>
      </w:r>
      <w:r w:rsidRPr="00EF61BC">
        <w:rPr>
          <w:rFonts w:ascii="Arial" w:eastAsia="Calibri" w:hAnsi="Arial" w:cs="Arial"/>
          <w:iCs/>
          <w:sz w:val="24"/>
          <w:szCs w:val="24"/>
        </w:rPr>
        <w:t xml:space="preserve">Bueno – Regular – Malo </w:t>
      </w:r>
      <w:r>
        <w:rPr>
          <w:rFonts w:ascii="Arial" w:eastAsia="Calibri" w:hAnsi="Arial" w:cs="Arial"/>
          <w:iCs/>
          <w:sz w:val="24"/>
          <w:szCs w:val="24"/>
        </w:rPr>
        <w:t xml:space="preserve">- </w:t>
      </w:r>
      <w:r w:rsidRPr="00EF61BC">
        <w:rPr>
          <w:rFonts w:ascii="Arial" w:eastAsia="Calibri" w:hAnsi="Arial" w:cs="Arial"/>
          <w:iCs/>
          <w:sz w:val="24"/>
          <w:szCs w:val="24"/>
        </w:rPr>
        <w:t>Susceptible de Baja - En Desuso)</w:t>
      </w:r>
    </w:p>
    <w:p w14:paraId="372A4BF1" w14:textId="77777777" w:rsidR="001C3C5B" w:rsidRPr="00181A0D" w:rsidRDefault="001C3C5B" w:rsidP="001C3C5B">
      <w:pPr>
        <w:numPr>
          <w:ilvl w:val="0"/>
          <w:numId w:val="46"/>
        </w:numPr>
        <w:tabs>
          <w:tab w:val="left" w:pos="1258"/>
        </w:tabs>
        <w:spacing w:before="120"/>
        <w:ind w:left="1258" w:hanging="284"/>
        <w:contextualSpacing/>
        <w:jc w:val="both"/>
        <w:rPr>
          <w:rFonts w:ascii="Arial" w:hAnsi="Arial" w:cs="Arial"/>
          <w:sz w:val="24"/>
          <w:szCs w:val="24"/>
        </w:rPr>
      </w:pPr>
      <w:r w:rsidRPr="00181A0D">
        <w:rPr>
          <w:rFonts w:ascii="Arial" w:hAnsi="Arial" w:cs="Arial"/>
          <w:iCs/>
          <w:sz w:val="24"/>
          <w:szCs w:val="24"/>
        </w:rPr>
        <w:t>Detalle de activos disgregados por el origen de bienes y por áreas de acuerdo a la estructura orgánica de la institución mediante la inspección física.</w:t>
      </w:r>
    </w:p>
    <w:p w14:paraId="6CB0254E" w14:textId="77777777" w:rsidR="001C3C5B" w:rsidRPr="00181A0D" w:rsidRDefault="001C3C5B" w:rsidP="001C3C5B">
      <w:pPr>
        <w:numPr>
          <w:ilvl w:val="0"/>
          <w:numId w:val="46"/>
        </w:numPr>
        <w:tabs>
          <w:tab w:val="left" w:pos="1258"/>
        </w:tabs>
        <w:spacing w:before="120"/>
        <w:ind w:left="1258" w:hanging="284"/>
        <w:contextualSpacing/>
        <w:jc w:val="both"/>
        <w:rPr>
          <w:rFonts w:ascii="Arial" w:hAnsi="Arial" w:cs="Arial"/>
          <w:sz w:val="24"/>
          <w:szCs w:val="24"/>
        </w:rPr>
      </w:pPr>
      <w:r w:rsidRPr="00181A0D">
        <w:rPr>
          <w:rFonts w:ascii="Arial" w:hAnsi="Arial" w:cs="Arial"/>
          <w:sz w:val="24"/>
          <w:szCs w:val="24"/>
          <w:lang w:val="es-ES_tradnl"/>
        </w:rPr>
        <w:t>Actualización del inventario físico y valorado de los Activos.</w:t>
      </w:r>
    </w:p>
    <w:p w14:paraId="3C94097D"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lang w:val="es-ES_tradnl"/>
        </w:rPr>
        <w:t>Revisión, verificación con las correspondientes recomendaciones y observaciones.</w:t>
      </w:r>
    </w:p>
    <w:p w14:paraId="163CC679"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lang w:val="es-ES_tradnl"/>
        </w:rPr>
        <w:lastRenderedPageBreak/>
        <w:t>Actualización del inventario físico y valorado de todos los vehículos (minibuses, motocicletas, etc.).</w:t>
      </w:r>
    </w:p>
    <w:p w14:paraId="3496BD11"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lang w:val="es-ES_tradnl"/>
        </w:rPr>
      </w:pPr>
      <w:r w:rsidRPr="00EF61BC">
        <w:rPr>
          <w:rFonts w:ascii="Arial" w:hAnsi="Arial" w:cs="Arial"/>
          <w:sz w:val="24"/>
          <w:szCs w:val="24"/>
          <w:lang w:val="es-ES_tradnl"/>
        </w:rPr>
        <w:t>Armar un file por vehículo (ambulancias, vagoneta y motocicleta) de los vehículos que a la fecha requieren regularizar sus documentos de propiedad, placas u otros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15DFF5FE"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lang w:val="es-ES_tradnl"/>
        </w:rPr>
      </w:pPr>
      <w:r w:rsidRPr="00EF61BC">
        <w:rPr>
          <w:rFonts w:ascii="Arial" w:hAnsi="Arial" w:cs="Arial"/>
          <w:sz w:val="24"/>
          <w:szCs w:val="24"/>
          <w:lang w:val="es-ES_tradnl"/>
        </w:rPr>
        <w:t>Armar un file por inmueble o terreno que a la fecha requieren regularizar sus documentos de propiedad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4BECC952"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Conciliación y actualización de Base de Datos con corte a la fecha más próxima a la firma del contrato con el consultor adjudicado (incluyendo base de faltantes y sobrantes conciliados respectivamente)</w:t>
      </w:r>
    </w:p>
    <w:p w14:paraId="55F42388" w14:textId="77777777" w:rsidR="001C3C5B" w:rsidRPr="00EF61BC" w:rsidRDefault="001C3C5B" w:rsidP="001C3C5B">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 xml:space="preserve">Armar un detalle separado de todos aquellos activos que podrían ser susceptibles de ser clasificados como activos intangibles, para su posterior reclasificación a efectos contables, en el caso de que existan, de lo contrario el análisis de cuáles deben ser susceptibles a baja en función a una propuesta técnica realizada por parte del consultor. </w:t>
      </w:r>
    </w:p>
    <w:p w14:paraId="120402F5" w14:textId="77777777" w:rsidR="001C3C5B" w:rsidRPr="00EF61BC" w:rsidRDefault="001C3C5B" w:rsidP="001C3C5B">
      <w:pPr>
        <w:jc w:val="both"/>
        <w:rPr>
          <w:rFonts w:ascii="Arial" w:hAnsi="Arial" w:cs="Arial"/>
          <w:iCs/>
          <w:sz w:val="24"/>
          <w:szCs w:val="24"/>
        </w:rPr>
      </w:pPr>
    </w:p>
    <w:p w14:paraId="3EF22FB8" w14:textId="77777777" w:rsidR="001C3C5B" w:rsidRDefault="001C3C5B" w:rsidP="001C3C5B">
      <w:pPr>
        <w:numPr>
          <w:ilvl w:val="0"/>
          <w:numId w:val="45"/>
        </w:numPr>
        <w:ind w:left="567" w:hanging="425"/>
        <w:contextualSpacing/>
        <w:jc w:val="both"/>
        <w:rPr>
          <w:rFonts w:ascii="Arial" w:hAnsi="Arial" w:cs="Arial"/>
          <w:iCs/>
          <w:sz w:val="24"/>
          <w:szCs w:val="24"/>
        </w:rPr>
      </w:pPr>
      <w:r w:rsidRPr="00F8149B">
        <w:rPr>
          <w:rFonts w:ascii="Arial" w:hAnsi="Arial" w:cs="Arial"/>
          <w:b/>
          <w:iCs/>
          <w:sz w:val="24"/>
          <w:szCs w:val="24"/>
        </w:rPr>
        <w:t>Re etiquetado</w:t>
      </w:r>
      <w:r w:rsidRPr="00F8149B">
        <w:rPr>
          <w:rFonts w:ascii="Arial" w:hAnsi="Arial" w:cs="Arial"/>
          <w:iCs/>
          <w:sz w:val="24"/>
          <w:szCs w:val="24"/>
        </w:rPr>
        <w:t>:</w:t>
      </w:r>
    </w:p>
    <w:p w14:paraId="6C1D80F4" w14:textId="77777777" w:rsidR="001C3C5B" w:rsidRPr="00F8149B" w:rsidRDefault="001C3C5B" w:rsidP="001C3C5B">
      <w:pPr>
        <w:ind w:left="567"/>
        <w:contextualSpacing/>
        <w:jc w:val="both"/>
        <w:rPr>
          <w:rFonts w:ascii="Arial" w:hAnsi="Arial" w:cs="Arial"/>
          <w:iCs/>
          <w:sz w:val="24"/>
          <w:szCs w:val="24"/>
        </w:rPr>
      </w:pPr>
    </w:p>
    <w:p w14:paraId="42E90C0C" w14:textId="77777777" w:rsidR="001C3C5B" w:rsidRPr="00F8149B" w:rsidRDefault="001C3C5B" w:rsidP="001C3C5B">
      <w:pPr>
        <w:ind w:left="691"/>
        <w:jc w:val="both"/>
        <w:rPr>
          <w:rFonts w:ascii="Arial" w:hAnsi="Arial" w:cs="Arial"/>
          <w:iCs/>
          <w:sz w:val="24"/>
          <w:szCs w:val="24"/>
        </w:rPr>
      </w:pPr>
      <w:r w:rsidRPr="00F8149B">
        <w:rPr>
          <w:rFonts w:ascii="Arial" w:hAnsi="Arial" w:cs="Arial"/>
          <w:iCs/>
          <w:sz w:val="24"/>
          <w:szCs w:val="24"/>
        </w:rPr>
        <w:t>Re etiquetar, todos los activos fijos de la Caja de Salud de la Banca Privada:</w:t>
      </w:r>
    </w:p>
    <w:p w14:paraId="0180087F" w14:textId="77777777" w:rsidR="001C3C5B" w:rsidRPr="00F8149B" w:rsidRDefault="001C3C5B" w:rsidP="001C3C5B">
      <w:pPr>
        <w:ind w:left="1080"/>
        <w:jc w:val="both"/>
        <w:rPr>
          <w:rFonts w:ascii="Arial" w:hAnsi="Arial" w:cs="Arial"/>
          <w:b/>
          <w:iCs/>
          <w:sz w:val="24"/>
          <w:szCs w:val="24"/>
        </w:rPr>
      </w:pPr>
    </w:p>
    <w:p w14:paraId="27D2A556" w14:textId="77777777" w:rsidR="001C3C5B" w:rsidRPr="00F8149B" w:rsidRDefault="001C3C5B" w:rsidP="001C3C5B">
      <w:pPr>
        <w:numPr>
          <w:ilvl w:val="0"/>
          <w:numId w:val="42"/>
        </w:numPr>
        <w:ind w:left="1258" w:hanging="284"/>
        <w:contextualSpacing/>
        <w:jc w:val="both"/>
        <w:rPr>
          <w:rFonts w:ascii="Arial" w:hAnsi="Arial" w:cs="Arial"/>
          <w:iCs/>
          <w:sz w:val="24"/>
          <w:szCs w:val="24"/>
        </w:rPr>
      </w:pPr>
      <w:r w:rsidRPr="00F8149B">
        <w:rPr>
          <w:rFonts w:ascii="Arial" w:hAnsi="Arial" w:cs="Arial"/>
          <w:iCs/>
          <w:sz w:val="24"/>
          <w:szCs w:val="24"/>
        </w:rPr>
        <w:t xml:space="preserve">El </w:t>
      </w:r>
      <w:r>
        <w:rPr>
          <w:rFonts w:ascii="Arial" w:hAnsi="Arial" w:cs="Arial"/>
          <w:iCs/>
          <w:sz w:val="24"/>
          <w:szCs w:val="24"/>
        </w:rPr>
        <w:t xml:space="preserve">re etiquetado </w:t>
      </w:r>
      <w:r w:rsidRPr="00F8149B">
        <w:rPr>
          <w:rFonts w:ascii="Arial" w:hAnsi="Arial" w:cs="Arial"/>
          <w:iCs/>
          <w:sz w:val="24"/>
          <w:szCs w:val="24"/>
        </w:rPr>
        <w:t xml:space="preserve">deberá tener todas las características cualitativas que permitan proporcionar lineamientos para su identificación y control en el tiempo, para lo cual se utilizarán los códigos de barra bidimensionales (códigos QR) que almacenan mayor información tanto en sentido horizontal como vertical y manejan todo tipo de datos. </w:t>
      </w:r>
    </w:p>
    <w:p w14:paraId="571DACBC" w14:textId="77777777" w:rsidR="001C3C5B" w:rsidRPr="00F8149B" w:rsidRDefault="001C3C5B" w:rsidP="001C3C5B">
      <w:pPr>
        <w:numPr>
          <w:ilvl w:val="0"/>
          <w:numId w:val="42"/>
        </w:numPr>
        <w:ind w:left="1258" w:hanging="284"/>
        <w:contextualSpacing/>
        <w:jc w:val="both"/>
        <w:rPr>
          <w:rFonts w:ascii="Arial" w:hAnsi="Arial" w:cs="Arial"/>
          <w:sz w:val="24"/>
          <w:szCs w:val="24"/>
        </w:rPr>
      </w:pPr>
      <w:r w:rsidRPr="00F8149B">
        <w:rPr>
          <w:rFonts w:ascii="Arial" w:hAnsi="Arial" w:cs="Arial"/>
          <w:sz w:val="24"/>
          <w:szCs w:val="24"/>
        </w:rPr>
        <w:t xml:space="preserve">Se deberá considerar la utilización de etiquetas que serán adheridas en los activos fijos, </w:t>
      </w:r>
      <w:r w:rsidRPr="00807CCD">
        <w:rPr>
          <w:rFonts w:ascii="Arial" w:hAnsi="Arial" w:cs="Arial"/>
          <w:sz w:val="24"/>
          <w:szCs w:val="24"/>
        </w:rPr>
        <w:t xml:space="preserve">las cuales deben ser de material perdurable. </w:t>
      </w:r>
      <w:r w:rsidRPr="00F8149B">
        <w:rPr>
          <w:rFonts w:ascii="Arial" w:hAnsi="Arial" w:cs="Arial"/>
          <w:sz w:val="24"/>
          <w:szCs w:val="24"/>
        </w:rPr>
        <w:t xml:space="preserve">La información que deberá llevar en el </w:t>
      </w:r>
      <w:proofErr w:type="spellStart"/>
      <w:r w:rsidRPr="00F8149B">
        <w:rPr>
          <w:rFonts w:ascii="Arial" w:hAnsi="Arial" w:cs="Arial"/>
          <w:i/>
          <w:sz w:val="24"/>
          <w:szCs w:val="24"/>
        </w:rPr>
        <w:t>sticker</w:t>
      </w:r>
      <w:proofErr w:type="spellEnd"/>
      <w:r w:rsidRPr="00F8149B">
        <w:rPr>
          <w:rFonts w:ascii="Arial" w:hAnsi="Arial" w:cs="Arial"/>
          <w:sz w:val="24"/>
          <w:szCs w:val="24"/>
        </w:rPr>
        <w:t xml:space="preserve"> será la Identificación de la Institución, las características generales del bien, el rubro al que pertenece el bien, código de </w:t>
      </w:r>
      <w:proofErr w:type="spellStart"/>
      <w:r w:rsidRPr="00F8149B">
        <w:rPr>
          <w:rFonts w:ascii="Arial" w:hAnsi="Arial" w:cs="Arial"/>
          <w:sz w:val="24"/>
          <w:szCs w:val="24"/>
        </w:rPr>
        <w:t>inventariación</w:t>
      </w:r>
      <w:proofErr w:type="spellEnd"/>
      <w:r w:rsidRPr="00F8149B">
        <w:rPr>
          <w:rFonts w:ascii="Arial" w:hAnsi="Arial" w:cs="Arial"/>
          <w:sz w:val="24"/>
          <w:szCs w:val="24"/>
        </w:rPr>
        <w:t>.</w:t>
      </w:r>
    </w:p>
    <w:p w14:paraId="28787B22" w14:textId="77777777" w:rsidR="001C3C5B" w:rsidRPr="008B37DB" w:rsidRDefault="001C3C5B" w:rsidP="001C3C5B">
      <w:pPr>
        <w:numPr>
          <w:ilvl w:val="0"/>
          <w:numId w:val="42"/>
        </w:numPr>
        <w:ind w:left="1258" w:hanging="284"/>
        <w:contextualSpacing/>
        <w:jc w:val="both"/>
        <w:rPr>
          <w:rFonts w:ascii="Arial" w:hAnsi="Arial" w:cs="Arial"/>
          <w:color w:val="FF0000"/>
          <w:sz w:val="24"/>
          <w:szCs w:val="24"/>
        </w:rPr>
      </w:pPr>
      <w:r w:rsidRPr="00F8149B">
        <w:rPr>
          <w:rFonts w:ascii="Arial" w:hAnsi="Arial" w:cs="Arial"/>
          <w:bCs/>
          <w:sz w:val="24"/>
          <w:szCs w:val="24"/>
          <w:shd w:val="clear" w:color="auto" w:fill="FFFFFF"/>
        </w:rPr>
        <w:t xml:space="preserve">Los bienes que tienen varios componentes como ser Equipos de Computación, Equipos de Comunicación, Equipos Médicos, Equipos de </w:t>
      </w:r>
      <w:r w:rsidRPr="00F8149B">
        <w:rPr>
          <w:rFonts w:ascii="Arial" w:hAnsi="Arial" w:cs="Arial"/>
          <w:bCs/>
          <w:sz w:val="24"/>
          <w:szCs w:val="24"/>
          <w:shd w:val="clear" w:color="auto" w:fill="FFFFFF"/>
        </w:rPr>
        <w:lastRenderedPageBreak/>
        <w:t xml:space="preserve">oficina y muebles y otros, deberán consignar criterios adicionales que faciliten su identificación </w:t>
      </w:r>
      <w:r w:rsidRPr="00807CCD">
        <w:rPr>
          <w:rFonts w:ascii="Arial" w:hAnsi="Arial" w:cs="Arial"/>
          <w:bCs/>
          <w:sz w:val="24"/>
          <w:szCs w:val="24"/>
          <w:shd w:val="clear" w:color="auto" w:fill="FFFFFF"/>
        </w:rPr>
        <w:t>y distinción tales como número de serie, marca, modelo, etc. cuando corresponda.</w:t>
      </w:r>
    </w:p>
    <w:p w14:paraId="31188671" w14:textId="77777777" w:rsidR="001C3C5B" w:rsidRPr="00EF61BC" w:rsidRDefault="001C3C5B" w:rsidP="001C3C5B">
      <w:pPr>
        <w:ind w:left="1258"/>
        <w:jc w:val="both"/>
        <w:rPr>
          <w:rFonts w:ascii="Arial" w:hAnsi="Arial" w:cs="Arial"/>
          <w:iCs/>
          <w:sz w:val="24"/>
          <w:szCs w:val="24"/>
        </w:rPr>
      </w:pPr>
    </w:p>
    <w:p w14:paraId="14EA74A5" w14:textId="77777777" w:rsidR="001C3C5B" w:rsidRPr="00EF61BC" w:rsidRDefault="001C3C5B" w:rsidP="001C3C5B">
      <w:pPr>
        <w:numPr>
          <w:ilvl w:val="0"/>
          <w:numId w:val="45"/>
        </w:numPr>
        <w:ind w:left="709" w:hanging="425"/>
        <w:contextualSpacing/>
        <w:jc w:val="both"/>
        <w:rPr>
          <w:rFonts w:ascii="Arial" w:hAnsi="Arial" w:cs="Arial"/>
          <w:iCs/>
          <w:sz w:val="24"/>
          <w:szCs w:val="24"/>
        </w:rPr>
      </w:pPr>
      <w:r w:rsidRPr="00EF61BC">
        <w:rPr>
          <w:rFonts w:ascii="Arial" w:hAnsi="Arial" w:cs="Arial"/>
          <w:b/>
          <w:iCs/>
          <w:sz w:val="24"/>
          <w:szCs w:val="24"/>
        </w:rPr>
        <w:t>Valoración</w:t>
      </w:r>
      <w:r w:rsidRPr="00EF61BC">
        <w:rPr>
          <w:rFonts w:ascii="Arial" w:hAnsi="Arial" w:cs="Arial"/>
          <w:iCs/>
          <w:sz w:val="24"/>
          <w:szCs w:val="24"/>
        </w:rPr>
        <w:t xml:space="preserve">: </w:t>
      </w:r>
    </w:p>
    <w:p w14:paraId="01899E62" w14:textId="77777777" w:rsidR="001C3C5B" w:rsidRPr="00EF61BC" w:rsidRDefault="001C3C5B" w:rsidP="001C3C5B">
      <w:pPr>
        <w:ind w:left="691"/>
        <w:jc w:val="both"/>
        <w:rPr>
          <w:rFonts w:ascii="Arial" w:hAnsi="Arial" w:cs="Arial"/>
          <w:iCs/>
          <w:sz w:val="24"/>
          <w:szCs w:val="24"/>
        </w:rPr>
      </w:pPr>
      <w:r w:rsidRPr="00EF61BC">
        <w:rPr>
          <w:rFonts w:ascii="Arial" w:hAnsi="Arial" w:cs="Arial"/>
          <w:iCs/>
          <w:sz w:val="24"/>
          <w:szCs w:val="24"/>
        </w:rPr>
        <w:t>Valoración de los activos fijos:</w:t>
      </w:r>
    </w:p>
    <w:p w14:paraId="178DD12C" w14:textId="77777777" w:rsidR="001C3C5B" w:rsidRPr="00EF61BC" w:rsidRDefault="001C3C5B" w:rsidP="001C3C5B">
      <w:pPr>
        <w:ind w:left="1080"/>
        <w:jc w:val="both"/>
        <w:rPr>
          <w:rFonts w:ascii="Arial" w:hAnsi="Arial" w:cs="Arial"/>
          <w:iCs/>
          <w:sz w:val="24"/>
          <w:szCs w:val="24"/>
        </w:rPr>
      </w:pPr>
    </w:p>
    <w:p w14:paraId="369E47F9"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Revaluó técnico para las categorías de Terrenos, Edificaciones y vehículos,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713BE944"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El revalúo técnico para la categoría de Equipos Médicos,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2270DB14" w14:textId="77777777" w:rsidR="001C3C5B" w:rsidRPr="00EF61BC" w:rsidRDefault="001C3C5B" w:rsidP="001C3C5B">
      <w:pPr>
        <w:numPr>
          <w:ilvl w:val="0"/>
          <w:numId w:val="47"/>
        </w:numPr>
        <w:ind w:left="1276" w:hanging="302"/>
        <w:contextualSpacing/>
        <w:jc w:val="both"/>
        <w:rPr>
          <w:rFonts w:ascii="Arial" w:hAnsi="Arial" w:cs="Arial"/>
          <w:iCs/>
          <w:sz w:val="24"/>
          <w:szCs w:val="24"/>
        </w:rPr>
      </w:pPr>
      <w:r w:rsidRPr="00EF61BC">
        <w:rPr>
          <w:rFonts w:ascii="Arial" w:hAnsi="Arial" w:cs="Arial"/>
          <w:iCs/>
          <w:sz w:val="24"/>
          <w:szCs w:val="24"/>
        </w:rPr>
        <w:t xml:space="preserve">Para los rubros de muebles, equipos de computación y equipos </w:t>
      </w:r>
      <w:r>
        <w:rPr>
          <w:rFonts w:ascii="Arial" w:hAnsi="Arial" w:cs="Arial"/>
          <w:iCs/>
          <w:sz w:val="24"/>
          <w:szCs w:val="24"/>
        </w:rPr>
        <w:t>de comunicación, otra maquinaria y equipo</w:t>
      </w:r>
      <w:r w:rsidRPr="00EF61BC">
        <w:rPr>
          <w:rFonts w:ascii="Arial" w:hAnsi="Arial" w:cs="Arial"/>
          <w:iCs/>
          <w:sz w:val="24"/>
          <w:szCs w:val="24"/>
        </w:rPr>
        <w:t xml:space="preserve"> que sean sujetos a una revalorización, se deberá realizar la valoración mediante precios </w:t>
      </w:r>
      <w:r>
        <w:rPr>
          <w:rFonts w:ascii="Arial" w:hAnsi="Arial" w:cs="Arial"/>
          <w:iCs/>
          <w:sz w:val="24"/>
          <w:szCs w:val="24"/>
        </w:rPr>
        <w:t>c</w:t>
      </w:r>
      <w:r w:rsidRPr="00EF61BC">
        <w:rPr>
          <w:rFonts w:ascii="Arial" w:hAnsi="Arial" w:cs="Arial"/>
          <w:iCs/>
          <w:sz w:val="24"/>
          <w:szCs w:val="24"/>
        </w:rPr>
        <w:t>on cotizaciones de activos iguales o similares en el mercado.</w:t>
      </w:r>
    </w:p>
    <w:p w14:paraId="5E914E07"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Las obras de arte son sujetas a revalorización</w:t>
      </w:r>
      <w:r>
        <w:rPr>
          <w:rFonts w:ascii="Arial" w:hAnsi="Arial" w:cs="Arial"/>
          <w:iCs/>
          <w:sz w:val="24"/>
          <w:szCs w:val="24"/>
        </w:rPr>
        <w:t>.</w:t>
      </w:r>
    </w:p>
    <w:p w14:paraId="076B527D"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Se deberá establecerse para el 100% de los activos, una nueva vida útil, tomando en cuenta</w:t>
      </w:r>
      <w:r>
        <w:rPr>
          <w:rFonts w:ascii="Arial" w:hAnsi="Arial" w:cs="Arial"/>
          <w:iCs/>
          <w:sz w:val="24"/>
          <w:szCs w:val="24"/>
        </w:rPr>
        <w:t xml:space="preserve"> como referencia</w:t>
      </w:r>
      <w:r w:rsidRPr="00EF61BC">
        <w:rPr>
          <w:rFonts w:ascii="Arial" w:hAnsi="Arial" w:cs="Arial"/>
          <w:iCs/>
          <w:sz w:val="24"/>
          <w:szCs w:val="24"/>
        </w:rPr>
        <w:t xml:space="preserve"> los criterios de</w:t>
      </w:r>
      <w:r>
        <w:rPr>
          <w:rFonts w:ascii="Arial" w:hAnsi="Arial" w:cs="Arial"/>
          <w:iCs/>
          <w:sz w:val="24"/>
          <w:szCs w:val="24"/>
        </w:rPr>
        <w:t xml:space="preserve"> la</w:t>
      </w:r>
      <w:r w:rsidRPr="00EF61BC">
        <w:rPr>
          <w:rFonts w:ascii="Arial" w:hAnsi="Arial" w:cs="Arial"/>
          <w:iCs/>
          <w:sz w:val="24"/>
          <w:szCs w:val="24"/>
        </w:rPr>
        <w:t xml:space="preserve"> NIC 16. </w:t>
      </w:r>
      <w:r w:rsidRPr="00EF61BC">
        <w:rPr>
          <w:rFonts w:ascii="Arial" w:hAnsi="Arial" w:cs="Arial"/>
          <w:sz w:val="24"/>
          <w:szCs w:val="24"/>
          <w:shd w:val="clear" w:color="auto" w:fill="FFFFFF"/>
        </w:rPr>
        <w:t>La asignación establecida de la vida útil restante debe ser realizada sin fracciones</w:t>
      </w:r>
      <w:r>
        <w:rPr>
          <w:rFonts w:ascii="Arial" w:hAnsi="Arial" w:cs="Arial"/>
          <w:sz w:val="24"/>
          <w:szCs w:val="24"/>
          <w:shd w:val="clear" w:color="auto" w:fill="FFFFFF"/>
        </w:rPr>
        <w:t>, se debe evaluar de manera puntual las mejoras y adecuaciones de bienes inmuebles.</w:t>
      </w:r>
    </w:p>
    <w:p w14:paraId="3B48471F"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Se deberá establecer para el 100% de los activos, un valor residual, tomando en cuenta</w:t>
      </w:r>
      <w:r>
        <w:rPr>
          <w:rFonts w:ascii="Arial" w:hAnsi="Arial" w:cs="Arial"/>
          <w:iCs/>
          <w:sz w:val="24"/>
          <w:szCs w:val="24"/>
        </w:rPr>
        <w:t xml:space="preserve"> como referencia</w:t>
      </w:r>
      <w:r w:rsidRPr="00EF61BC">
        <w:rPr>
          <w:rFonts w:ascii="Arial" w:hAnsi="Arial" w:cs="Arial"/>
          <w:iCs/>
          <w:sz w:val="24"/>
          <w:szCs w:val="24"/>
        </w:rPr>
        <w:t xml:space="preserve"> los criterios de</w:t>
      </w:r>
      <w:r>
        <w:rPr>
          <w:rFonts w:ascii="Arial" w:hAnsi="Arial" w:cs="Arial"/>
          <w:iCs/>
          <w:sz w:val="24"/>
          <w:szCs w:val="24"/>
        </w:rPr>
        <w:t xml:space="preserve"> la</w:t>
      </w:r>
      <w:r w:rsidRPr="00EF61BC">
        <w:rPr>
          <w:rFonts w:ascii="Arial" w:hAnsi="Arial" w:cs="Arial"/>
          <w:iCs/>
          <w:sz w:val="24"/>
          <w:szCs w:val="24"/>
        </w:rPr>
        <w:t xml:space="preserve"> NIC 16.</w:t>
      </w:r>
    </w:p>
    <w:p w14:paraId="5EDD5590" w14:textId="77777777" w:rsidR="001C3C5B" w:rsidRPr="008933C9" w:rsidRDefault="001C3C5B" w:rsidP="001C3C5B">
      <w:pPr>
        <w:numPr>
          <w:ilvl w:val="0"/>
          <w:numId w:val="46"/>
        </w:numPr>
        <w:tabs>
          <w:tab w:val="left" w:pos="1258"/>
        </w:tabs>
        <w:spacing w:before="120"/>
        <w:ind w:left="1258" w:hanging="284"/>
        <w:jc w:val="both"/>
        <w:rPr>
          <w:rFonts w:ascii="Arial" w:hAnsi="Arial" w:cs="Arial"/>
          <w:sz w:val="24"/>
          <w:szCs w:val="24"/>
        </w:rPr>
      </w:pPr>
      <w:r w:rsidRPr="00EF61BC">
        <w:rPr>
          <w:rFonts w:ascii="Arial" w:hAnsi="Arial" w:cs="Arial"/>
          <w:sz w:val="24"/>
          <w:szCs w:val="24"/>
        </w:rPr>
        <w:t>Establecer el estado de conservación técnica por cada activo</w:t>
      </w:r>
      <w:r>
        <w:rPr>
          <w:rFonts w:ascii="Arial" w:hAnsi="Arial" w:cs="Arial"/>
          <w:sz w:val="24"/>
          <w:szCs w:val="24"/>
        </w:rPr>
        <w:t xml:space="preserve"> y </w:t>
      </w:r>
      <w:r w:rsidRPr="008933C9">
        <w:rPr>
          <w:rFonts w:ascii="Arial" w:hAnsi="Arial" w:cs="Arial"/>
          <w:sz w:val="24"/>
          <w:szCs w:val="24"/>
          <w:lang w:val="es-ES_tradnl"/>
        </w:rPr>
        <w:t>argumentar la definición del estado de conservación del Activo Fijo considerando los siguientes criterios de calificación:</w:t>
      </w:r>
    </w:p>
    <w:p w14:paraId="6C286554" w14:textId="77777777" w:rsidR="001C3C5B" w:rsidRPr="008933C9" w:rsidRDefault="001C3C5B" w:rsidP="001C3C5B">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lang w:val="es-ES_tradnl"/>
        </w:rPr>
        <w:t xml:space="preserve">Bueno. </w:t>
      </w:r>
    </w:p>
    <w:p w14:paraId="64C4368F" w14:textId="77777777" w:rsidR="001C3C5B" w:rsidRPr="008933C9" w:rsidRDefault="001C3C5B" w:rsidP="001C3C5B">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rPr>
        <w:t xml:space="preserve">Regular. </w:t>
      </w:r>
    </w:p>
    <w:p w14:paraId="566DED48" w14:textId="77777777" w:rsidR="001C3C5B" w:rsidRPr="008933C9" w:rsidRDefault="001C3C5B" w:rsidP="001C3C5B">
      <w:pPr>
        <w:numPr>
          <w:ilvl w:val="1"/>
          <w:numId w:val="46"/>
        </w:numPr>
        <w:tabs>
          <w:tab w:val="left" w:pos="1258"/>
        </w:tabs>
        <w:spacing w:before="120"/>
        <w:jc w:val="both"/>
        <w:rPr>
          <w:rFonts w:ascii="Arial" w:hAnsi="Arial" w:cs="Arial"/>
          <w:sz w:val="24"/>
          <w:szCs w:val="24"/>
        </w:rPr>
      </w:pPr>
      <w:r w:rsidRPr="008933C9">
        <w:rPr>
          <w:rFonts w:ascii="Arial" w:hAnsi="Arial" w:cs="Arial"/>
          <w:sz w:val="24"/>
          <w:szCs w:val="24"/>
        </w:rPr>
        <w:t xml:space="preserve">Malo. </w:t>
      </w:r>
    </w:p>
    <w:p w14:paraId="5234BB1F" w14:textId="77777777" w:rsidR="001C3C5B" w:rsidRPr="00EF61BC" w:rsidRDefault="001C3C5B" w:rsidP="001C3C5B">
      <w:pPr>
        <w:ind w:left="1258"/>
        <w:jc w:val="both"/>
        <w:rPr>
          <w:rFonts w:ascii="Arial" w:hAnsi="Arial" w:cs="Arial"/>
          <w:sz w:val="24"/>
          <w:szCs w:val="24"/>
        </w:rPr>
      </w:pPr>
    </w:p>
    <w:p w14:paraId="4BFB778B" w14:textId="77777777" w:rsidR="001C3C5B" w:rsidRPr="00EF61BC" w:rsidRDefault="001C3C5B" w:rsidP="001C3C5B">
      <w:pPr>
        <w:numPr>
          <w:ilvl w:val="0"/>
          <w:numId w:val="47"/>
        </w:numPr>
        <w:ind w:left="1258" w:hanging="284"/>
        <w:jc w:val="both"/>
        <w:rPr>
          <w:rFonts w:ascii="Arial" w:hAnsi="Arial" w:cs="Arial"/>
          <w:sz w:val="24"/>
          <w:szCs w:val="24"/>
        </w:rPr>
      </w:pPr>
      <w:r w:rsidRPr="00EF61BC">
        <w:rPr>
          <w:rFonts w:ascii="Arial" w:hAnsi="Arial" w:cs="Arial"/>
          <w:sz w:val="24"/>
          <w:szCs w:val="24"/>
        </w:rPr>
        <w:t xml:space="preserve">Para todos aquellos activos que califiquen como activos intangibles según criterios de </w:t>
      </w:r>
      <w:r>
        <w:rPr>
          <w:rFonts w:ascii="Arial" w:hAnsi="Arial" w:cs="Arial"/>
          <w:sz w:val="24"/>
          <w:szCs w:val="24"/>
        </w:rPr>
        <w:t xml:space="preserve">la </w:t>
      </w:r>
      <w:r w:rsidRPr="00EF61BC">
        <w:rPr>
          <w:rFonts w:ascii="Arial" w:hAnsi="Arial" w:cs="Arial"/>
          <w:sz w:val="24"/>
          <w:szCs w:val="24"/>
        </w:rPr>
        <w:t>NIC 38</w:t>
      </w:r>
      <w:r>
        <w:rPr>
          <w:rFonts w:ascii="Arial" w:hAnsi="Arial" w:cs="Arial"/>
          <w:sz w:val="24"/>
          <w:szCs w:val="24"/>
        </w:rPr>
        <w:t xml:space="preserve"> (intangibles)</w:t>
      </w:r>
      <w:r w:rsidRPr="00EF61BC">
        <w:rPr>
          <w:rFonts w:ascii="Arial" w:hAnsi="Arial" w:cs="Arial"/>
          <w:sz w:val="24"/>
          <w:szCs w:val="24"/>
        </w:rPr>
        <w:t xml:space="preserve">, se deberán plantear criterios </w:t>
      </w:r>
      <w:r w:rsidRPr="00EF61BC">
        <w:rPr>
          <w:rFonts w:ascii="Arial" w:hAnsi="Arial" w:cs="Arial"/>
          <w:sz w:val="24"/>
          <w:szCs w:val="24"/>
        </w:rPr>
        <w:lastRenderedPageBreak/>
        <w:t>de valoración específicos, ya sea mediante precios de mercado y/o técnicas de valoración.</w:t>
      </w:r>
    </w:p>
    <w:p w14:paraId="0925DCD3" w14:textId="77777777" w:rsidR="001C3C5B" w:rsidRPr="00EF61BC" w:rsidRDefault="001C3C5B" w:rsidP="001C3C5B">
      <w:pPr>
        <w:numPr>
          <w:ilvl w:val="0"/>
          <w:numId w:val="47"/>
        </w:numPr>
        <w:ind w:left="1258" w:hanging="284"/>
        <w:contextualSpacing/>
        <w:jc w:val="both"/>
        <w:rPr>
          <w:rFonts w:ascii="Arial" w:hAnsi="Arial" w:cs="Arial"/>
          <w:iCs/>
          <w:sz w:val="24"/>
          <w:szCs w:val="24"/>
        </w:rPr>
      </w:pPr>
      <w:r w:rsidRPr="00EF61BC">
        <w:rPr>
          <w:rFonts w:ascii="Arial" w:hAnsi="Arial" w:cs="Arial"/>
          <w:iCs/>
          <w:sz w:val="24"/>
          <w:szCs w:val="24"/>
        </w:rPr>
        <w:t xml:space="preserve">Se deberá establecer para el 100% de los activos, la clasificación según el modelo de valoración tipificado en </w:t>
      </w:r>
      <w:r>
        <w:rPr>
          <w:rFonts w:ascii="Arial" w:hAnsi="Arial" w:cs="Arial"/>
          <w:iCs/>
          <w:sz w:val="24"/>
          <w:szCs w:val="24"/>
        </w:rPr>
        <w:t xml:space="preserve">la </w:t>
      </w:r>
      <w:r w:rsidRPr="00EF61BC">
        <w:rPr>
          <w:rFonts w:ascii="Arial" w:hAnsi="Arial" w:cs="Arial"/>
          <w:iCs/>
          <w:sz w:val="24"/>
          <w:szCs w:val="24"/>
        </w:rPr>
        <w:t xml:space="preserve">NIC 16 y </w:t>
      </w:r>
      <w:r>
        <w:rPr>
          <w:rFonts w:ascii="Arial" w:hAnsi="Arial" w:cs="Arial"/>
          <w:iCs/>
          <w:sz w:val="24"/>
          <w:szCs w:val="24"/>
        </w:rPr>
        <w:t xml:space="preserve">la </w:t>
      </w:r>
      <w:r w:rsidRPr="00EF61BC">
        <w:rPr>
          <w:rFonts w:ascii="Arial" w:hAnsi="Arial" w:cs="Arial"/>
          <w:iCs/>
          <w:sz w:val="24"/>
          <w:szCs w:val="24"/>
        </w:rPr>
        <w:t>NIC 38.</w:t>
      </w:r>
    </w:p>
    <w:p w14:paraId="0C954F84" w14:textId="77777777" w:rsidR="001C3C5B" w:rsidRPr="000562F8" w:rsidRDefault="001C3C5B" w:rsidP="001C3C5B">
      <w:pPr>
        <w:numPr>
          <w:ilvl w:val="0"/>
          <w:numId w:val="47"/>
        </w:numPr>
        <w:ind w:left="1258" w:hanging="284"/>
        <w:contextualSpacing/>
        <w:jc w:val="both"/>
        <w:rPr>
          <w:rFonts w:ascii="Arial" w:hAnsi="Arial" w:cs="Arial"/>
          <w:iCs/>
          <w:sz w:val="24"/>
          <w:szCs w:val="24"/>
        </w:rPr>
      </w:pPr>
      <w:r w:rsidRPr="000562F8">
        <w:rPr>
          <w:rFonts w:ascii="Arial" w:hAnsi="Arial" w:cs="Arial"/>
          <w:sz w:val="24"/>
          <w:szCs w:val="24"/>
          <w:shd w:val="clear" w:color="auto" w:fill="FFFFFF"/>
        </w:rPr>
        <w:t xml:space="preserve">Los bienes adquiridos e incorporados en inventarios de la institución que tengan una antigüedad de 1 año tomando en cuenta la fecha de corte de la base de datos, no deben ser sujetos a ninguna revalorización, debiendo mantener el costo de adquisición actualizado más las depreciaciones acumuladas a la fecha de entrega del informe final. </w:t>
      </w:r>
    </w:p>
    <w:p w14:paraId="57182BA8" w14:textId="77777777" w:rsidR="001C3C5B" w:rsidRPr="000562F8" w:rsidRDefault="001C3C5B" w:rsidP="001C3C5B">
      <w:pPr>
        <w:ind w:left="1258"/>
        <w:contextualSpacing/>
        <w:jc w:val="both"/>
        <w:rPr>
          <w:rFonts w:ascii="Arial" w:hAnsi="Arial" w:cs="Arial"/>
          <w:iCs/>
          <w:sz w:val="24"/>
          <w:szCs w:val="24"/>
        </w:rPr>
      </w:pPr>
    </w:p>
    <w:p w14:paraId="554FA86B" w14:textId="77777777" w:rsidR="001C3C5B" w:rsidRPr="00EF61BC" w:rsidRDefault="001C3C5B" w:rsidP="001C3C5B">
      <w:pPr>
        <w:numPr>
          <w:ilvl w:val="0"/>
          <w:numId w:val="45"/>
        </w:numPr>
        <w:ind w:left="709" w:hanging="425"/>
        <w:contextualSpacing/>
        <w:jc w:val="both"/>
        <w:rPr>
          <w:rFonts w:ascii="Arial" w:hAnsi="Arial" w:cs="Arial"/>
          <w:iCs/>
          <w:sz w:val="24"/>
          <w:szCs w:val="24"/>
        </w:rPr>
      </w:pPr>
      <w:r w:rsidRPr="00EF61BC">
        <w:rPr>
          <w:rFonts w:ascii="Arial" w:hAnsi="Arial" w:cs="Arial"/>
          <w:b/>
          <w:iCs/>
          <w:sz w:val="24"/>
          <w:szCs w:val="24"/>
        </w:rPr>
        <w:t>Identificación de Activos Fijos susceptibles de baja de los registros contables</w:t>
      </w:r>
      <w:r w:rsidRPr="00EF61BC">
        <w:rPr>
          <w:rFonts w:ascii="Arial" w:hAnsi="Arial" w:cs="Arial"/>
          <w:iCs/>
          <w:sz w:val="24"/>
          <w:szCs w:val="24"/>
        </w:rPr>
        <w:t>:</w:t>
      </w:r>
    </w:p>
    <w:p w14:paraId="6BFCE949" w14:textId="77777777" w:rsidR="001C3C5B" w:rsidRPr="00EF61BC" w:rsidRDefault="001C3C5B" w:rsidP="001C3C5B">
      <w:pPr>
        <w:ind w:left="691"/>
        <w:jc w:val="both"/>
        <w:rPr>
          <w:rFonts w:ascii="Arial" w:hAnsi="Arial" w:cs="Arial"/>
          <w:iCs/>
          <w:sz w:val="24"/>
          <w:szCs w:val="24"/>
        </w:rPr>
      </w:pPr>
    </w:p>
    <w:p w14:paraId="608E7C3F" w14:textId="77777777" w:rsidR="001C3C5B" w:rsidRPr="00EF61BC" w:rsidRDefault="001C3C5B" w:rsidP="001C3C5B">
      <w:pPr>
        <w:numPr>
          <w:ilvl w:val="0"/>
          <w:numId w:val="48"/>
        </w:numPr>
        <w:ind w:left="1258" w:hanging="284"/>
        <w:contextualSpacing/>
        <w:jc w:val="both"/>
        <w:rPr>
          <w:rFonts w:ascii="Arial" w:hAnsi="Arial" w:cs="Arial"/>
          <w:iCs/>
          <w:sz w:val="24"/>
          <w:szCs w:val="24"/>
        </w:rPr>
      </w:pPr>
      <w:r w:rsidRPr="00EF61BC">
        <w:rPr>
          <w:rFonts w:ascii="Arial" w:hAnsi="Arial" w:cs="Arial"/>
          <w:iCs/>
          <w:sz w:val="24"/>
          <w:szCs w:val="24"/>
        </w:rPr>
        <w:t>Identificar activos fijos en mal estado, obsoletos y otros que cumplieron con su vida útil, los mismos que ya no son de utilidad para la Institución; debiendo efectuar el inventario correspondiente en forma independiente con fines de baja de los registros contables.</w:t>
      </w:r>
    </w:p>
    <w:p w14:paraId="554157EC" w14:textId="77777777" w:rsidR="001C3C5B" w:rsidRPr="00EF61BC" w:rsidRDefault="001C3C5B" w:rsidP="001C3C5B">
      <w:pPr>
        <w:numPr>
          <w:ilvl w:val="0"/>
          <w:numId w:val="48"/>
        </w:numPr>
        <w:ind w:left="1258" w:hanging="284"/>
        <w:contextualSpacing/>
        <w:jc w:val="both"/>
        <w:rPr>
          <w:rFonts w:ascii="Arial" w:hAnsi="Arial" w:cs="Arial"/>
          <w:iCs/>
          <w:sz w:val="24"/>
          <w:szCs w:val="24"/>
        </w:rPr>
      </w:pPr>
      <w:r w:rsidRPr="00EF61BC">
        <w:rPr>
          <w:rFonts w:ascii="Arial" w:hAnsi="Arial" w:cs="Arial"/>
          <w:iCs/>
          <w:sz w:val="24"/>
          <w:szCs w:val="24"/>
        </w:rPr>
        <w:t>El Inventario de Activos Fijos susceptibles de baja deberá ser respaldado mediante un informe técnico emitido por un perito en la materia; el mismo será herramienta básica para el proceso de disposición de los activos identificados.</w:t>
      </w:r>
      <w:r w:rsidRPr="00EF61BC">
        <w:rPr>
          <w:rFonts w:ascii="Arial" w:hAnsi="Arial" w:cs="Arial"/>
          <w:sz w:val="24"/>
          <w:szCs w:val="24"/>
          <w:shd w:val="clear" w:color="auto" w:fill="FFFFFF"/>
        </w:rPr>
        <w:t xml:space="preserve"> </w:t>
      </w:r>
    </w:p>
    <w:p w14:paraId="46D6ED2C" w14:textId="77777777" w:rsidR="001C3C5B" w:rsidRPr="00EF61BC" w:rsidRDefault="001C3C5B" w:rsidP="001C3C5B">
      <w:pPr>
        <w:tabs>
          <w:tab w:val="left" w:pos="1080"/>
        </w:tabs>
        <w:ind w:left="360"/>
        <w:jc w:val="both"/>
        <w:rPr>
          <w:rFonts w:ascii="Arial" w:hAnsi="Arial" w:cs="Arial"/>
          <w:sz w:val="24"/>
          <w:szCs w:val="24"/>
          <w:shd w:val="clear" w:color="auto" w:fill="FFFFFF"/>
        </w:rPr>
      </w:pPr>
    </w:p>
    <w:p w14:paraId="3E55952A"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5. ALCANCE</w:t>
      </w:r>
      <w:r>
        <w:rPr>
          <w:rFonts w:ascii="Arial" w:hAnsi="Arial" w:cs="Arial"/>
          <w:b/>
          <w:bCs/>
          <w:iCs/>
          <w:sz w:val="24"/>
          <w:szCs w:val="24"/>
          <w:shd w:val="clear" w:color="auto" w:fill="FFFFFF"/>
        </w:rPr>
        <w:t xml:space="preserve"> </w:t>
      </w:r>
      <w:r w:rsidRPr="00B56943">
        <w:rPr>
          <w:rFonts w:ascii="Arial" w:hAnsi="Arial" w:cs="Arial"/>
          <w:b/>
          <w:bCs/>
          <w:iCs/>
          <w:sz w:val="24"/>
          <w:szCs w:val="24"/>
          <w:shd w:val="clear" w:color="auto" w:fill="FFFFFF"/>
        </w:rPr>
        <w:t>DE LA CONSULTOR</w:t>
      </w:r>
      <w:r>
        <w:rPr>
          <w:rFonts w:ascii="Arial" w:hAnsi="Arial" w:cs="Arial"/>
          <w:b/>
          <w:bCs/>
          <w:iCs/>
          <w:sz w:val="24"/>
          <w:szCs w:val="24"/>
          <w:shd w:val="clear" w:color="auto" w:fill="FFFFFF"/>
        </w:rPr>
        <w:t>Í</w:t>
      </w:r>
      <w:r w:rsidRPr="00B56943">
        <w:rPr>
          <w:rFonts w:ascii="Arial" w:hAnsi="Arial" w:cs="Arial"/>
          <w:b/>
          <w:bCs/>
          <w:iCs/>
          <w:sz w:val="24"/>
          <w:szCs w:val="24"/>
          <w:shd w:val="clear" w:color="auto" w:fill="FFFFFF"/>
        </w:rPr>
        <w:t>A</w:t>
      </w:r>
    </w:p>
    <w:p w14:paraId="74484079" w14:textId="77777777" w:rsidR="001C3C5B" w:rsidRPr="00EF61BC" w:rsidRDefault="001C3C5B" w:rsidP="001C3C5B">
      <w:pPr>
        <w:autoSpaceDE w:val="0"/>
        <w:autoSpaceDN w:val="0"/>
        <w:adjustRightInd w:val="0"/>
        <w:rPr>
          <w:rFonts w:ascii="Arial" w:hAnsi="Arial" w:cs="Arial"/>
          <w:bCs/>
          <w:iCs/>
          <w:sz w:val="24"/>
          <w:szCs w:val="24"/>
          <w:shd w:val="clear" w:color="auto" w:fill="FFFFFF"/>
        </w:rPr>
      </w:pPr>
    </w:p>
    <w:p w14:paraId="12DE6875"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El alcance del trabajo comprende al 100% de los bienes existentes físicamente en todas las dependencias de la institución. La consultora adjudicada deberá identificar objetivamente por inspección ocular todos los bienes considerados Activos Fijos, determinando su estado físico de acuerdo a criterios técnicos establecidos en la metodología a ser presentada por la consultora.</w:t>
      </w:r>
    </w:p>
    <w:p w14:paraId="795A05C6"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0D9C82C1" w14:textId="77777777" w:rsidR="001C3C5B" w:rsidRPr="00EF61BC" w:rsidRDefault="001C3C5B" w:rsidP="001C3C5B">
      <w:pPr>
        <w:jc w:val="both"/>
        <w:rPr>
          <w:rFonts w:ascii="Arial" w:hAnsi="Arial" w:cs="Arial"/>
          <w:iCs/>
          <w:sz w:val="24"/>
          <w:szCs w:val="24"/>
        </w:rPr>
      </w:pPr>
      <w:r w:rsidRPr="00EF61BC">
        <w:rPr>
          <w:rFonts w:ascii="Arial" w:hAnsi="Arial" w:cs="Arial"/>
          <w:iCs/>
          <w:sz w:val="24"/>
          <w:szCs w:val="24"/>
        </w:rPr>
        <w:t>Las propuestas deberán comprender lo siguiente:</w:t>
      </w:r>
    </w:p>
    <w:p w14:paraId="4850E979" w14:textId="77777777" w:rsidR="001C3C5B" w:rsidRPr="00EF61BC" w:rsidRDefault="001C3C5B" w:rsidP="001C3C5B">
      <w:pPr>
        <w:ind w:left="360"/>
        <w:jc w:val="both"/>
        <w:rPr>
          <w:rFonts w:ascii="Arial" w:hAnsi="Arial" w:cs="Arial"/>
          <w:iCs/>
          <w:sz w:val="24"/>
          <w:szCs w:val="24"/>
        </w:rPr>
      </w:pPr>
    </w:p>
    <w:p w14:paraId="6319AC1C" w14:textId="77777777" w:rsidR="001C3C5B" w:rsidRPr="00EF61BC" w:rsidRDefault="001C3C5B" w:rsidP="001C3C5B">
      <w:pPr>
        <w:numPr>
          <w:ilvl w:val="1"/>
          <w:numId w:val="49"/>
        </w:numPr>
        <w:tabs>
          <w:tab w:val="num" w:pos="637"/>
        </w:tabs>
        <w:ind w:left="637"/>
        <w:jc w:val="both"/>
        <w:rPr>
          <w:rFonts w:ascii="Arial" w:hAnsi="Arial" w:cs="Arial"/>
          <w:iCs/>
          <w:sz w:val="24"/>
          <w:szCs w:val="24"/>
        </w:rPr>
      </w:pPr>
      <w:proofErr w:type="spellStart"/>
      <w:r w:rsidRPr="00EF61BC">
        <w:rPr>
          <w:rFonts w:ascii="Arial" w:hAnsi="Arial" w:cs="Arial"/>
          <w:iCs/>
          <w:sz w:val="24"/>
          <w:szCs w:val="24"/>
          <w:u w:val="single"/>
        </w:rPr>
        <w:t>Inventariación</w:t>
      </w:r>
      <w:proofErr w:type="spellEnd"/>
      <w:r w:rsidRPr="00EF61BC">
        <w:rPr>
          <w:rFonts w:ascii="Arial" w:hAnsi="Arial" w:cs="Arial"/>
          <w:iCs/>
          <w:sz w:val="24"/>
          <w:szCs w:val="24"/>
        </w:rPr>
        <w:t xml:space="preserve"> de:</w:t>
      </w:r>
    </w:p>
    <w:p w14:paraId="6AEC9040" w14:textId="77777777" w:rsidR="001C3C5B" w:rsidRPr="00EF61BC" w:rsidRDefault="001C3C5B" w:rsidP="001C3C5B">
      <w:pPr>
        <w:tabs>
          <w:tab w:val="num" w:pos="637"/>
        </w:tabs>
        <w:jc w:val="both"/>
        <w:rPr>
          <w:rFonts w:ascii="Arial" w:hAnsi="Arial" w:cs="Arial"/>
          <w:iCs/>
          <w:sz w:val="24"/>
          <w:szCs w:val="24"/>
        </w:rPr>
      </w:pPr>
    </w:p>
    <w:p w14:paraId="1066DE8A"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OFICINAS ADMINISTRATIVAS</w:t>
      </w:r>
    </w:p>
    <w:p w14:paraId="55740E34"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CLINICAS</w:t>
      </w:r>
    </w:p>
    <w:p w14:paraId="6051B1F6"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POLICONSULTORIOS</w:t>
      </w:r>
    </w:p>
    <w:p w14:paraId="392518BD"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TERRENOS</w:t>
      </w:r>
    </w:p>
    <w:p w14:paraId="5F32D37D"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EQUIPO DE COMPUTACIÓN</w:t>
      </w:r>
    </w:p>
    <w:p w14:paraId="3BE85188"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EQUIPO DE COMUNICACIÓN</w:t>
      </w:r>
    </w:p>
    <w:p w14:paraId="5A8C9031"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EQUIPO DE OFICINA</w:t>
      </w:r>
    </w:p>
    <w:p w14:paraId="5D849412"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lastRenderedPageBreak/>
        <w:t>MUEBLES</w:t>
      </w:r>
    </w:p>
    <w:p w14:paraId="42316270"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 xml:space="preserve">EQUIPO MÉDICO HOSPITALARIO </w:t>
      </w:r>
    </w:p>
    <w:p w14:paraId="7B9A2BBD"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INSTRUMENTAL MEDICO MAYOR</w:t>
      </w:r>
    </w:p>
    <w:p w14:paraId="648CF5AF"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OTRA MAQUINARIA Y EQUIPO</w:t>
      </w:r>
    </w:p>
    <w:p w14:paraId="0EBA1684"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ACTIVOS INTANGIBLES</w:t>
      </w:r>
    </w:p>
    <w:p w14:paraId="13FE7490"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OBRAS DE ARTE</w:t>
      </w:r>
    </w:p>
    <w:p w14:paraId="23CA6B0A" w14:textId="77777777" w:rsidR="001C3C5B" w:rsidRPr="008933C9" w:rsidRDefault="001C3C5B" w:rsidP="001C3C5B">
      <w:pPr>
        <w:numPr>
          <w:ilvl w:val="0"/>
          <w:numId w:val="54"/>
        </w:numPr>
        <w:jc w:val="both"/>
        <w:rPr>
          <w:rFonts w:ascii="Arial" w:hAnsi="Arial" w:cs="Arial"/>
          <w:iCs/>
          <w:sz w:val="24"/>
          <w:szCs w:val="24"/>
        </w:rPr>
      </w:pPr>
      <w:r w:rsidRPr="008933C9">
        <w:rPr>
          <w:rFonts w:ascii="Arial" w:hAnsi="Arial" w:cs="Arial"/>
          <w:iCs/>
          <w:sz w:val="24"/>
          <w:szCs w:val="24"/>
        </w:rPr>
        <w:t>VEHÍCULOS AUTOMOTORES</w:t>
      </w:r>
    </w:p>
    <w:p w14:paraId="2779375A" w14:textId="77777777" w:rsidR="001C3C5B" w:rsidRPr="008933C9" w:rsidRDefault="001C3C5B" w:rsidP="001C3C5B">
      <w:pPr>
        <w:tabs>
          <w:tab w:val="num" w:pos="637"/>
        </w:tabs>
        <w:jc w:val="both"/>
        <w:rPr>
          <w:rFonts w:ascii="Arial" w:hAnsi="Arial" w:cs="Arial"/>
          <w:iCs/>
          <w:sz w:val="24"/>
          <w:szCs w:val="24"/>
        </w:rPr>
      </w:pPr>
    </w:p>
    <w:p w14:paraId="704D2D91" w14:textId="77777777" w:rsidR="001C3C5B" w:rsidRPr="000562F8" w:rsidRDefault="001C3C5B" w:rsidP="001C3C5B">
      <w:pPr>
        <w:tabs>
          <w:tab w:val="num" w:pos="637"/>
        </w:tabs>
        <w:jc w:val="both"/>
        <w:rPr>
          <w:rFonts w:ascii="Arial" w:hAnsi="Arial" w:cs="Arial"/>
          <w:iCs/>
          <w:sz w:val="24"/>
          <w:szCs w:val="24"/>
        </w:rPr>
      </w:pPr>
    </w:p>
    <w:p w14:paraId="5BDA0484" w14:textId="77777777" w:rsidR="001C3C5B" w:rsidRPr="000562F8" w:rsidRDefault="001C3C5B" w:rsidP="001C3C5B">
      <w:pPr>
        <w:numPr>
          <w:ilvl w:val="1"/>
          <w:numId w:val="49"/>
        </w:numPr>
        <w:tabs>
          <w:tab w:val="num" w:pos="540"/>
        </w:tabs>
        <w:spacing w:before="120"/>
        <w:ind w:left="540"/>
        <w:jc w:val="both"/>
        <w:rPr>
          <w:rFonts w:ascii="Arial" w:hAnsi="Arial" w:cs="Arial"/>
          <w:iCs/>
          <w:sz w:val="24"/>
          <w:szCs w:val="24"/>
        </w:rPr>
      </w:pPr>
      <w:r w:rsidRPr="000562F8">
        <w:rPr>
          <w:rFonts w:ascii="Arial" w:hAnsi="Arial" w:cs="Arial"/>
          <w:bCs/>
          <w:iCs/>
          <w:sz w:val="24"/>
          <w:szCs w:val="24"/>
          <w:u w:val="single"/>
          <w:shd w:val="clear" w:color="auto" w:fill="FFFFFF"/>
        </w:rPr>
        <w:t>Re</w:t>
      </w:r>
      <w:r w:rsidRPr="000562F8">
        <w:rPr>
          <w:rFonts w:ascii="Arial" w:hAnsi="Arial" w:cs="Arial"/>
          <w:iCs/>
          <w:sz w:val="24"/>
          <w:szCs w:val="24"/>
          <w:u w:val="single"/>
        </w:rPr>
        <w:t xml:space="preserve"> etiquetado</w:t>
      </w:r>
      <w:r w:rsidRPr="000562F8">
        <w:rPr>
          <w:rFonts w:ascii="Arial" w:hAnsi="Arial" w:cs="Arial"/>
          <w:iCs/>
          <w:sz w:val="24"/>
          <w:szCs w:val="24"/>
        </w:rPr>
        <w:t xml:space="preserve"> de cada activo fijo de la CSBP</w:t>
      </w:r>
    </w:p>
    <w:p w14:paraId="55EC2B12" w14:textId="77777777" w:rsidR="001C3C5B" w:rsidRPr="00EF61BC" w:rsidRDefault="001C3C5B" w:rsidP="001C3C5B">
      <w:pPr>
        <w:numPr>
          <w:ilvl w:val="1"/>
          <w:numId w:val="49"/>
        </w:numPr>
        <w:tabs>
          <w:tab w:val="num" w:pos="540"/>
        </w:tabs>
        <w:spacing w:before="120"/>
        <w:ind w:left="540"/>
        <w:jc w:val="both"/>
        <w:rPr>
          <w:rFonts w:ascii="Arial" w:hAnsi="Arial" w:cs="Arial"/>
          <w:iCs/>
          <w:sz w:val="24"/>
          <w:szCs w:val="24"/>
        </w:rPr>
      </w:pPr>
      <w:r w:rsidRPr="00EF61BC">
        <w:rPr>
          <w:rFonts w:ascii="Arial" w:hAnsi="Arial" w:cs="Arial"/>
          <w:iCs/>
          <w:sz w:val="24"/>
          <w:szCs w:val="24"/>
          <w:u w:val="single"/>
        </w:rPr>
        <w:t>Conciliación de los activos fijos</w:t>
      </w:r>
      <w:r w:rsidRPr="00EF61BC">
        <w:rPr>
          <w:rFonts w:ascii="Arial" w:hAnsi="Arial" w:cs="Arial"/>
          <w:iCs/>
          <w:sz w:val="24"/>
          <w:szCs w:val="24"/>
        </w:rPr>
        <w:t>, utilizando los datos de los activos sobrantes y faltantes como que surgieron como resultado del levantamiento in situ del 100% de activos fijos inventariados.</w:t>
      </w:r>
    </w:p>
    <w:p w14:paraId="603D39B0" w14:textId="77777777" w:rsidR="001C3C5B" w:rsidRPr="00EF61BC" w:rsidRDefault="001C3C5B" w:rsidP="001C3C5B">
      <w:pPr>
        <w:numPr>
          <w:ilvl w:val="1"/>
          <w:numId w:val="49"/>
        </w:numPr>
        <w:tabs>
          <w:tab w:val="num" w:pos="540"/>
        </w:tabs>
        <w:spacing w:before="120"/>
        <w:ind w:left="540"/>
        <w:jc w:val="both"/>
        <w:rPr>
          <w:rFonts w:ascii="Arial" w:hAnsi="Arial" w:cs="Arial"/>
          <w:sz w:val="24"/>
          <w:szCs w:val="24"/>
        </w:rPr>
      </w:pPr>
      <w:r w:rsidRPr="00EF61BC">
        <w:rPr>
          <w:rFonts w:ascii="Arial" w:hAnsi="Arial" w:cs="Arial"/>
          <w:iCs/>
          <w:sz w:val="24"/>
          <w:szCs w:val="24"/>
          <w:u w:val="single"/>
        </w:rPr>
        <w:t>Actualización de la base de datos de Activos fijos</w:t>
      </w:r>
      <w:r w:rsidRPr="00EF61BC">
        <w:rPr>
          <w:rFonts w:ascii="Arial" w:hAnsi="Arial" w:cs="Arial"/>
          <w:iCs/>
          <w:sz w:val="24"/>
          <w:szCs w:val="24"/>
        </w:rPr>
        <w:t xml:space="preserve">, para lo cual el consultor deberá entregar una base de datos a la CSBP con todos los parámetros requeridos </w:t>
      </w:r>
      <w:r>
        <w:rPr>
          <w:rFonts w:ascii="Arial" w:hAnsi="Arial" w:cs="Arial"/>
          <w:iCs/>
          <w:sz w:val="24"/>
          <w:szCs w:val="24"/>
        </w:rPr>
        <w:t xml:space="preserve">para su actualización en el </w:t>
      </w:r>
      <w:proofErr w:type="spellStart"/>
      <w:r>
        <w:rPr>
          <w:rFonts w:ascii="Arial" w:hAnsi="Arial" w:cs="Arial"/>
          <w:iCs/>
          <w:sz w:val="24"/>
          <w:szCs w:val="24"/>
        </w:rPr>
        <w:t>modulo</w:t>
      </w:r>
      <w:proofErr w:type="spellEnd"/>
      <w:r>
        <w:rPr>
          <w:rFonts w:ascii="Arial" w:hAnsi="Arial" w:cs="Arial"/>
          <w:iCs/>
          <w:sz w:val="24"/>
          <w:szCs w:val="24"/>
        </w:rPr>
        <w:t xml:space="preserve"> de activos fijos.</w:t>
      </w:r>
    </w:p>
    <w:p w14:paraId="27DB0136" w14:textId="77777777" w:rsidR="001C3C5B" w:rsidRPr="00EF61BC" w:rsidRDefault="001C3C5B" w:rsidP="001C3C5B">
      <w:pPr>
        <w:numPr>
          <w:ilvl w:val="1"/>
          <w:numId w:val="49"/>
        </w:numPr>
        <w:tabs>
          <w:tab w:val="num" w:pos="540"/>
        </w:tabs>
        <w:spacing w:before="120"/>
        <w:ind w:left="540"/>
        <w:jc w:val="both"/>
        <w:rPr>
          <w:rFonts w:ascii="Arial" w:eastAsia="Calibri" w:hAnsi="Arial" w:cs="Arial"/>
          <w:sz w:val="24"/>
          <w:szCs w:val="24"/>
        </w:rPr>
      </w:pPr>
      <w:r w:rsidRPr="00EF61BC">
        <w:rPr>
          <w:rFonts w:ascii="Arial" w:eastAsia="Calibri" w:hAnsi="Arial" w:cs="Arial"/>
          <w:iCs/>
          <w:sz w:val="24"/>
          <w:szCs w:val="24"/>
          <w:u w:val="single"/>
        </w:rPr>
        <w:t>Identificar los Activos Fijos Susceptibles de Baja</w:t>
      </w:r>
      <w:r w:rsidRPr="00EF61BC">
        <w:rPr>
          <w:rFonts w:ascii="Arial" w:eastAsia="Calibri" w:hAnsi="Arial" w:cs="Arial"/>
          <w:iCs/>
          <w:sz w:val="24"/>
          <w:szCs w:val="24"/>
        </w:rPr>
        <w:t xml:space="preserve"> de registros contables de la institución, identificando el Estado de todos los Activos Fijos de la institución y clasificándolos como </w:t>
      </w:r>
      <w:bookmarkStart w:id="6" w:name="_Hlk150360623"/>
      <w:r w:rsidRPr="00EF61BC">
        <w:rPr>
          <w:rFonts w:ascii="Arial" w:eastAsia="Calibri" w:hAnsi="Arial" w:cs="Arial"/>
          <w:iCs/>
          <w:sz w:val="24"/>
          <w:szCs w:val="24"/>
        </w:rPr>
        <w:t xml:space="preserve">(Bueno – Regular – Malo </w:t>
      </w:r>
      <w:r>
        <w:rPr>
          <w:rFonts w:ascii="Arial" w:eastAsia="Calibri" w:hAnsi="Arial" w:cs="Arial"/>
          <w:iCs/>
          <w:sz w:val="24"/>
          <w:szCs w:val="24"/>
        </w:rPr>
        <w:t>(</w:t>
      </w:r>
      <w:r w:rsidRPr="00EF61BC">
        <w:rPr>
          <w:rFonts w:ascii="Arial" w:eastAsia="Calibri" w:hAnsi="Arial" w:cs="Arial"/>
          <w:iCs/>
          <w:sz w:val="24"/>
          <w:szCs w:val="24"/>
        </w:rPr>
        <w:t>Susceptible de Baja - En Desuso)</w:t>
      </w:r>
      <w:bookmarkEnd w:id="6"/>
      <w:r w:rsidRPr="00EF61BC">
        <w:rPr>
          <w:rFonts w:ascii="Arial" w:eastAsia="Calibri" w:hAnsi="Arial" w:cs="Arial"/>
          <w:iCs/>
          <w:sz w:val="24"/>
          <w:szCs w:val="24"/>
        </w:rPr>
        <w:t>; en base a esta identificación se emitirá la recomendación sobre la modalidad de disposición que se deba aplicar sobre los Bienes que deban ser sometidos a proceso de Disposición (temporal o definitiva); en caso de recomendar Disposición Definitiva de los Bienes la empresa adjudicada deberá determinar el precio base para su enajenación en base a precios de mercado.</w:t>
      </w:r>
    </w:p>
    <w:p w14:paraId="17CA3A27" w14:textId="77777777" w:rsidR="001C3C5B" w:rsidRPr="00EF61BC" w:rsidRDefault="001C3C5B" w:rsidP="001C3C5B">
      <w:pPr>
        <w:spacing w:before="120"/>
        <w:ind w:left="540"/>
        <w:jc w:val="both"/>
        <w:rPr>
          <w:rFonts w:ascii="Arial" w:hAnsi="Arial" w:cs="Arial"/>
          <w:iCs/>
          <w:sz w:val="24"/>
          <w:szCs w:val="24"/>
        </w:rPr>
      </w:pPr>
      <w:r w:rsidRPr="00EF61BC">
        <w:rPr>
          <w:rFonts w:ascii="Arial" w:hAnsi="Arial" w:cs="Arial"/>
          <w:iCs/>
          <w:sz w:val="24"/>
          <w:szCs w:val="24"/>
        </w:rPr>
        <w:t xml:space="preserve">Todo cálculo, aseveración, estimación o dato, deberá estar justificado en lo conceptual y en lo analítico y no se aceptarán estimaciones o apreciaciones de la empresa adjudicada sin el debido respaldo técnico. </w:t>
      </w:r>
    </w:p>
    <w:p w14:paraId="4425B339" w14:textId="77777777" w:rsidR="001C3C5B" w:rsidRPr="00EF61BC" w:rsidRDefault="001C3C5B" w:rsidP="001C3C5B">
      <w:pPr>
        <w:spacing w:before="120"/>
        <w:ind w:left="567"/>
        <w:jc w:val="both"/>
        <w:rPr>
          <w:rFonts w:ascii="Arial" w:hAnsi="Arial" w:cs="Arial"/>
          <w:sz w:val="24"/>
          <w:szCs w:val="24"/>
          <w:shd w:val="clear" w:color="auto" w:fill="FFFFFF"/>
        </w:rPr>
      </w:pPr>
      <w:r w:rsidRPr="00EF61BC">
        <w:rPr>
          <w:rFonts w:ascii="Arial" w:hAnsi="Arial" w:cs="Arial"/>
          <w:b/>
          <w:bCs/>
          <w:i/>
          <w:sz w:val="24"/>
          <w:szCs w:val="24"/>
          <w:shd w:val="clear" w:color="auto" w:fill="FFFFFF"/>
        </w:rPr>
        <w:t xml:space="preserve">Propiedad del resultado de los trabajos: </w:t>
      </w:r>
      <w:r w:rsidRPr="00EF61BC">
        <w:rPr>
          <w:rFonts w:ascii="Arial" w:hAnsi="Arial" w:cs="Arial"/>
          <w:sz w:val="24"/>
          <w:szCs w:val="24"/>
          <w:shd w:val="clear" w:color="auto" w:fill="FFFFFF"/>
        </w:rPr>
        <w:t xml:space="preserve">Todos los documentos y resultados de los trabajos realizados objeto del contrato serán propiedad de la Caja de Salud de la Banca Privada., que podrá reproducirlos o divulgarlos total o parcialmente. La empresa contratada podrá hacer uso de los mismos, ya sea como referencia o como base de futuros trabajos, siempre que cuente para ello con la autorización expresa, por escrito, de la CSBP. </w:t>
      </w:r>
    </w:p>
    <w:p w14:paraId="75596F5D" w14:textId="77777777" w:rsidR="001C3C5B" w:rsidRPr="00EF61BC" w:rsidRDefault="001C3C5B" w:rsidP="001C3C5B">
      <w:pPr>
        <w:spacing w:before="120"/>
        <w:ind w:left="567"/>
        <w:jc w:val="both"/>
        <w:rPr>
          <w:rFonts w:ascii="Arial" w:hAnsi="Arial" w:cs="Arial"/>
          <w:sz w:val="24"/>
          <w:szCs w:val="24"/>
          <w:shd w:val="clear" w:color="auto" w:fill="FFFFFF"/>
        </w:rPr>
      </w:pPr>
      <w:bookmarkStart w:id="7" w:name="_Toc176744811"/>
      <w:bookmarkEnd w:id="7"/>
      <w:r w:rsidRPr="00EF61BC">
        <w:rPr>
          <w:rFonts w:ascii="Arial" w:hAnsi="Arial" w:cs="Arial"/>
          <w:b/>
          <w:bCs/>
          <w:i/>
          <w:sz w:val="24"/>
          <w:szCs w:val="24"/>
          <w:shd w:val="clear" w:color="auto" w:fill="FFFFFF"/>
        </w:rPr>
        <w:t xml:space="preserve">Información de base: </w:t>
      </w:r>
      <w:r w:rsidRPr="00EF61BC">
        <w:rPr>
          <w:rFonts w:ascii="Arial" w:hAnsi="Arial" w:cs="Arial"/>
          <w:sz w:val="24"/>
          <w:szCs w:val="24"/>
          <w:shd w:val="clear" w:color="auto" w:fill="FFFFFF"/>
        </w:rPr>
        <w:t>la Caja de Salud de la Banca Privada facilitará a la empresa contratada cuanta información disponga relacionada con las materias objeto del presente trabajo. Toda la información que se proporcione es propiedad de la Caja de Salud de la Banca Privada y no podrá ser utilizada en futuros trabajos ya sea como referencia o como base de los mismos.</w:t>
      </w:r>
    </w:p>
    <w:p w14:paraId="031244F1"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bookmarkStart w:id="8" w:name="_Toc176744812"/>
      <w:bookmarkEnd w:id="8"/>
    </w:p>
    <w:p w14:paraId="6EEB724B"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6.  METODOLOG</w:t>
      </w:r>
      <w:r>
        <w:rPr>
          <w:rFonts w:ascii="Arial" w:hAnsi="Arial" w:cs="Arial"/>
          <w:b/>
          <w:bCs/>
          <w:iCs/>
          <w:sz w:val="24"/>
          <w:szCs w:val="24"/>
          <w:shd w:val="clear" w:color="auto" w:fill="FFFFFF"/>
        </w:rPr>
        <w:t>Í</w:t>
      </w:r>
      <w:r w:rsidRPr="00EF61BC">
        <w:rPr>
          <w:rFonts w:ascii="Arial" w:hAnsi="Arial" w:cs="Arial"/>
          <w:b/>
          <w:bCs/>
          <w:iCs/>
          <w:sz w:val="24"/>
          <w:szCs w:val="24"/>
          <w:shd w:val="clear" w:color="auto" w:fill="FFFFFF"/>
        </w:rPr>
        <w:t>A</w:t>
      </w:r>
    </w:p>
    <w:p w14:paraId="598C8F8C"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006BD8C9"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La empresa consultora debe presentar la metodología a utilizar en el desarrollo del servicio considerando los siguientes lineamientos:</w:t>
      </w:r>
    </w:p>
    <w:p w14:paraId="44685237"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7126CE7D" w14:textId="77777777" w:rsidR="001C3C5B" w:rsidRPr="00EF61BC" w:rsidRDefault="001C3C5B" w:rsidP="001C3C5B">
      <w:pPr>
        <w:autoSpaceDE w:val="0"/>
        <w:autoSpaceDN w:val="0"/>
        <w:adjustRightInd w:val="0"/>
        <w:ind w:left="709"/>
        <w:rPr>
          <w:rFonts w:ascii="Arial" w:hAnsi="Arial" w:cs="Arial"/>
          <w:bCs/>
          <w:iCs/>
          <w:sz w:val="24"/>
          <w:szCs w:val="24"/>
          <w:shd w:val="clear" w:color="auto" w:fill="FFFFFF"/>
        </w:rPr>
      </w:pPr>
      <w:r w:rsidRPr="00EF61BC">
        <w:rPr>
          <w:rFonts w:ascii="Arial" w:hAnsi="Arial" w:cs="Arial"/>
          <w:b/>
          <w:bCs/>
          <w:iCs/>
          <w:sz w:val="24"/>
          <w:szCs w:val="24"/>
          <w:shd w:val="clear" w:color="auto" w:fill="FFFFFF"/>
        </w:rPr>
        <w:t xml:space="preserve">a. </w:t>
      </w:r>
      <w:r w:rsidRPr="00EF61BC">
        <w:rPr>
          <w:rFonts w:ascii="Arial" w:hAnsi="Arial" w:cs="Arial"/>
          <w:bCs/>
          <w:iCs/>
          <w:sz w:val="24"/>
          <w:szCs w:val="24"/>
          <w:shd w:val="clear" w:color="auto" w:fill="FFFFFF"/>
        </w:rPr>
        <w:t xml:space="preserve">Para el proceso de </w:t>
      </w:r>
      <w:proofErr w:type="spellStart"/>
      <w:r w:rsidRPr="00EF61BC">
        <w:rPr>
          <w:rFonts w:ascii="Arial" w:hAnsi="Arial" w:cs="Arial"/>
          <w:bCs/>
          <w:iCs/>
          <w:sz w:val="24"/>
          <w:szCs w:val="24"/>
          <w:shd w:val="clear" w:color="auto" w:fill="FFFFFF"/>
        </w:rPr>
        <w:t>inventariación</w:t>
      </w:r>
      <w:proofErr w:type="spellEnd"/>
      <w:r w:rsidRPr="00EF61BC">
        <w:rPr>
          <w:rFonts w:ascii="Arial" w:hAnsi="Arial" w:cs="Arial"/>
          <w:bCs/>
          <w:iCs/>
          <w:sz w:val="24"/>
          <w:szCs w:val="24"/>
          <w:shd w:val="clear" w:color="auto" w:fill="FFFFFF"/>
        </w:rPr>
        <w:t xml:space="preserve"> y conciliación </w:t>
      </w:r>
    </w:p>
    <w:p w14:paraId="78CC73CA" w14:textId="77777777" w:rsidR="001C3C5B" w:rsidRPr="00EF61BC" w:rsidRDefault="001C3C5B" w:rsidP="001C3C5B">
      <w:pPr>
        <w:autoSpaceDE w:val="0"/>
        <w:autoSpaceDN w:val="0"/>
        <w:adjustRightInd w:val="0"/>
        <w:ind w:left="709"/>
        <w:jc w:val="both"/>
        <w:rPr>
          <w:rFonts w:ascii="Arial" w:hAnsi="Arial" w:cs="Arial"/>
          <w:bCs/>
          <w:iCs/>
          <w:sz w:val="24"/>
          <w:szCs w:val="24"/>
          <w:shd w:val="clear" w:color="auto" w:fill="FFFFFF"/>
        </w:rPr>
      </w:pPr>
      <w:r w:rsidRPr="000562F8">
        <w:rPr>
          <w:rFonts w:ascii="Arial" w:hAnsi="Arial" w:cs="Arial"/>
          <w:b/>
          <w:bCs/>
          <w:iCs/>
          <w:sz w:val="24"/>
          <w:szCs w:val="24"/>
          <w:shd w:val="clear" w:color="auto" w:fill="FFFFFF"/>
        </w:rPr>
        <w:t>b.</w:t>
      </w:r>
      <w:r>
        <w:rPr>
          <w:rFonts w:ascii="Arial" w:hAnsi="Arial" w:cs="Arial"/>
          <w:b/>
          <w:bCs/>
          <w:iCs/>
          <w:sz w:val="24"/>
          <w:szCs w:val="24"/>
          <w:shd w:val="clear" w:color="auto" w:fill="FFFFFF"/>
        </w:rPr>
        <w:t xml:space="preserve"> </w:t>
      </w:r>
      <w:r w:rsidRPr="000562F8">
        <w:rPr>
          <w:rFonts w:ascii="Arial" w:hAnsi="Arial" w:cs="Arial"/>
          <w:bCs/>
          <w:iCs/>
          <w:sz w:val="24"/>
          <w:szCs w:val="24"/>
          <w:shd w:val="clear" w:color="auto" w:fill="FFFFFF"/>
        </w:rPr>
        <w:t>Para el proceso de re etiquetado mediante la generación de códigos bidimensionales</w:t>
      </w:r>
    </w:p>
    <w:p w14:paraId="5682F941" w14:textId="77777777" w:rsidR="001C3C5B" w:rsidRDefault="001C3C5B" w:rsidP="001C3C5B">
      <w:pPr>
        <w:autoSpaceDE w:val="0"/>
        <w:autoSpaceDN w:val="0"/>
        <w:adjustRightInd w:val="0"/>
        <w:ind w:left="709"/>
        <w:rPr>
          <w:rFonts w:ascii="Arial" w:hAnsi="Arial" w:cs="Arial"/>
          <w:bCs/>
          <w:iCs/>
          <w:sz w:val="24"/>
          <w:szCs w:val="24"/>
          <w:shd w:val="clear" w:color="auto" w:fill="FFFFFF"/>
        </w:rPr>
      </w:pPr>
      <w:r>
        <w:rPr>
          <w:rFonts w:ascii="Arial" w:hAnsi="Arial" w:cs="Arial"/>
          <w:b/>
          <w:bCs/>
          <w:iCs/>
          <w:sz w:val="24"/>
          <w:szCs w:val="24"/>
          <w:shd w:val="clear" w:color="auto" w:fill="FFFFFF"/>
        </w:rPr>
        <w:t>c</w:t>
      </w:r>
      <w:r w:rsidRPr="00EF61BC">
        <w:rPr>
          <w:rFonts w:ascii="Arial" w:hAnsi="Arial" w:cs="Arial"/>
          <w:b/>
          <w:bCs/>
          <w:iCs/>
          <w:sz w:val="24"/>
          <w:szCs w:val="24"/>
          <w:shd w:val="clear" w:color="auto" w:fill="FFFFFF"/>
        </w:rPr>
        <w:t>.</w:t>
      </w:r>
      <w:r w:rsidRPr="00EF61BC">
        <w:rPr>
          <w:rFonts w:ascii="Arial" w:hAnsi="Arial" w:cs="Arial"/>
          <w:bCs/>
          <w:iCs/>
          <w:sz w:val="24"/>
          <w:szCs w:val="24"/>
          <w:shd w:val="clear" w:color="auto" w:fill="FFFFFF"/>
        </w:rPr>
        <w:t xml:space="preserve"> Para la recomendación sobre los resultados de la conciliación de sobrantes y faltantes que queden al final de la consultoría (disposición de bienes).</w:t>
      </w:r>
    </w:p>
    <w:p w14:paraId="79A1099A" w14:textId="77777777" w:rsidR="001C3C5B" w:rsidRDefault="001C3C5B" w:rsidP="001C3C5B">
      <w:pPr>
        <w:autoSpaceDE w:val="0"/>
        <w:autoSpaceDN w:val="0"/>
        <w:adjustRightInd w:val="0"/>
        <w:ind w:left="709"/>
        <w:rPr>
          <w:rFonts w:ascii="Arial" w:hAnsi="Arial" w:cs="Arial"/>
          <w:bCs/>
          <w:iCs/>
          <w:sz w:val="24"/>
          <w:szCs w:val="24"/>
          <w:shd w:val="clear" w:color="auto" w:fill="FFFFFF"/>
        </w:rPr>
      </w:pPr>
      <w:bookmarkStart w:id="9" w:name="_Hlk149313190"/>
      <w:r>
        <w:rPr>
          <w:rFonts w:ascii="Arial" w:hAnsi="Arial" w:cs="Arial"/>
          <w:b/>
          <w:bCs/>
          <w:iCs/>
          <w:sz w:val="24"/>
          <w:szCs w:val="24"/>
          <w:shd w:val="clear" w:color="auto" w:fill="FFFFFF"/>
        </w:rPr>
        <w:t>d.</w:t>
      </w:r>
      <w:r>
        <w:rPr>
          <w:rFonts w:ascii="Arial" w:hAnsi="Arial" w:cs="Arial"/>
          <w:bCs/>
          <w:iCs/>
          <w:sz w:val="24"/>
          <w:szCs w:val="24"/>
          <w:shd w:val="clear" w:color="auto" w:fill="FFFFFF"/>
        </w:rPr>
        <w:t xml:space="preserve"> Ampliaciones, adecuaciones y mejoras de bienes muebles.</w:t>
      </w:r>
    </w:p>
    <w:p w14:paraId="31FA54BA" w14:textId="77777777" w:rsidR="001C3C5B" w:rsidRPr="00EF61BC" w:rsidRDefault="001C3C5B" w:rsidP="001C3C5B">
      <w:pPr>
        <w:autoSpaceDE w:val="0"/>
        <w:autoSpaceDN w:val="0"/>
        <w:adjustRightInd w:val="0"/>
        <w:ind w:left="709"/>
        <w:rPr>
          <w:rFonts w:ascii="Arial" w:hAnsi="Arial" w:cs="Arial"/>
          <w:bCs/>
          <w:iCs/>
          <w:sz w:val="24"/>
          <w:szCs w:val="24"/>
          <w:shd w:val="clear" w:color="auto" w:fill="FFFFFF"/>
        </w:rPr>
      </w:pPr>
      <w:r w:rsidRPr="00131CE2">
        <w:rPr>
          <w:rFonts w:ascii="Arial" w:hAnsi="Arial" w:cs="Arial"/>
          <w:b/>
          <w:iCs/>
          <w:sz w:val="24"/>
          <w:szCs w:val="24"/>
          <w:shd w:val="clear" w:color="auto" w:fill="FFFFFF"/>
        </w:rPr>
        <w:t>e.</w:t>
      </w:r>
      <w:r w:rsidRPr="00131CE2">
        <w:rPr>
          <w:rFonts w:ascii="Arial" w:hAnsi="Arial" w:cs="Arial"/>
          <w:bCs/>
          <w:iCs/>
          <w:sz w:val="24"/>
          <w:szCs w:val="24"/>
          <w:shd w:val="clear" w:color="auto" w:fill="FFFFFF"/>
        </w:rPr>
        <w:t xml:space="preserve"> Recomendación sobre la disposición de bienes</w:t>
      </w:r>
    </w:p>
    <w:bookmarkEnd w:id="9"/>
    <w:p w14:paraId="6B91401B" w14:textId="77777777" w:rsidR="001C3C5B" w:rsidRPr="00EF61BC" w:rsidRDefault="001C3C5B" w:rsidP="001C3C5B">
      <w:pPr>
        <w:autoSpaceDE w:val="0"/>
        <w:autoSpaceDN w:val="0"/>
        <w:adjustRightInd w:val="0"/>
        <w:rPr>
          <w:rFonts w:ascii="Arial" w:hAnsi="Arial" w:cs="Arial"/>
          <w:b/>
          <w:bCs/>
          <w:iCs/>
          <w:sz w:val="24"/>
          <w:szCs w:val="24"/>
          <w:highlight w:val="yellow"/>
          <w:shd w:val="clear" w:color="auto" w:fill="FFFFFF"/>
        </w:rPr>
      </w:pPr>
    </w:p>
    <w:p w14:paraId="3E553229" w14:textId="77777777" w:rsidR="001C3C5B" w:rsidRPr="00EF61BC" w:rsidRDefault="001C3C5B" w:rsidP="001C3C5B">
      <w:pPr>
        <w:autoSpaceDE w:val="0"/>
        <w:autoSpaceDN w:val="0"/>
        <w:adjustRightInd w:val="0"/>
        <w:ind w:left="360"/>
        <w:jc w:val="both"/>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a. PARA EL PROCESO DE INVENTARIACI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 Y CONCILIACI</w:t>
      </w:r>
      <w:r>
        <w:rPr>
          <w:rFonts w:ascii="Arial" w:hAnsi="Arial" w:cs="Arial"/>
          <w:b/>
          <w:bCs/>
          <w:iCs/>
          <w:sz w:val="24"/>
          <w:szCs w:val="24"/>
          <w:shd w:val="clear" w:color="auto" w:fill="FFFFFF"/>
        </w:rPr>
        <w:t>Ó</w:t>
      </w:r>
      <w:r w:rsidRPr="00EF61BC">
        <w:rPr>
          <w:rFonts w:ascii="Arial" w:hAnsi="Arial" w:cs="Arial"/>
          <w:b/>
          <w:bCs/>
          <w:iCs/>
          <w:sz w:val="24"/>
          <w:szCs w:val="24"/>
          <w:shd w:val="clear" w:color="auto" w:fill="FFFFFF"/>
        </w:rPr>
        <w:t>N</w:t>
      </w:r>
    </w:p>
    <w:p w14:paraId="65722D87"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La empresa consultora deberá presentar una propuesta metodológica para la </w:t>
      </w:r>
      <w:proofErr w:type="spellStart"/>
      <w:r w:rsidRPr="00EF61BC">
        <w:rPr>
          <w:rFonts w:ascii="Arial" w:hAnsi="Arial" w:cs="Arial"/>
          <w:iCs/>
          <w:sz w:val="24"/>
          <w:szCs w:val="24"/>
          <w:shd w:val="clear" w:color="auto" w:fill="FFFFFF"/>
        </w:rPr>
        <w:t>inventariación</w:t>
      </w:r>
      <w:proofErr w:type="spellEnd"/>
      <w:r w:rsidRPr="00EF61BC">
        <w:rPr>
          <w:rFonts w:ascii="Arial" w:hAnsi="Arial" w:cs="Arial"/>
          <w:iCs/>
          <w:sz w:val="24"/>
          <w:szCs w:val="24"/>
          <w:shd w:val="clear" w:color="auto" w:fill="FFFFFF"/>
        </w:rPr>
        <w:t xml:space="preserve"> de todos los activos sujetos al proceso de la verificación debiendo considerar que  efectuará el levantamiento de inventario físico en forma detallada de todos y cada uno de los bienes existentes en la Caja de Salud de la Banca Privada a nivel nacional, disgregados por dependencia organizacional y tipo de bien, especificando las características propias de cada uno(según el </w:t>
      </w:r>
      <w:r>
        <w:rPr>
          <w:rFonts w:ascii="Arial" w:hAnsi="Arial" w:cs="Arial"/>
          <w:iCs/>
          <w:sz w:val="24"/>
          <w:szCs w:val="24"/>
          <w:shd w:val="clear" w:color="auto" w:fill="FFFFFF"/>
        </w:rPr>
        <w:t>catálogo</w:t>
      </w:r>
      <w:r w:rsidRPr="00EF61BC">
        <w:rPr>
          <w:rFonts w:ascii="Arial" w:hAnsi="Arial" w:cs="Arial"/>
          <w:iCs/>
          <w:sz w:val="24"/>
          <w:szCs w:val="24"/>
          <w:shd w:val="clear" w:color="auto" w:fill="FFFFFF"/>
        </w:rPr>
        <w:t xml:space="preserve"> de activos fijos proporcionado al equipo consultor)</w:t>
      </w:r>
      <w:r>
        <w:rPr>
          <w:rFonts w:ascii="Arial" w:hAnsi="Arial" w:cs="Arial"/>
          <w:iCs/>
          <w:sz w:val="24"/>
          <w:szCs w:val="24"/>
          <w:shd w:val="clear" w:color="auto" w:fill="FFFFFF"/>
        </w:rPr>
        <w:t>.</w:t>
      </w:r>
    </w:p>
    <w:p w14:paraId="68497DB1" w14:textId="77777777" w:rsidR="001C3C5B" w:rsidRPr="00EF61BC" w:rsidRDefault="001C3C5B" w:rsidP="001C3C5B">
      <w:pPr>
        <w:autoSpaceDE w:val="0"/>
        <w:autoSpaceDN w:val="0"/>
        <w:adjustRightInd w:val="0"/>
        <w:ind w:left="360"/>
        <w:jc w:val="both"/>
        <w:rPr>
          <w:rFonts w:ascii="Arial" w:hAnsi="Arial" w:cs="Arial"/>
          <w:iCs/>
          <w:sz w:val="24"/>
          <w:szCs w:val="24"/>
          <w:highlight w:val="yellow"/>
          <w:shd w:val="clear" w:color="auto" w:fill="FFFFFF"/>
        </w:rPr>
      </w:pPr>
    </w:p>
    <w:p w14:paraId="6667CD7C"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deberá proceder a la conciliación respectiva a objeto de establecer faltantes o sobrantes en base al recuento realizado y su contraste con la base de datos con corte a la fecha más cercana a la firma de contrato con el consultor, de tal manera que se puedan depurar todos aquellos sobrantes con los activos faltantes (en la medida de lo posible y tomando en cuenta un criterio profesional) y finalmente brindar recomendaciones sobre los ajustes contables que podrían ser necesarios (altas y bajas de activos fijos).</w:t>
      </w:r>
    </w:p>
    <w:p w14:paraId="3742F440"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1EA10BCD" w14:textId="77777777" w:rsidR="001C3C5B" w:rsidRPr="00EF61BC" w:rsidRDefault="001C3C5B" w:rsidP="001C3C5B">
      <w:pPr>
        <w:autoSpaceDE w:val="0"/>
        <w:autoSpaceDN w:val="0"/>
        <w:adjustRightInd w:val="0"/>
        <w:ind w:left="360" w:firstLine="348"/>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 xml:space="preserve">a.1. </w:t>
      </w:r>
      <w:r w:rsidRPr="00EF61BC">
        <w:rPr>
          <w:rFonts w:ascii="Arial" w:hAnsi="Arial" w:cs="Arial"/>
          <w:b/>
          <w:i/>
          <w:iCs/>
          <w:sz w:val="24"/>
          <w:szCs w:val="24"/>
          <w:shd w:val="clear" w:color="auto" w:fill="FFFFFF"/>
        </w:rPr>
        <w:t>REGISTRO EN EL SISTEMA DE BASE DE DATOS</w:t>
      </w:r>
    </w:p>
    <w:p w14:paraId="234E7511" w14:textId="77777777" w:rsidR="001C3C5B" w:rsidRPr="0084015A"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El resultado de la conciliación, ordenamiento y depuración de activos deberá reflejarse a cabalidad en la Base de datos de activos fijos cuyos parámetros de entrega más el contenido de la información serán definidos por la Caja de Salud </w:t>
      </w:r>
      <w:r w:rsidRPr="0084015A">
        <w:rPr>
          <w:rFonts w:ascii="Arial" w:hAnsi="Arial" w:cs="Arial"/>
          <w:iCs/>
          <w:sz w:val="24"/>
          <w:szCs w:val="24"/>
          <w:shd w:val="clear" w:color="auto" w:fill="FFFFFF"/>
        </w:rPr>
        <w:t>de la Banca Privada.</w:t>
      </w:r>
    </w:p>
    <w:p w14:paraId="13EDCC7E" w14:textId="77777777" w:rsidR="001C3C5B" w:rsidRDefault="001C3C5B" w:rsidP="001C3C5B">
      <w:pPr>
        <w:autoSpaceDE w:val="0"/>
        <w:autoSpaceDN w:val="0"/>
        <w:adjustRightInd w:val="0"/>
        <w:ind w:left="360"/>
        <w:jc w:val="both"/>
        <w:rPr>
          <w:rFonts w:ascii="Arial" w:hAnsi="Arial" w:cs="Arial"/>
          <w:iCs/>
          <w:sz w:val="24"/>
          <w:szCs w:val="24"/>
          <w:shd w:val="clear" w:color="auto" w:fill="FFFFFF"/>
        </w:rPr>
      </w:pPr>
    </w:p>
    <w:p w14:paraId="24CAC3E9" w14:textId="77777777" w:rsidR="001C3C5B" w:rsidRPr="0084015A" w:rsidRDefault="001C3C5B" w:rsidP="001C3C5B">
      <w:pPr>
        <w:autoSpaceDE w:val="0"/>
        <w:autoSpaceDN w:val="0"/>
        <w:adjustRightInd w:val="0"/>
        <w:ind w:left="360"/>
        <w:jc w:val="both"/>
        <w:rPr>
          <w:rFonts w:ascii="Arial" w:hAnsi="Arial" w:cs="Arial"/>
          <w:b/>
          <w:bCs/>
          <w:iCs/>
          <w:sz w:val="24"/>
          <w:szCs w:val="24"/>
          <w:shd w:val="clear" w:color="auto" w:fill="FFFFFF"/>
        </w:rPr>
      </w:pPr>
      <w:r w:rsidRPr="0084015A">
        <w:rPr>
          <w:rFonts w:ascii="Arial" w:hAnsi="Arial" w:cs="Arial"/>
          <w:b/>
          <w:bCs/>
          <w:iCs/>
          <w:sz w:val="24"/>
          <w:szCs w:val="24"/>
          <w:shd w:val="clear" w:color="auto" w:fill="FFFFFF"/>
        </w:rPr>
        <w:t xml:space="preserve">b. PARA EL PROCESO DE RE ETIQUETADO </w:t>
      </w:r>
    </w:p>
    <w:p w14:paraId="11CA75B9" w14:textId="77777777" w:rsidR="001C3C5B" w:rsidRPr="0084015A" w:rsidRDefault="001C3C5B" w:rsidP="001C3C5B">
      <w:pPr>
        <w:autoSpaceDE w:val="0"/>
        <w:autoSpaceDN w:val="0"/>
        <w:adjustRightInd w:val="0"/>
        <w:ind w:left="360"/>
        <w:jc w:val="both"/>
        <w:rPr>
          <w:rFonts w:ascii="Arial" w:hAnsi="Arial" w:cs="Arial"/>
          <w:iCs/>
          <w:sz w:val="24"/>
          <w:szCs w:val="24"/>
          <w:shd w:val="clear" w:color="auto" w:fill="FFFFFF"/>
        </w:rPr>
      </w:pPr>
      <w:r w:rsidRPr="0084015A">
        <w:rPr>
          <w:rFonts w:ascii="Arial" w:hAnsi="Arial" w:cs="Arial"/>
          <w:bCs/>
          <w:iCs/>
          <w:sz w:val="24"/>
          <w:szCs w:val="24"/>
          <w:shd w:val="clear" w:color="auto" w:fill="FFFFFF"/>
        </w:rPr>
        <w:lastRenderedPageBreak/>
        <w:t>La consultora deberá mantener el etiquetado que actualmente tiene la Caja de Salud de la Banca Privada, tomando en cuenta el sistema de etiquetado bidimensional.</w:t>
      </w:r>
    </w:p>
    <w:p w14:paraId="1F12F6E7" w14:textId="77777777" w:rsidR="001C3C5B" w:rsidRPr="0084015A" w:rsidRDefault="001C3C5B" w:rsidP="001C3C5B">
      <w:pPr>
        <w:autoSpaceDE w:val="0"/>
        <w:autoSpaceDN w:val="0"/>
        <w:adjustRightInd w:val="0"/>
        <w:ind w:left="360"/>
        <w:jc w:val="both"/>
        <w:rPr>
          <w:rFonts w:ascii="Arial" w:hAnsi="Arial" w:cs="Arial"/>
          <w:b/>
          <w:bCs/>
          <w:iCs/>
          <w:sz w:val="24"/>
          <w:szCs w:val="24"/>
          <w:shd w:val="clear" w:color="auto" w:fill="FFFFFF"/>
        </w:rPr>
      </w:pPr>
    </w:p>
    <w:p w14:paraId="3596B457" w14:textId="77777777" w:rsidR="001C3C5B" w:rsidRPr="0084015A" w:rsidRDefault="001C3C5B" w:rsidP="001C3C5B">
      <w:pPr>
        <w:autoSpaceDE w:val="0"/>
        <w:autoSpaceDN w:val="0"/>
        <w:adjustRightInd w:val="0"/>
        <w:ind w:left="360" w:firstLine="349"/>
        <w:rPr>
          <w:rFonts w:ascii="Arial" w:hAnsi="Arial" w:cs="Arial"/>
          <w:b/>
          <w:bCs/>
          <w:iCs/>
          <w:sz w:val="24"/>
          <w:szCs w:val="24"/>
          <w:shd w:val="clear" w:color="auto" w:fill="FFFFFF"/>
        </w:rPr>
      </w:pPr>
      <w:r w:rsidRPr="0084015A">
        <w:rPr>
          <w:rFonts w:ascii="Arial" w:hAnsi="Arial" w:cs="Arial"/>
          <w:b/>
          <w:bCs/>
          <w:iCs/>
          <w:sz w:val="24"/>
          <w:szCs w:val="24"/>
          <w:shd w:val="clear" w:color="auto" w:fill="FFFFFF"/>
        </w:rPr>
        <w:t>b.1. ETIQUETADO</w:t>
      </w:r>
    </w:p>
    <w:p w14:paraId="71913ED3" w14:textId="14DC6F4E" w:rsidR="001C3C5B" w:rsidRPr="009617D2" w:rsidRDefault="001C3C5B" w:rsidP="001C3C5B">
      <w:pPr>
        <w:autoSpaceDE w:val="0"/>
        <w:autoSpaceDN w:val="0"/>
        <w:adjustRightInd w:val="0"/>
        <w:ind w:left="360"/>
        <w:jc w:val="both"/>
        <w:rPr>
          <w:rFonts w:ascii="Arial" w:hAnsi="Arial" w:cs="Arial"/>
          <w:b/>
          <w:bCs/>
          <w:iCs/>
          <w:sz w:val="24"/>
          <w:szCs w:val="24"/>
          <w:shd w:val="clear" w:color="auto" w:fill="FFFFFF"/>
        </w:rPr>
      </w:pPr>
      <w:r w:rsidRPr="0084015A">
        <w:rPr>
          <w:rFonts w:ascii="Arial" w:hAnsi="Arial" w:cs="Arial"/>
          <w:iCs/>
          <w:sz w:val="24"/>
          <w:szCs w:val="24"/>
          <w:shd w:val="clear" w:color="auto" w:fill="FFFFFF"/>
        </w:rPr>
        <w:t>Todos y cada uno de los activos fijos de la Caja de Salud de la Banca Privada deberán ser etiquetados con autoadhesivos de alta seguridad e impresión, ubicando en lugar visible y uniforme y de fácil acceso, de imposible remoción, resistentes a la humedad y la intemperie. La impresión de la etiqueta deberá ser indeleble consignando su código de activo y código bidimensional (QR</w:t>
      </w:r>
      <w:r w:rsidRPr="00AC06FE">
        <w:rPr>
          <w:rFonts w:ascii="Arial" w:hAnsi="Arial" w:cs="Arial"/>
          <w:iCs/>
          <w:sz w:val="24"/>
          <w:szCs w:val="24"/>
          <w:highlight w:val="yellow"/>
          <w:shd w:val="clear" w:color="auto" w:fill="FFFFFF"/>
        </w:rPr>
        <w:t>), para lo cual el proponente deberá presentar una muestra de la etiqueta e impresión de la misma</w:t>
      </w:r>
      <w:r w:rsidR="00AC06FE" w:rsidRPr="009617D2">
        <w:rPr>
          <w:rFonts w:ascii="Arial" w:hAnsi="Arial" w:cs="Arial"/>
          <w:b/>
          <w:bCs/>
          <w:iCs/>
          <w:sz w:val="24"/>
          <w:szCs w:val="24"/>
          <w:highlight w:val="yellow"/>
          <w:shd w:val="clear" w:color="auto" w:fill="FFFFFF"/>
        </w:rPr>
        <w:t>. (Adjunto a su propuesta el cual será calificable).</w:t>
      </w:r>
    </w:p>
    <w:p w14:paraId="6C2420F5"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41113E08" w14:textId="77777777" w:rsidR="001C3C5B" w:rsidRPr="00EF61BC" w:rsidRDefault="001C3C5B" w:rsidP="001C3C5B">
      <w:pPr>
        <w:autoSpaceDE w:val="0"/>
        <w:autoSpaceDN w:val="0"/>
        <w:adjustRightInd w:val="0"/>
        <w:ind w:left="360"/>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 xml:space="preserve">c. PARA EL PROCESO DE VALORACIÓN </w:t>
      </w:r>
    </w:p>
    <w:p w14:paraId="4D858974" w14:textId="77777777" w:rsidR="001C3C5B"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Todos los activos de propiedad y bajo custodia de la Caja de Salud de la Banca Privada registrados en inventarios</w:t>
      </w:r>
      <w:r>
        <w:rPr>
          <w:rFonts w:ascii="Arial" w:hAnsi="Arial" w:cs="Arial"/>
          <w:iCs/>
          <w:sz w:val="24"/>
          <w:szCs w:val="24"/>
          <w:shd w:val="clear" w:color="auto" w:fill="FFFFFF"/>
        </w:rPr>
        <w:t>,</w:t>
      </w:r>
      <w:r w:rsidRPr="00EF61BC">
        <w:rPr>
          <w:rFonts w:ascii="Arial" w:hAnsi="Arial" w:cs="Arial"/>
          <w:iCs/>
          <w:sz w:val="24"/>
          <w:szCs w:val="24"/>
          <w:shd w:val="clear" w:color="auto" w:fill="FFFFFF"/>
        </w:rPr>
        <w:t xml:space="preserve"> serán sujetos a una valoración técnica y procedimientos establecidos por un profesional con conocimiento en revalúo técnicos. En este sentido, es muy importante que la empresa consultora cuente con una metodología apropiada acorde a las necesidades de la presente consultoría.</w:t>
      </w:r>
    </w:p>
    <w:p w14:paraId="16F70B19"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1E717D66" w14:textId="77777777" w:rsidR="001C3C5B" w:rsidRDefault="001C3C5B" w:rsidP="001C3C5B">
      <w:pPr>
        <w:autoSpaceDE w:val="0"/>
        <w:autoSpaceDN w:val="0"/>
        <w:adjustRightInd w:val="0"/>
        <w:ind w:left="360"/>
        <w:jc w:val="both"/>
        <w:rPr>
          <w:rFonts w:ascii="Arial" w:hAnsi="Arial" w:cs="Arial"/>
          <w:iCs/>
          <w:sz w:val="24"/>
          <w:szCs w:val="24"/>
          <w:shd w:val="clear" w:color="auto" w:fill="FFFFFF"/>
        </w:rPr>
      </w:pPr>
    </w:p>
    <w:p w14:paraId="02E47831" w14:textId="77777777" w:rsidR="001C3C5B" w:rsidRPr="007771CC" w:rsidRDefault="001C3C5B" w:rsidP="001C3C5B">
      <w:pPr>
        <w:autoSpaceDE w:val="0"/>
        <w:autoSpaceDN w:val="0"/>
        <w:adjustRightInd w:val="0"/>
        <w:ind w:left="360"/>
        <w:jc w:val="both"/>
        <w:rPr>
          <w:rFonts w:ascii="Arial" w:hAnsi="Arial" w:cs="Arial"/>
          <w:b/>
          <w:bCs/>
          <w:iCs/>
          <w:sz w:val="24"/>
          <w:szCs w:val="24"/>
          <w:shd w:val="clear" w:color="auto" w:fill="FFFFFF"/>
        </w:rPr>
      </w:pPr>
      <w:r w:rsidRPr="007771CC">
        <w:rPr>
          <w:rFonts w:ascii="Arial" w:hAnsi="Arial" w:cs="Arial"/>
          <w:b/>
          <w:bCs/>
          <w:iCs/>
          <w:sz w:val="24"/>
          <w:szCs w:val="24"/>
          <w:shd w:val="clear" w:color="auto" w:fill="FFFFFF"/>
        </w:rPr>
        <w:t xml:space="preserve">d. AMPLIACIONES, ADECUACIONES Y MEJORAS DE BIENES </w:t>
      </w:r>
      <w:r>
        <w:rPr>
          <w:rFonts w:ascii="Arial" w:hAnsi="Arial" w:cs="Arial"/>
          <w:b/>
          <w:bCs/>
          <w:iCs/>
          <w:sz w:val="24"/>
          <w:szCs w:val="24"/>
          <w:shd w:val="clear" w:color="auto" w:fill="FFFFFF"/>
        </w:rPr>
        <w:t>IN</w:t>
      </w:r>
      <w:r w:rsidRPr="007771CC">
        <w:rPr>
          <w:rFonts w:ascii="Arial" w:hAnsi="Arial" w:cs="Arial"/>
          <w:b/>
          <w:bCs/>
          <w:iCs/>
          <w:sz w:val="24"/>
          <w:szCs w:val="24"/>
          <w:shd w:val="clear" w:color="auto" w:fill="FFFFFF"/>
        </w:rPr>
        <w:t>MUEBLES.</w:t>
      </w:r>
    </w:p>
    <w:p w14:paraId="11E3A3E1" w14:textId="77777777" w:rsidR="001C3C5B" w:rsidRDefault="001C3C5B" w:rsidP="001C3C5B">
      <w:pPr>
        <w:autoSpaceDE w:val="0"/>
        <w:autoSpaceDN w:val="0"/>
        <w:adjustRightInd w:val="0"/>
        <w:ind w:left="360"/>
        <w:jc w:val="both"/>
        <w:rPr>
          <w:rFonts w:ascii="Arial" w:hAnsi="Arial" w:cs="Arial"/>
          <w:iCs/>
          <w:sz w:val="24"/>
          <w:szCs w:val="24"/>
          <w:shd w:val="clear" w:color="auto" w:fill="FFFFFF"/>
        </w:rPr>
      </w:pPr>
    </w:p>
    <w:p w14:paraId="6512AB6E" w14:textId="77777777" w:rsidR="001C3C5B" w:rsidRDefault="001C3C5B" w:rsidP="001C3C5B">
      <w:pPr>
        <w:autoSpaceDE w:val="0"/>
        <w:autoSpaceDN w:val="0"/>
        <w:adjustRightInd w:val="0"/>
        <w:ind w:left="360"/>
        <w:jc w:val="both"/>
        <w:rPr>
          <w:rFonts w:ascii="Arial" w:hAnsi="Arial" w:cs="Arial"/>
          <w:iCs/>
          <w:sz w:val="24"/>
          <w:szCs w:val="24"/>
          <w:shd w:val="clear" w:color="auto" w:fill="FFFFFF"/>
        </w:rPr>
      </w:pPr>
      <w:r>
        <w:rPr>
          <w:rFonts w:ascii="Arial" w:hAnsi="Arial" w:cs="Arial"/>
          <w:iCs/>
          <w:sz w:val="24"/>
          <w:szCs w:val="24"/>
          <w:shd w:val="clear" w:color="auto" w:fill="FFFFFF"/>
        </w:rPr>
        <w:t xml:space="preserve">Con el objetivo de estandarizar la vida útil estimada de las ampliación, adecuaciones y mejoras de bienes inmuebles respecto al bien principal, la consultora deberá realizar una revisión exhaustiva de la documentación y una inspección física para el avalúo de bienes inmuebles </w:t>
      </w:r>
    </w:p>
    <w:p w14:paraId="184790C0"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0C88DDE9" w14:textId="77777777" w:rsidR="001C3C5B" w:rsidRPr="00EF61BC" w:rsidRDefault="001C3C5B" w:rsidP="001C3C5B">
      <w:pPr>
        <w:autoSpaceDE w:val="0"/>
        <w:autoSpaceDN w:val="0"/>
        <w:adjustRightInd w:val="0"/>
        <w:ind w:left="360"/>
        <w:jc w:val="both"/>
        <w:rPr>
          <w:rFonts w:ascii="Arial" w:hAnsi="Arial" w:cs="Arial"/>
          <w:b/>
          <w:iCs/>
          <w:sz w:val="24"/>
          <w:szCs w:val="24"/>
          <w:shd w:val="clear" w:color="auto" w:fill="FFFFFF"/>
        </w:rPr>
      </w:pPr>
      <w:r>
        <w:rPr>
          <w:rFonts w:ascii="Arial" w:hAnsi="Arial" w:cs="Arial"/>
          <w:b/>
          <w:iCs/>
          <w:sz w:val="24"/>
          <w:szCs w:val="24"/>
          <w:shd w:val="clear" w:color="auto" w:fill="FFFFFF"/>
        </w:rPr>
        <w:t>e</w:t>
      </w:r>
      <w:r w:rsidRPr="00EF61BC">
        <w:rPr>
          <w:rFonts w:ascii="Arial" w:hAnsi="Arial" w:cs="Arial"/>
          <w:b/>
          <w:iCs/>
          <w:sz w:val="24"/>
          <w:szCs w:val="24"/>
          <w:shd w:val="clear" w:color="auto" w:fill="FFFFFF"/>
        </w:rPr>
        <w:t>. RECOMENDACIÓN SOBRE LA DISPOSICIÓN DE BIENES</w:t>
      </w:r>
    </w:p>
    <w:p w14:paraId="79B5E40C"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Los bienes de uso que se encuentren en mal estado, obsoletos, en desuso y sean verificados así por la consultora deben ser evaluados en forma previa para proceder con la recomendación para el proceso de disposición </w:t>
      </w:r>
    </w:p>
    <w:p w14:paraId="51FA873C"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1322F1C6"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deberá presentar el inventario correspondiente de estos bienes y recomendar lo que corresponda.</w:t>
      </w:r>
    </w:p>
    <w:p w14:paraId="3EA1FEC3" w14:textId="77777777" w:rsidR="001C3C5B" w:rsidRPr="00EF61BC" w:rsidRDefault="001C3C5B" w:rsidP="001C3C5B">
      <w:pPr>
        <w:autoSpaceDE w:val="0"/>
        <w:autoSpaceDN w:val="0"/>
        <w:adjustRightInd w:val="0"/>
        <w:ind w:left="360"/>
        <w:jc w:val="both"/>
        <w:rPr>
          <w:rFonts w:ascii="Arial" w:hAnsi="Arial" w:cs="Arial"/>
          <w:iCs/>
          <w:sz w:val="24"/>
          <w:szCs w:val="24"/>
          <w:shd w:val="clear" w:color="auto" w:fill="FFFFFF"/>
        </w:rPr>
      </w:pPr>
    </w:p>
    <w:p w14:paraId="67B763C4" w14:textId="77777777" w:rsidR="001C3C5B" w:rsidRPr="00EF61BC" w:rsidRDefault="001C3C5B" w:rsidP="001C3C5B">
      <w:pPr>
        <w:autoSpaceDE w:val="0"/>
        <w:autoSpaceDN w:val="0"/>
        <w:adjustRightInd w:val="0"/>
        <w:jc w:val="both"/>
        <w:rPr>
          <w:rFonts w:ascii="Arial" w:hAnsi="Arial" w:cs="Arial"/>
          <w:b/>
          <w:iCs/>
          <w:sz w:val="24"/>
          <w:szCs w:val="24"/>
          <w:shd w:val="clear" w:color="auto" w:fill="FFFFFF"/>
        </w:rPr>
      </w:pPr>
      <w:r w:rsidRPr="00EF61BC">
        <w:rPr>
          <w:rFonts w:ascii="Arial" w:hAnsi="Arial" w:cs="Arial"/>
          <w:b/>
          <w:iCs/>
          <w:sz w:val="24"/>
          <w:szCs w:val="24"/>
          <w:shd w:val="clear" w:color="auto" w:fill="FFFFFF"/>
        </w:rPr>
        <w:t>7. PLAN DE TRABAJO</w:t>
      </w:r>
    </w:p>
    <w:p w14:paraId="017B49BF"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consultora debe presentar un plan de trabajo desagregado para el presente proceso.</w:t>
      </w:r>
    </w:p>
    <w:p w14:paraId="71C8DB4E"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1924502" w14:textId="77777777" w:rsidR="001C3C5B" w:rsidRPr="00EF61BC" w:rsidRDefault="001C3C5B" w:rsidP="001C3C5B">
      <w:pPr>
        <w:numPr>
          <w:ilvl w:val="0"/>
          <w:numId w:val="43"/>
        </w:num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lastRenderedPageBreak/>
        <w:t xml:space="preserve">Para el proceso de </w:t>
      </w:r>
      <w:proofErr w:type="spellStart"/>
      <w:r w:rsidRPr="00EF61BC">
        <w:rPr>
          <w:rFonts w:ascii="Arial" w:hAnsi="Arial" w:cs="Arial"/>
          <w:iCs/>
          <w:sz w:val="24"/>
          <w:szCs w:val="24"/>
          <w:shd w:val="clear" w:color="auto" w:fill="FFFFFF"/>
        </w:rPr>
        <w:t>inventariación</w:t>
      </w:r>
      <w:proofErr w:type="spellEnd"/>
      <w:r w:rsidRPr="00EF61BC">
        <w:rPr>
          <w:rFonts w:ascii="Arial" w:hAnsi="Arial" w:cs="Arial"/>
          <w:iCs/>
          <w:sz w:val="24"/>
          <w:szCs w:val="24"/>
          <w:shd w:val="clear" w:color="auto" w:fill="FFFFFF"/>
        </w:rPr>
        <w:t xml:space="preserve">, </w:t>
      </w:r>
      <w:r>
        <w:rPr>
          <w:rFonts w:ascii="Arial" w:hAnsi="Arial" w:cs="Arial"/>
          <w:iCs/>
          <w:sz w:val="24"/>
          <w:szCs w:val="24"/>
          <w:shd w:val="clear" w:color="auto" w:fill="FFFFFF"/>
        </w:rPr>
        <w:t>re etiquetado</w:t>
      </w:r>
      <w:r w:rsidRPr="00EF61BC">
        <w:rPr>
          <w:rFonts w:ascii="Arial" w:hAnsi="Arial" w:cs="Arial"/>
          <w:iCs/>
          <w:sz w:val="24"/>
          <w:szCs w:val="24"/>
          <w:shd w:val="clear" w:color="auto" w:fill="FFFFFF"/>
        </w:rPr>
        <w:t xml:space="preserve"> y trabajos de gabinete relacionados a la valoración de activos.</w:t>
      </w:r>
    </w:p>
    <w:p w14:paraId="236E44E8" w14:textId="77777777" w:rsidR="001C3C5B" w:rsidRPr="00EF61BC" w:rsidRDefault="001C3C5B" w:rsidP="001C3C5B">
      <w:pPr>
        <w:numPr>
          <w:ilvl w:val="0"/>
          <w:numId w:val="43"/>
        </w:num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presentación de reportes e informes.</w:t>
      </w:r>
    </w:p>
    <w:p w14:paraId="58563054" w14:textId="77777777" w:rsidR="001C3C5B" w:rsidRPr="00EF61BC" w:rsidRDefault="001C3C5B" w:rsidP="001C3C5B">
      <w:pPr>
        <w:autoSpaceDE w:val="0"/>
        <w:autoSpaceDN w:val="0"/>
        <w:adjustRightInd w:val="0"/>
        <w:jc w:val="both"/>
        <w:rPr>
          <w:rFonts w:ascii="Arial" w:hAnsi="Arial" w:cs="Arial"/>
          <w:b/>
          <w:iCs/>
          <w:sz w:val="24"/>
          <w:szCs w:val="24"/>
          <w:shd w:val="clear" w:color="auto" w:fill="FFFFFF"/>
        </w:rPr>
      </w:pPr>
    </w:p>
    <w:p w14:paraId="7D88DB42" w14:textId="77777777" w:rsidR="001C3C5B"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el inicio del proceso debe presentar un cronograma de actividades en detalle considerando fechas relacionadas con el plan de trabajo.</w:t>
      </w:r>
      <w:r w:rsidRPr="00EF61BC">
        <w:rPr>
          <w:rFonts w:ascii="Arial" w:hAnsi="Arial" w:cs="Arial"/>
          <w:iCs/>
          <w:sz w:val="24"/>
          <w:szCs w:val="24"/>
          <w:shd w:val="clear" w:color="auto" w:fill="FFFFFF"/>
        </w:rPr>
        <w:tab/>
      </w:r>
    </w:p>
    <w:p w14:paraId="06505D87"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5420C2E8"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 xml:space="preserve">8. PRESENTACION DEL TRABAJO </w:t>
      </w:r>
    </w:p>
    <w:p w14:paraId="07E22756" w14:textId="77777777" w:rsidR="001C3C5B" w:rsidRPr="0084015A" w:rsidRDefault="001C3C5B" w:rsidP="001C3C5B">
      <w:pPr>
        <w:numPr>
          <w:ilvl w:val="0"/>
          <w:numId w:val="53"/>
        </w:numPr>
        <w:jc w:val="both"/>
        <w:rPr>
          <w:rFonts w:ascii="Arial" w:hAnsi="Arial" w:cs="Arial"/>
          <w:sz w:val="24"/>
          <w:szCs w:val="24"/>
        </w:rPr>
      </w:pPr>
      <w:r w:rsidRPr="0084015A">
        <w:rPr>
          <w:rFonts w:ascii="Arial" w:hAnsi="Arial" w:cs="Arial"/>
          <w:sz w:val="24"/>
          <w:szCs w:val="24"/>
        </w:rPr>
        <w:t>A la conclusión del trabajo y examen de los documentos, deberá entregar un informe que contenga los resultados del trabajo, tomando en cuenta la base de datos actualizada con la información cuantitativa y cualitativa y asimismo con los resultados de la valoración</w:t>
      </w:r>
      <w:r>
        <w:rPr>
          <w:rFonts w:ascii="Arial" w:hAnsi="Arial" w:cs="Arial"/>
          <w:sz w:val="24"/>
          <w:szCs w:val="24"/>
        </w:rPr>
        <w:t>.</w:t>
      </w:r>
    </w:p>
    <w:p w14:paraId="0A0BB4AF" w14:textId="77777777" w:rsidR="001C3C5B" w:rsidRPr="00EF61BC" w:rsidRDefault="001C3C5B" w:rsidP="001C3C5B">
      <w:pPr>
        <w:numPr>
          <w:ilvl w:val="0"/>
          <w:numId w:val="53"/>
        </w:numPr>
        <w:jc w:val="both"/>
        <w:rPr>
          <w:rFonts w:ascii="Arial" w:hAnsi="Arial" w:cs="Arial"/>
          <w:sz w:val="24"/>
          <w:szCs w:val="24"/>
        </w:rPr>
      </w:pPr>
      <w:r w:rsidRPr="00EF61BC">
        <w:rPr>
          <w:rFonts w:ascii="Arial" w:hAnsi="Arial" w:cs="Arial"/>
          <w:sz w:val="24"/>
          <w:szCs w:val="24"/>
        </w:rPr>
        <w:t>Detalle de Actas finales por cada una de las oficinas, clínicas, policonsultorios, depósitos archivos, etc. con los que cuente La Caja de Salud de la Banca Privada.</w:t>
      </w:r>
    </w:p>
    <w:p w14:paraId="7E1F5804" w14:textId="77777777" w:rsidR="001C3C5B" w:rsidRDefault="001C3C5B" w:rsidP="001C3C5B">
      <w:pPr>
        <w:numPr>
          <w:ilvl w:val="0"/>
          <w:numId w:val="53"/>
        </w:numPr>
        <w:jc w:val="both"/>
        <w:rPr>
          <w:rFonts w:ascii="Arial" w:hAnsi="Arial" w:cs="Arial"/>
          <w:sz w:val="24"/>
          <w:szCs w:val="24"/>
        </w:rPr>
      </w:pPr>
      <w:r w:rsidRPr="00EF61BC">
        <w:rPr>
          <w:rFonts w:ascii="Arial" w:hAnsi="Arial" w:cs="Arial"/>
          <w:sz w:val="24"/>
          <w:szCs w:val="24"/>
        </w:rPr>
        <w:t>Conclusiones y recomendaciones sobre los activos sobrantes y faltantes que hayan quedado a la conclusión del trabajo.</w:t>
      </w:r>
    </w:p>
    <w:p w14:paraId="1380855F" w14:textId="77777777" w:rsidR="001C3C5B" w:rsidRDefault="001C3C5B" w:rsidP="001C3C5B">
      <w:pPr>
        <w:jc w:val="both"/>
        <w:rPr>
          <w:rFonts w:ascii="Arial" w:hAnsi="Arial" w:cs="Arial"/>
          <w:sz w:val="24"/>
          <w:szCs w:val="24"/>
        </w:rPr>
      </w:pPr>
    </w:p>
    <w:p w14:paraId="448940FD" w14:textId="77777777" w:rsidR="001C3C5B" w:rsidRPr="0034104D" w:rsidRDefault="001C3C5B" w:rsidP="001C3C5B">
      <w:pPr>
        <w:autoSpaceDE w:val="0"/>
        <w:autoSpaceDN w:val="0"/>
        <w:adjustRightInd w:val="0"/>
        <w:rPr>
          <w:rFonts w:ascii="Arial" w:hAnsi="Arial" w:cs="Arial"/>
          <w:b/>
          <w:bCs/>
          <w:iCs/>
          <w:sz w:val="24"/>
          <w:szCs w:val="24"/>
          <w:highlight w:val="yellow"/>
          <w:shd w:val="clear" w:color="auto" w:fill="FFFFFF"/>
        </w:rPr>
      </w:pPr>
      <w:r w:rsidRPr="00EF61BC">
        <w:rPr>
          <w:rFonts w:ascii="Arial" w:hAnsi="Arial" w:cs="Arial"/>
          <w:b/>
          <w:bCs/>
          <w:iCs/>
          <w:sz w:val="24"/>
          <w:szCs w:val="24"/>
          <w:shd w:val="clear" w:color="auto" w:fill="FFFFFF"/>
        </w:rPr>
        <w:t>9. INFOMES REQUERIDOS</w:t>
      </w:r>
      <w:r>
        <w:rPr>
          <w:rFonts w:ascii="Arial" w:hAnsi="Arial" w:cs="Arial"/>
          <w:b/>
          <w:bCs/>
          <w:iCs/>
          <w:sz w:val="24"/>
          <w:szCs w:val="24"/>
          <w:shd w:val="clear" w:color="auto" w:fill="FFFFFF"/>
        </w:rPr>
        <w:t xml:space="preserve"> </w:t>
      </w:r>
    </w:p>
    <w:tbl>
      <w:tblPr>
        <w:tblW w:w="8301" w:type="dxa"/>
        <w:tblInd w:w="262" w:type="dxa"/>
        <w:tblCellMar>
          <w:left w:w="70" w:type="dxa"/>
          <w:right w:w="70" w:type="dxa"/>
        </w:tblCellMar>
        <w:tblLook w:val="04A0" w:firstRow="1" w:lastRow="0" w:firstColumn="1" w:lastColumn="0" w:noHBand="0" w:noVBand="1"/>
      </w:tblPr>
      <w:tblGrid>
        <w:gridCol w:w="3800"/>
        <w:gridCol w:w="754"/>
        <w:gridCol w:w="753"/>
        <w:gridCol w:w="753"/>
        <w:gridCol w:w="747"/>
        <w:gridCol w:w="747"/>
        <w:gridCol w:w="747"/>
      </w:tblGrid>
      <w:tr w:rsidR="001C3C5B" w:rsidRPr="00234B64" w14:paraId="23A82840" w14:textId="77777777" w:rsidTr="001A7344">
        <w:trPr>
          <w:trHeight w:val="288"/>
        </w:trPr>
        <w:tc>
          <w:tcPr>
            <w:tcW w:w="380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08EFB95"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DESCRIPCION</w:t>
            </w:r>
          </w:p>
        </w:tc>
        <w:tc>
          <w:tcPr>
            <w:tcW w:w="2260"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68565C84"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30 DIAS</w:t>
            </w:r>
          </w:p>
        </w:tc>
        <w:tc>
          <w:tcPr>
            <w:tcW w:w="2241"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5428288A" w14:textId="77777777" w:rsidR="001C3C5B" w:rsidRPr="00234B64" w:rsidRDefault="001C3C5B" w:rsidP="001A7344">
            <w:pPr>
              <w:jc w:val="center"/>
              <w:rPr>
                <w:rFonts w:ascii="Calibri" w:hAnsi="Calibri" w:cs="Calibri"/>
                <w:b/>
                <w:bCs/>
                <w:color w:val="000000"/>
                <w:sz w:val="22"/>
                <w:szCs w:val="22"/>
                <w:lang w:val="es-BO" w:eastAsia="es-BO"/>
              </w:rPr>
            </w:pPr>
            <w:r w:rsidRPr="00234B64">
              <w:rPr>
                <w:rFonts w:ascii="Calibri" w:hAnsi="Calibri" w:cs="Calibri"/>
                <w:b/>
                <w:bCs/>
                <w:color w:val="000000"/>
                <w:sz w:val="22"/>
                <w:szCs w:val="22"/>
                <w:lang w:val="es-BO" w:eastAsia="es-BO"/>
              </w:rPr>
              <w:t>60 DIAS</w:t>
            </w:r>
          </w:p>
        </w:tc>
      </w:tr>
      <w:tr w:rsidR="001C3C5B" w:rsidRPr="00234B64" w14:paraId="325ACA05" w14:textId="77777777" w:rsidTr="001A7344">
        <w:trPr>
          <w:trHeight w:val="1152"/>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051CEB3B"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eastAsia="es-BO"/>
              </w:rPr>
              <w:t xml:space="preserve">Para el Producto 1 – Deberá ser presentado a los </w:t>
            </w:r>
            <w:r>
              <w:rPr>
                <w:rFonts w:ascii="Calibri" w:hAnsi="Calibri" w:cs="Calibri"/>
                <w:color w:val="000000"/>
                <w:sz w:val="22"/>
                <w:szCs w:val="22"/>
                <w:lang w:eastAsia="es-BO"/>
              </w:rPr>
              <w:t>treinta</w:t>
            </w:r>
            <w:r w:rsidRPr="00234B64">
              <w:rPr>
                <w:rFonts w:ascii="Calibri" w:hAnsi="Calibri" w:cs="Calibri"/>
                <w:color w:val="000000"/>
                <w:sz w:val="22"/>
                <w:szCs w:val="22"/>
                <w:lang w:eastAsia="es-BO"/>
              </w:rPr>
              <w:t xml:space="preserve"> (30) días calendario posteriores a la emisión de la Orden de Proceder.</w:t>
            </w:r>
          </w:p>
        </w:tc>
        <w:tc>
          <w:tcPr>
            <w:tcW w:w="754" w:type="dxa"/>
            <w:tcBorders>
              <w:top w:val="nil"/>
              <w:left w:val="nil"/>
              <w:bottom w:val="single" w:sz="4" w:space="0" w:color="auto"/>
              <w:right w:val="single" w:sz="4" w:space="0" w:color="auto"/>
            </w:tcBorders>
            <w:shd w:val="clear" w:color="000000" w:fill="D9E1F2"/>
            <w:noWrap/>
            <w:vAlign w:val="bottom"/>
            <w:hideMark/>
          </w:tcPr>
          <w:p w14:paraId="4178F0F4"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57C09529"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12271B8A"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01584837"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32D7199B"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auto" w:fill="auto"/>
            <w:noWrap/>
            <w:vAlign w:val="bottom"/>
            <w:hideMark/>
          </w:tcPr>
          <w:p w14:paraId="00FE2EEC"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r>
      <w:tr w:rsidR="001C3C5B" w:rsidRPr="00234B64" w14:paraId="49D0E867" w14:textId="77777777" w:rsidTr="001A7344">
        <w:trPr>
          <w:trHeight w:val="1152"/>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6004FF70"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eastAsia="es-BO"/>
              </w:rPr>
              <w:t>Para el Producto 2 – Deberá ser presentado a los veinte (60) días calendario posteriores a la emisión de la Orden de Proceder.</w:t>
            </w:r>
          </w:p>
        </w:tc>
        <w:tc>
          <w:tcPr>
            <w:tcW w:w="754" w:type="dxa"/>
            <w:tcBorders>
              <w:top w:val="nil"/>
              <w:left w:val="nil"/>
              <w:bottom w:val="single" w:sz="4" w:space="0" w:color="auto"/>
              <w:right w:val="single" w:sz="4" w:space="0" w:color="auto"/>
            </w:tcBorders>
            <w:shd w:val="clear" w:color="000000" w:fill="D9E1F2"/>
            <w:noWrap/>
            <w:vAlign w:val="bottom"/>
            <w:hideMark/>
          </w:tcPr>
          <w:p w14:paraId="3AC862AD"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347E4B68"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53" w:type="dxa"/>
            <w:tcBorders>
              <w:top w:val="nil"/>
              <w:left w:val="nil"/>
              <w:bottom w:val="single" w:sz="4" w:space="0" w:color="auto"/>
              <w:right w:val="single" w:sz="4" w:space="0" w:color="auto"/>
            </w:tcBorders>
            <w:shd w:val="clear" w:color="000000" w:fill="D9E1F2"/>
            <w:noWrap/>
            <w:vAlign w:val="bottom"/>
            <w:hideMark/>
          </w:tcPr>
          <w:p w14:paraId="6C1FB65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17A2EE1E"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6095A58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c>
          <w:tcPr>
            <w:tcW w:w="747" w:type="dxa"/>
            <w:tcBorders>
              <w:top w:val="nil"/>
              <w:left w:val="nil"/>
              <w:bottom w:val="single" w:sz="4" w:space="0" w:color="auto"/>
              <w:right w:val="single" w:sz="4" w:space="0" w:color="auto"/>
            </w:tcBorders>
            <w:shd w:val="clear" w:color="000000" w:fill="D9E1F2"/>
            <w:noWrap/>
            <w:vAlign w:val="bottom"/>
            <w:hideMark/>
          </w:tcPr>
          <w:p w14:paraId="67FC0176" w14:textId="77777777" w:rsidR="001C3C5B" w:rsidRPr="00234B64" w:rsidRDefault="001C3C5B" w:rsidP="001A7344">
            <w:pPr>
              <w:rPr>
                <w:rFonts w:ascii="Calibri" w:hAnsi="Calibri" w:cs="Calibri"/>
                <w:color w:val="000000"/>
                <w:sz w:val="22"/>
                <w:szCs w:val="22"/>
                <w:lang w:val="es-BO" w:eastAsia="es-BO"/>
              </w:rPr>
            </w:pPr>
            <w:r w:rsidRPr="00234B64">
              <w:rPr>
                <w:rFonts w:ascii="Calibri" w:hAnsi="Calibri" w:cs="Calibri"/>
                <w:color w:val="000000"/>
                <w:sz w:val="22"/>
                <w:szCs w:val="22"/>
                <w:lang w:val="es-BO" w:eastAsia="es-BO"/>
              </w:rPr>
              <w:t> </w:t>
            </w:r>
          </w:p>
        </w:tc>
      </w:tr>
    </w:tbl>
    <w:p w14:paraId="6E709DC4" w14:textId="77777777" w:rsidR="001C3C5B" w:rsidRDefault="001C3C5B" w:rsidP="001C3C5B">
      <w:pPr>
        <w:autoSpaceDE w:val="0"/>
        <w:autoSpaceDN w:val="0"/>
        <w:adjustRightInd w:val="0"/>
        <w:rPr>
          <w:rFonts w:ascii="Arial" w:hAnsi="Arial" w:cs="Arial"/>
          <w:b/>
          <w:bCs/>
          <w:iCs/>
          <w:sz w:val="24"/>
          <w:szCs w:val="24"/>
          <w:highlight w:val="yellow"/>
          <w:shd w:val="clear" w:color="auto" w:fill="FFFFFF"/>
        </w:rPr>
      </w:pPr>
    </w:p>
    <w:p w14:paraId="71616D0C" w14:textId="77777777" w:rsidR="001C3C5B" w:rsidRPr="00EF61BC" w:rsidRDefault="001C3C5B" w:rsidP="001C3C5B">
      <w:pPr>
        <w:autoSpaceDE w:val="0"/>
        <w:autoSpaceDN w:val="0"/>
        <w:adjustRightInd w:val="0"/>
        <w:jc w:val="both"/>
        <w:rPr>
          <w:rFonts w:ascii="Arial" w:hAnsi="Arial" w:cs="Arial"/>
          <w:b/>
          <w:bCs/>
          <w:i/>
          <w:iCs/>
          <w:sz w:val="24"/>
          <w:szCs w:val="24"/>
          <w:u w:val="single"/>
          <w:shd w:val="clear" w:color="auto" w:fill="FFFFFF"/>
        </w:rPr>
      </w:pPr>
      <w:r>
        <w:rPr>
          <w:rFonts w:ascii="Arial" w:hAnsi="Arial" w:cs="Arial"/>
          <w:b/>
          <w:bCs/>
          <w:i/>
          <w:iCs/>
          <w:sz w:val="24"/>
          <w:szCs w:val="24"/>
          <w:u w:val="single"/>
          <w:shd w:val="clear" w:color="auto" w:fill="FFFFFF"/>
        </w:rPr>
        <w:t>Primer Producto</w:t>
      </w:r>
    </w:p>
    <w:p w14:paraId="41A16783" w14:textId="77777777" w:rsidR="001C3C5B"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 xml:space="preserve">La consultora deberá presentar </w:t>
      </w:r>
      <w:r>
        <w:rPr>
          <w:rFonts w:ascii="Arial" w:hAnsi="Arial" w:cs="Arial"/>
          <w:bCs/>
          <w:iCs/>
          <w:sz w:val="24"/>
          <w:szCs w:val="24"/>
          <w:shd w:val="clear" w:color="auto" w:fill="FFFFFF"/>
        </w:rPr>
        <w:t>1</w:t>
      </w:r>
      <w:r w:rsidRPr="00EF61BC">
        <w:rPr>
          <w:rFonts w:ascii="Arial" w:hAnsi="Arial" w:cs="Arial"/>
          <w:b/>
          <w:bCs/>
          <w:iCs/>
          <w:sz w:val="24"/>
          <w:szCs w:val="24"/>
          <w:u w:val="single"/>
          <w:shd w:val="clear" w:color="auto" w:fill="FFFFFF"/>
        </w:rPr>
        <w:t xml:space="preserve"> informe de avance</w:t>
      </w:r>
      <w:r w:rsidRPr="00EF61BC">
        <w:rPr>
          <w:rFonts w:ascii="Arial" w:hAnsi="Arial" w:cs="Arial"/>
          <w:bCs/>
          <w:iCs/>
          <w:sz w:val="24"/>
          <w:szCs w:val="24"/>
          <w:shd w:val="clear" w:color="auto" w:fill="FFFFFF"/>
        </w:rPr>
        <w:t>, conforme al desarrollo del trabajo, los mismos que deberán contener los siguientes puntos:</w:t>
      </w:r>
    </w:p>
    <w:p w14:paraId="680CD3B2" w14:textId="77777777" w:rsidR="001C3C5B" w:rsidRDefault="001C3C5B" w:rsidP="001C3C5B">
      <w:pPr>
        <w:autoSpaceDE w:val="0"/>
        <w:autoSpaceDN w:val="0"/>
        <w:adjustRightInd w:val="0"/>
        <w:jc w:val="both"/>
        <w:rPr>
          <w:rFonts w:ascii="Arial" w:hAnsi="Arial" w:cs="Arial"/>
          <w:bCs/>
          <w:iCs/>
          <w:sz w:val="24"/>
          <w:szCs w:val="24"/>
          <w:shd w:val="clear" w:color="auto" w:fill="FFFFFF"/>
        </w:rPr>
      </w:pPr>
    </w:p>
    <w:p w14:paraId="4F223BF7" w14:textId="77777777" w:rsidR="001C3C5B" w:rsidRDefault="001C3C5B" w:rsidP="001C3C5B">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(Producto 1)</w:t>
      </w:r>
      <w:r>
        <w:rPr>
          <w:rFonts w:ascii="Arial" w:eastAsia="Calibri" w:hAnsi="Arial" w:cs="Arial"/>
          <w:bCs/>
          <w:iCs/>
          <w:sz w:val="24"/>
          <w:szCs w:val="24"/>
        </w:rPr>
        <w:tab/>
      </w:r>
    </w:p>
    <w:p w14:paraId="6F634693" w14:textId="77777777" w:rsidR="001C3C5B" w:rsidRDefault="001C3C5B" w:rsidP="001C3C5B">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(Producto 1)</w:t>
      </w:r>
    </w:p>
    <w:p w14:paraId="4E97590E" w14:textId="77777777" w:rsidR="001C3C5B" w:rsidRPr="00755485" w:rsidRDefault="001C3C5B" w:rsidP="001C3C5B">
      <w:pPr>
        <w:rPr>
          <w:rFonts w:ascii="Arial" w:eastAsia="Calibri" w:hAnsi="Arial" w:cs="Arial"/>
          <w:bCs/>
          <w:iCs/>
          <w:sz w:val="24"/>
          <w:szCs w:val="24"/>
        </w:rPr>
      </w:pPr>
      <w:r>
        <w:rPr>
          <w:rFonts w:ascii="Arial" w:eastAsia="Calibri" w:hAnsi="Arial" w:cs="Arial"/>
          <w:bCs/>
          <w:iCs/>
          <w:sz w:val="24"/>
          <w:szCs w:val="24"/>
        </w:rPr>
        <w:tab/>
      </w: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(Producto 1)</w:t>
      </w:r>
    </w:p>
    <w:p w14:paraId="1F405E68" w14:textId="77777777" w:rsidR="001C3C5B" w:rsidRPr="00EF61BC" w:rsidRDefault="001C3C5B" w:rsidP="001C3C5B">
      <w:pPr>
        <w:autoSpaceDE w:val="0"/>
        <w:autoSpaceDN w:val="0"/>
        <w:adjustRightInd w:val="0"/>
        <w:rPr>
          <w:rFonts w:ascii="Arial" w:hAnsi="Arial" w:cs="Arial"/>
          <w:bCs/>
          <w:iCs/>
          <w:sz w:val="24"/>
          <w:szCs w:val="24"/>
          <w:shd w:val="clear" w:color="auto" w:fill="FFFFFF"/>
        </w:rPr>
      </w:pPr>
    </w:p>
    <w:p w14:paraId="037279FA"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Es importante considerar que cada uno de los informes de avance será evaluado por la contraparte que designe la Caja de Salud de la Banca Privada.</w:t>
      </w:r>
    </w:p>
    <w:p w14:paraId="59BE1627"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6C64C80E" w14:textId="77777777" w:rsidR="001C3C5B" w:rsidRPr="00EF61BC" w:rsidRDefault="001C3C5B" w:rsidP="001C3C5B">
      <w:pPr>
        <w:autoSpaceDE w:val="0"/>
        <w:autoSpaceDN w:val="0"/>
        <w:adjustRightInd w:val="0"/>
        <w:jc w:val="both"/>
        <w:rPr>
          <w:rFonts w:ascii="Arial" w:hAnsi="Arial" w:cs="Arial"/>
          <w:b/>
          <w:bCs/>
          <w:i/>
          <w:iCs/>
          <w:sz w:val="24"/>
          <w:szCs w:val="24"/>
          <w:u w:val="single"/>
          <w:shd w:val="clear" w:color="auto" w:fill="FFFFFF"/>
        </w:rPr>
      </w:pPr>
      <w:r>
        <w:rPr>
          <w:rFonts w:ascii="Arial" w:hAnsi="Arial" w:cs="Arial"/>
          <w:b/>
          <w:bCs/>
          <w:i/>
          <w:iCs/>
          <w:sz w:val="24"/>
          <w:szCs w:val="24"/>
          <w:u w:val="single"/>
          <w:shd w:val="clear" w:color="auto" w:fill="FFFFFF"/>
        </w:rPr>
        <w:t xml:space="preserve">Segundo producto e </w:t>
      </w:r>
      <w:r w:rsidRPr="00EF61BC">
        <w:rPr>
          <w:rFonts w:ascii="Arial" w:hAnsi="Arial" w:cs="Arial"/>
          <w:b/>
          <w:bCs/>
          <w:i/>
          <w:iCs/>
          <w:sz w:val="24"/>
          <w:szCs w:val="24"/>
          <w:u w:val="single"/>
          <w:shd w:val="clear" w:color="auto" w:fill="FFFFFF"/>
        </w:rPr>
        <w:t>Informe Final Borrador e Informe Final</w:t>
      </w:r>
    </w:p>
    <w:p w14:paraId="715BC4E2"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lastRenderedPageBreak/>
        <w:t xml:space="preserve">La consultora deberá presentar un informe borrador a la conclusión del contrato, el mismo que debe ser revisado y aprobado por la </w:t>
      </w:r>
      <w:r>
        <w:rPr>
          <w:rFonts w:ascii="Arial" w:hAnsi="Arial" w:cs="Arial"/>
          <w:bCs/>
          <w:iCs/>
          <w:sz w:val="24"/>
          <w:szCs w:val="24"/>
          <w:shd w:val="clear" w:color="auto" w:fill="FFFFFF"/>
        </w:rPr>
        <w:t xml:space="preserve">Unidad Solicitante </w:t>
      </w:r>
      <w:r w:rsidRPr="00EF61BC">
        <w:rPr>
          <w:rFonts w:ascii="Arial" w:hAnsi="Arial" w:cs="Arial"/>
          <w:bCs/>
          <w:iCs/>
          <w:sz w:val="24"/>
          <w:szCs w:val="24"/>
          <w:shd w:val="clear" w:color="auto" w:fill="FFFFFF"/>
        </w:rPr>
        <w:t xml:space="preserve">para la respectiva emisión del informe final que comprenda todo el desarrollo del trabajo.  </w:t>
      </w:r>
    </w:p>
    <w:p w14:paraId="689CFF6B"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69FFACAC" w14:textId="77777777" w:rsidR="001C3C5B"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El informe Final debe establecer todos los antecedentes del proceso, así como los resultados alcanzados en el servicio de consultoría. En este sentido, el mismo que deberá contener la siguiente estructura:</w:t>
      </w:r>
    </w:p>
    <w:p w14:paraId="1090258B" w14:textId="77777777" w:rsidR="001C3C5B" w:rsidRDefault="001C3C5B" w:rsidP="001C3C5B">
      <w:pPr>
        <w:autoSpaceDE w:val="0"/>
        <w:autoSpaceDN w:val="0"/>
        <w:adjustRightInd w:val="0"/>
        <w:jc w:val="both"/>
        <w:rPr>
          <w:rFonts w:ascii="Arial" w:hAnsi="Arial" w:cs="Arial"/>
          <w:bCs/>
          <w:iCs/>
          <w:sz w:val="24"/>
          <w:szCs w:val="24"/>
          <w:shd w:val="clear" w:color="auto" w:fill="FFFFFF"/>
        </w:rPr>
      </w:pPr>
    </w:p>
    <w:p w14:paraId="04FCFDEC" w14:textId="77777777" w:rsidR="001C3C5B" w:rsidRPr="00755485" w:rsidRDefault="001C3C5B" w:rsidP="001C3C5B">
      <w:pPr>
        <w:numPr>
          <w:ilvl w:val="0"/>
          <w:numId w:val="59"/>
        </w:numPr>
        <w:rPr>
          <w:rFonts w:ascii="Arial" w:eastAsia="Calibri" w:hAnsi="Arial" w:cs="Arial"/>
          <w:bCs/>
          <w:iCs/>
          <w:sz w:val="24"/>
          <w:szCs w:val="24"/>
        </w:rPr>
      </w:pPr>
      <w:r w:rsidRPr="00755485">
        <w:rPr>
          <w:rFonts w:ascii="Arial" w:eastAsia="Calibri" w:hAnsi="Arial" w:cs="Arial"/>
          <w:bCs/>
          <w:iCs/>
          <w:sz w:val="24"/>
          <w:szCs w:val="24"/>
        </w:rPr>
        <w:t>Activos fijos inventariados.</w:t>
      </w:r>
      <w:r>
        <w:rPr>
          <w:rFonts w:ascii="Arial" w:eastAsia="Calibri" w:hAnsi="Arial" w:cs="Arial"/>
          <w:bCs/>
          <w:iCs/>
          <w:sz w:val="24"/>
          <w:szCs w:val="24"/>
        </w:rPr>
        <w:t xml:space="preserve"> </w:t>
      </w:r>
    </w:p>
    <w:p w14:paraId="78A5F197" w14:textId="77777777" w:rsidR="001C3C5B" w:rsidRPr="00755485"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re etiquetados.</w:t>
      </w:r>
      <w:r>
        <w:rPr>
          <w:rFonts w:ascii="Arial" w:eastAsia="Calibri" w:hAnsi="Arial" w:cs="Arial"/>
          <w:bCs/>
          <w:iCs/>
          <w:sz w:val="24"/>
          <w:szCs w:val="24"/>
        </w:rPr>
        <w:t xml:space="preserve"> </w:t>
      </w:r>
    </w:p>
    <w:p w14:paraId="11322A2A" w14:textId="77777777" w:rsidR="001C3C5B" w:rsidRPr="00755485"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conciliados.</w:t>
      </w:r>
      <w:r>
        <w:rPr>
          <w:rFonts w:ascii="Arial" w:eastAsia="Calibri" w:hAnsi="Arial" w:cs="Arial"/>
          <w:bCs/>
          <w:iCs/>
          <w:sz w:val="24"/>
          <w:szCs w:val="24"/>
        </w:rPr>
        <w:t xml:space="preserve"> </w:t>
      </w:r>
    </w:p>
    <w:p w14:paraId="4C884DEC" w14:textId="77777777" w:rsidR="001C3C5B" w:rsidRPr="00755485"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valorados</w:t>
      </w:r>
      <w:r>
        <w:rPr>
          <w:rFonts w:ascii="Arial" w:eastAsia="Calibri" w:hAnsi="Arial" w:cs="Arial"/>
          <w:bCs/>
          <w:iCs/>
          <w:sz w:val="24"/>
          <w:szCs w:val="24"/>
        </w:rPr>
        <w:t xml:space="preserve"> </w:t>
      </w:r>
    </w:p>
    <w:p w14:paraId="24222736" w14:textId="77777777" w:rsidR="001C3C5B" w:rsidRPr="004E6963"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Activos Fijos detectados sujetos a baja mediante la recomendación de la consultora.</w:t>
      </w:r>
      <w:r>
        <w:rPr>
          <w:rFonts w:ascii="Arial" w:eastAsia="Calibri" w:hAnsi="Arial" w:cs="Arial"/>
          <w:bCs/>
          <w:iCs/>
          <w:sz w:val="24"/>
          <w:szCs w:val="24"/>
        </w:rPr>
        <w:t xml:space="preserve"> </w:t>
      </w:r>
    </w:p>
    <w:p w14:paraId="4D46F93D" w14:textId="77777777" w:rsidR="001C3C5B" w:rsidRPr="004E6963"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Base de datos de activos fijos entregado en medio magnético en función a información y parámetros definidos</w:t>
      </w:r>
      <w:r>
        <w:rPr>
          <w:rFonts w:ascii="Arial" w:eastAsia="Calibri" w:hAnsi="Arial" w:cs="Arial"/>
          <w:bCs/>
          <w:iCs/>
          <w:sz w:val="24"/>
          <w:szCs w:val="24"/>
        </w:rPr>
        <w:t xml:space="preserve">. </w:t>
      </w:r>
    </w:p>
    <w:p w14:paraId="36D482F6" w14:textId="77777777" w:rsidR="001C3C5B" w:rsidRPr="00755485" w:rsidRDefault="001C3C5B" w:rsidP="001C3C5B">
      <w:pPr>
        <w:numPr>
          <w:ilvl w:val="0"/>
          <w:numId w:val="59"/>
        </w:numPr>
        <w:jc w:val="both"/>
        <w:rPr>
          <w:rFonts w:ascii="Arial" w:eastAsia="Calibri" w:hAnsi="Arial" w:cs="Arial"/>
          <w:bCs/>
          <w:iCs/>
          <w:sz w:val="24"/>
          <w:szCs w:val="24"/>
        </w:rPr>
      </w:pPr>
      <w:r w:rsidRPr="00755485">
        <w:rPr>
          <w:rFonts w:ascii="Arial" w:eastAsia="Calibri" w:hAnsi="Arial" w:cs="Arial"/>
          <w:bCs/>
          <w:iCs/>
          <w:sz w:val="24"/>
          <w:szCs w:val="24"/>
        </w:rPr>
        <w:t>Informe de activos fijos sobrantes y faltantes que no hayan podido ser conciliados, conclusiones y recomendaciones para cada activo desde un punto de vista contable y administrativo.</w:t>
      </w:r>
      <w:r>
        <w:rPr>
          <w:rFonts w:ascii="Arial" w:eastAsia="Calibri" w:hAnsi="Arial" w:cs="Arial"/>
          <w:bCs/>
          <w:iCs/>
          <w:sz w:val="24"/>
          <w:szCs w:val="24"/>
        </w:rPr>
        <w:t xml:space="preserve"> </w:t>
      </w:r>
    </w:p>
    <w:p w14:paraId="11B0DD21" w14:textId="77777777" w:rsidR="001C3C5B" w:rsidRPr="00EF61BC" w:rsidRDefault="001C3C5B" w:rsidP="001C3C5B">
      <w:pPr>
        <w:autoSpaceDE w:val="0"/>
        <w:autoSpaceDN w:val="0"/>
        <w:adjustRightInd w:val="0"/>
        <w:jc w:val="both"/>
        <w:rPr>
          <w:rFonts w:ascii="Arial" w:hAnsi="Arial" w:cs="Arial"/>
          <w:bCs/>
          <w:iCs/>
          <w:sz w:val="24"/>
          <w:szCs w:val="24"/>
          <w:shd w:val="clear" w:color="auto" w:fill="FFFFFF"/>
        </w:rPr>
      </w:pPr>
    </w:p>
    <w:p w14:paraId="491FF296" w14:textId="77777777" w:rsidR="001C3C5B" w:rsidRPr="00EF61BC" w:rsidRDefault="001C3C5B" w:rsidP="001C3C5B">
      <w:pPr>
        <w:tabs>
          <w:tab w:val="left" w:pos="360"/>
        </w:tabs>
        <w:ind w:left="360"/>
        <w:jc w:val="both"/>
        <w:rPr>
          <w:rFonts w:ascii="Arial" w:eastAsia="Batang" w:hAnsi="Arial" w:cs="Arial"/>
          <w:sz w:val="24"/>
          <w:szCs w:val="24"/>
          <w:shd w:val="clear" w:color="auto" w:fill="FFFFFF"/>
          <w:lang w:eastAsia="es-BO"/>
        </w:rPr>
      </w:pPr>
      <w:r w:rsidRPr="00EF61BC">
        <w:rPr>
          <w:rFonts w:ascii="Arial" w:eastAsia="Batang" w:hAnsi="Arial" w:cs="Arial"/>
          <w:b/>
          <w:sz w:val="24"/>
          <w:szCs w:val="24"/>
          <w:shd w:val="clear" w:color="auto" w:fill="FFFFFF"/>
          <w:lang w:eastAsia="es-BO"/>
        </w:rPr>
        <w:t xml:space="preserve">Anexos: </w:t>
      </w:r>
      <w:r w:rsidRPr="00EF61BC">
        <w:rPr>
          <w:rFonts w:ascii="Arial" w:eastAsia="Batang" w:hAnsi="Arial" w:cs="Arial"/>
          <w:sz w:val="24"/>
          <w:szCs w:val="24"/>
          <w:shd w:val="clear" w:color="auto" w:fill="FFFFFF"/>
          <w:lang w:eastAsia="es-BO"/>
        </w:rPr>
        <w:t>Como parte del informe final se debe adjuntar los siguientes anexos desagregados:</w:t>
      </w:r>
    </w:p>
    <w:p w14:paraId="69AA35CA" w14:textId="77777777" w:rsidR="001C3C5B" w:rsidRPr="00EF61BC" w:rsidRDefault="001C3C5B" w:rsidP="001C3C5B">
      <w:pPr>
        <w:tabs>
          <w:tab w:val="left" w:pos="1080"/>
        </w:tabs>
        <w:jc w:val="both"/>
        <w:rPr>
          <w:rFonts w:ascii="Arial" w:eastAsia="Batang" w:hAnsi="Arial" w:cs="Arial"/>
          <w:sz w:val="24"/>
          <w:szCs w:val="24"/>
          <w:shd w:val="clear" w:color="auto" w:fill="FFFFFF"/>
          <w:lang w:eastAsia="es-BO"/>
        </w:rPr>
      </w:pPr>
    </w:p>
    <w:p w14:paraId="41DE634B"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Base de datos de activos fijos actualizada a nivel nacional</w:t>
      </w:r>
    </w:p>
    <w:p w14:paraId="0B941714"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Base de datos de activos intangibles actualizada a nivel nacional</w:t>
      </w:r>
    </w:p>
    <w:p w14:paraId="4B462425"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Revalúo de Inmuebles (Terrenos y edificios)</w:t>
      </w:r>
    </w:p>
    <w:p w14:paraId="5CE57D07"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Revalúo de Vehículos</w:t>
      </w:r>
    </w:p>
    <w:p w14:paraId="6AFA4A5C"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Informes Técnicos de Revaluó de Equipos Medico y laboratorio</w:t>
      </w:r>
    </w:p>
    <w:p w14:paraId="1F039CF1"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Resultados de la metodología de valoración para Equipos de Oficina y Muebles; Equipos de Computación; Equipos de computación, Equipos de comunicación, Otras maquinarias y equipos.</w:t>
      </w:r>
    </w:p>
    <w:p w14:paraId="68A88438" w14:textId="77777777" w:rsidR="001C3C5B" w:rsidRPr="00EF61BC" w:rsidRDefault="001C3C5B" w:rsidP="001C3C5B">
      <w:pPr>
        <w:numPr>
          <w:ilvl w:val="0"/>
          <w:numId w:val="44"/>
        </w:numPr>
        <w:tabs>
          <w:tab w:val="left" w:pos="1080"/>
        </w:tabs>
        <w:ind w:left="1080"/>
        <w:jc w:val="both"/>
        <w:rPr>
          <w:rFonts w:ascii="Arial" w:eastAsia="Batang" w:hAnsi="Arial" w:cs="Arial"/>
          <w:sz w:val="24"/>
          <w:szCs w:val="24"/>
          <w:shd w:val="clear" w:color="auto" w:fill="FFFFFF"/>
          <w:lang w:eastAsia="es-BO"/>
        </w:rPr>
      </w:pPr>
      <w:r w:rsidRPr="00EF61BC">
        <w:rPr>
          <w:rFonts w:ascii="Arial" w:eastAsia="Batang" w:hAnsi="Arial" w:cs="Arial"/>
          <w:sz w:val="24"/>
          <w:szCs w:val="24"/>
          <w:shd w:val="clear" w:color="auto" w:fill="FFFFFF"/>
          <w:lang w:eastAsia="es-BO"/>
        </w:rPr>
        <w:t xml:space="preserve">Resultados de la metodología de valoración para activos intangibles </w:t>
      </w:r>
    </w:p>
    <w:p w14:paraId="23E53ACD" w14:textId="77777777" w:rsidR="001C3C5B" w:rsidRPr="00EF61BC" w:rsidRDefault="001C3C5B" w:rsidP="001C3C5B">
      <w:pPr>
        <w:numPr>
          <w:ilvl w:val="0"/>
          <w:numId w:val="44"/>
        </w:numPr>
        <w:tabs>
          <w:tab w:val="left" w:pos="1080"/>
        </w:tabs>
        <w:ind w:left="1080"/>
        <w:jc w:val="both"/>
        <w:rPr>
          <w:rFonts w:ascii="Arial" w:eastAsia="Batang" w:hAnsi="Arial" w:cs="Arial"/>
          <w:b/>
          <w:sz w:val="24"/>
          <w:szCs w:val="24"/>
          <w:shd w:val="clear" w:color="auto" w:fill="FFFFFF"/>
        </w:rPr>
      </w:pPr>
      <w:r w:rsidRPr="00EF61BC">
        <w:rPr>
          <w:rFonts w:ascii="Arial" w:hAnsi="Arial" w:cs="Arial"/>
          <w:sz w:val="24"/>
          <w:szCs w:val="24"/>
          <w:shd w:val="clear" w:color="auto" w:fill="FFFFFF"/>
        </w:rPr>
        <w:t>Listado de activos para el proceso de disposición</w:t>
      </w:r>
    </w:p>
    <w:p w14:paraId="2C0D97E0" w14:textId="77777777" w:rsidR="001C3C5B" w:rsidRPr="00EF61BC" w:rsidRDefault="001C3C5B" w:rsidP="001C3C5B">
      <w:pPr>
        <w:spacing w:line="200" w:lineRule="exact"/>
        <w:ind w:left="360"/>
        <w:jc w:val="both"/>
        <w:rPr>
          <w:rFonts w:ascii="Arial" w:hAnsi="Arial" w:cs="Arial"/>
          <w:sz w:val="24"/>
          <w:szCs w:val="24"/>
          <w:shd w:val="clear" w:color="auto" w:fill="FFFFFF"/>
        </w:rPr>
      </w:pPr>
    </w:p>
    <w:p w14:paraId="20883834" w14:textId="77777777" w:rsidR="001C3C5B" w:rsidRPr="00EF61BC" w:rsidRDefault="001C3C5B" w:rsidP="001C3C5B">
      <w:pPr>
        <w:spacing w:line="200" w:lineRule="exact"/>
        <w:ind w:left="360"/>
        <w:jc w:val="both"/>
        <w:rPr>
          <w:rFonts w:ascii="Arial" w:hAnsi="Arial" w:cs="Arial"/>
          <w:sz w:val="24"/>
          <w:szCs w:val="24"/>
          <w:shd w:val="clear" w:color="auto" w:fill="FFFFFF"/>
        </w:rPr>
      </w:pPr>
    </w:p>
    <w:p w14:paraId="24E0F5D7" w14:textId="77777777" w:rsidR="001C3C5B" w:rsidRDefault="001C3C5B" w:rsidP="001C3C5B">
      <w:pPr>
        <w:autoSpaceDE w:val="0"/>
        <w:autoSpaceDN w:val="0"/>
        <w:adjustRightInd w:val="0"/>
        <w:jc w:val="both"/>
        <w:rPr>
          <w:rFonts w:ascii="Arial" w:hAnsi="Arial" w:cs="Arial"/>
          <w:bCs/>
          <w:iCs/>
          <w:sz w:val="24"/>
          <w:szCs w:val="24"/>
          <w:shd w:val="clear" w:color="auto" w:fill="FFFFFF"/>
        </w:rPr>
      </w:pPr>
      <w:r w:rsidRPr="00EF61BC">
        <w:rPr>
          <w:rFonts w:ascii="Arial" w:hAnsi="Arial" w:cs="Arial"/>
          <w:bCs/>
          <w:iCs/>
          <w:sz w:val="24"/>
          <w:szCs w:val="24"/>
          <w:shd w:val="clear" w:color="auto" w:fill="FFFFFF"/>
        </w:rPr>
        <w:t>El informe final deberá ser entregado en un original y dos copias más el medio magnético en formato Excel.</w:t>
      </w:r>
    </w:p>
    <w:p w14:paraId="6543EF80" w14:textId="77777777" w:rsidR="001C3C5B" w:rsidRDefault="001C3C5B" w:rsidP="001C3C5B">
      <w:pPr>
        <w:autoSpaceDE w:val="0"/>
        <w:autoSpaceDN w:val="0"/>
        <w:adjustRightInd w:val="0"/>
        <w:jc w:val="both"/>
        <w:rPr>
          <w:rFonts w:ascii="Arial" w:hAnsi="Arial" w:cs="Arial"/>
          <w:bCs/>
          <w:iCs/>
          <w:sz w:val="24"/>
          <w:szCs w:val="24"/>
          <w:shd w:val="clear" w:color="auto" w:fill="FFFFFF"/>
        </w:rPr>
      </w:pPr>
    </w:p>
    <w:p w14:paraId="7A47FCC1" w14:textId="77777777" w:rsidR="001C3C5B" w:rsidRDefault="001C3C5B" w:rsidP="001C3C5B">
      <w:pPr>
        <w:autoSpaceDE w:val="0"/>
        <w:autoSpaceDN w:val="0"/>
        <w:adjustRightInd w:val="0"/>
        <w:jc w:val="both"/>
        <w:rPr>
          <w:rFonts w:ascii="Arial" w:hAnsi="Arial" w:cs="Arial"/>
          <w:b/>
          <w:iCs/>
          <w:sz w:val="24"/>
          <w:szCs w:val="24"/>
          <w:shd w:val="clear" w:color="auto" w:fill="FFFFFF"/>
        </w:rPr>
      </w:pPr>
      <w:r w:rsidRPr="00602261">
        <w:rPr>
          <w:rFonts w:ascii="Arial" w:hAnsi="Arial" w:cs="Arial"/>
          <w:b/>
          <w:iCs/>
          <w:sz w:val="24"/>
          <w:szCs w:val="24"/>
          <w:shd w:val="clear" w:color="auto" w:fill="FFFFFF"/>
        </w:rPr>
        <w:t>9.1 REVISI</w:t>
      </w:r>
      <w:r>
        <w:rPr>
          <w:rFonts w:ascii="Arial" w:hAnsi="Arial" w:cs="Arial"/>
          <w:b/>
          <w:iCs/>
          <w:sz w:val="24"/>
          <w:szCs w:val="24"/>
          <w:shd w:val="clear" w:color="auto" w:fill="FFFFFF"/>
        </w:rPr>
        <w:t>Ó</w:t>
      </w:r>
      <w:r w:rsidRPr="00602261">
        <w:rPr>
          <w:rFonts w:ascii="Arial" w:hAnsi="Arial" w:cs="Arial"/>
          <w:b/>
          <w:iCs/>
          <w:sz w:val="24"/>
          <w:szCs w:val="24"/>
          <w:shd w:val="clear" w:color="auto" w:fill="FFFFFF"/>
        </w:rPr>
        <w:t>N DE INFORMES</w:t>
      </w:r>
    </w:p>
    <w:p w14:paraId="36B87099" w14:textId="77777777" w:rsidR="001C3C5B" w:rsidRDefault="001C3C5B" w:rsidP="001C3C5B">
      <w:pPr>
        <w:autoSpaceDE w:val="0"/>
        <w:autoSpaceDN w:val="0"/>
        <w:adjustRightInd w:val="0"/>
        <w:jc w:val="both"/>
        <w:rPr>
          <w:rFonts w:ascii="Arial" w:hAnsi="Arial" w:cs="Arial"/>
          <w:b/>
          <w:iCs/>
          <w:sz w:val="24"/>
          <w:szCs w:val="24"/>
          <w:shd w:val="clear" w:color="auto" w:fill="FFFFFF"/>
        </w:rPr>
      </w:pPr>
    </w:p>
    <w:p w14:paraId="5CC47A6B" w14:textId="77777777" w:rsidR="001C3C5B" w:rsidRPr="009E1164" w:rsidRDefault="001C3C5B" w:rsidP="001C3C5B">
      <w:pPr>
        <w:autoSpaceDE w:val="0"/>
        <w:autoSpaceDN w:val="0"/>
        <w:adjustRightInd w:val="0"/>
        <w:jc w:val="both"/>
        <w:rPr>
          <w:rFonts w:ascii="Arial" w:hAnsi="Arial" w:cs="Arial"/>
          <w:bCs/>
          <w:iCs/>
          <w:sz w:val="24"/>
          <w:szCs w:val="24"/>
          <w:shd w:val="clear" w:color="auto" w:fill="FFFFFF"/>
        </w:rPr>
      </w:pPr>
      <w:r w:rsidRPr="009E1164">
        <w:rPr>
          <w:rFonts w:ascii="Arial" w:hAnsi="Arial" w:cs="Arial"/>
          <w:bCs/>
          <w:iCs/>
          <w:sz w:val="24"/>
          <w:szCs w:val="24"/>
          <w:shd w:val="clear" w:color="auto" w:fill="FFFFFF"/>
        </w:rPr>
        <w:t>La Unidad solicitante de la CSBP, una vez presentado el producto y/o informe, tendrá 5 días calendario para aprobar y</w:t>
      </w:r>
      <w:r>
        <w:rPr>
          <w:rFonts w:ascii="Arial" w:hAnsi="Arial" w:cs="Arial"/>
          <w:bCs/>
          <w:iCs/>
          <w:sz w:val="24"/>
          <w:szCs w:val="24"/>
          <w:shd w:val="clear" w:color="auto" w:fill="FFFFFF"/>
        </w:rPr>
        <w:t>/o</w:t>
      </w:r>
      <w:r w:rsidRPr="009E1164">
        <w:rPr>
          <w:rFonts w:ascii="Arial" w:hAnsi="Arial" w:cs="Arial"/>
          <w:bCs/>
          <w:iCs/>
          <w:sz w:val="24"/>
          <w:szCs w:val="24"/>
          <w:shd w:val="clear" w:color="auto" w:fill="FFFFFF"/>
        </w:rPr>
        <w:t xml:space="preserve"> rechazar el informe presentado por la </w:t>
      </w:r>
      <w:r w:rsidRPr="009E1164">
        <w:rPr>
          <w:rFonts w:ascii="Arial" w:hAnsi="Arial" w:cs="Arial"/>
          <w:bCs/>
          <w:iCs/>
          <w:sz w:val="24"/>
          <w:szCs w:val="24"/>
          <w:shd w:val="clear" w:color="auto" w:fill="FFFFFF"/>
        </w:rPr>
        <w:lastRenderedPageBreak/>
        <w:t>consultora. Si el informe es rechazado, la consultora deberá subsanar y presentar el nuevo informe a los 3 días calendario</w:t>
      </w:r>
      <w:r>
        <w:rPr>
          <w:rFonts w:ascii="Arial" w:hAnsi="Arial" w:cs="Arial"/>
          <w:bCs/>
          <w:iCs/>
          <w:sz w:val="24"/>
          <w:szCs w:val="24"/>
          <w:shd w:val="clear" w:color="auto" w:fill="FFFFFF"/>
        </w:rPr>
        <w:t>, si el informe esta subsanado a satisfacción de la Unidad Solicitante, se procederá a la cancelación de cada producto.</w:t>
      </w:r>
    </w:p>
    <w:p w14:paraId="789936BB" w14:textId="77777777" w:rsidR="001C3C5B" w:rsidRPr="00EF61BC" w:rsidRDefault="001C3C5B" w:rsidP="001C3C5B">
      <w:pPr>
        <w:spacing w:line="200" w:lineRule="exact"/>
        <w:ind w:left="360"/>
        <w:jc w:val="both"/>
        <w:rPr>
          <w:rFonts w:ascii="Arial" w:hAnsi="Arial" w:cs="Arial"/>
          <w:sz w:val="24"/>
          <w:szCs w:val="24"/>
          <w:shd w:val="clear" w:color="auto" w:fill="FFFFFF"/>
        </w:rPr>
      </w:pPr>
    </w:p>
    <w:p w14:paraId="28D5984D"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10.   PLAZO DE REALIZACION DEL SERVICIO</w:t>
      </w:r>
    </w:p>
    <w:p w14:paraId="254078E6"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356AC880" w14:textId="77777777" w:rsidR="001C3C5B" w:rsidRPr="00EF61BC" w:rsidRDefault="001C3C5B" w:rsidP="001C3C5B">
      <w:pPr>
        <w:autoSpaceDE w:val="0"/>
        <w:autoSpaceDN w:val="0"/>
        <w:adjustRightInd w:val="0"/>
        <w:jc w:val="both"/>
        <w:rPr>
          <w:rFonts w:ascii="Arial" w:hAnsi="Arial" w:cs="Arial"/>
          <w:sz w:val="24"/>
          <w:szCs w:val="24"/>
          <w:shd w:val="clear" w:color="auto" w:fill="FFFFFF"/>
        </w:rPr>
      </w:pPr>
      <w:r w:rsidRPr="00EF61BC">
        <w:rPr>
          <w:rFonts w:ascii="Arial" w:hAnsi="Arial" w:cs="Arial"/>
          <w:sz w:val="24"/>
          <w:szCs w:val="24"/>
          <w:shd w:val="clear" w:color="auto" w:fill="FFFFFF"/>
        </w:rPr>
        <w:t>El plazo de ejecución del trabajo será de</w:t>
      </w:r>
      <w:r>
        <w:rPr>
          <w:rFonts w:ascii="Arial" w:hAnsi="Arial" w:cs="Arial"/>
          <w:b/>
          <w:sz w:val="24"/>
          <w:szCs w:val="24"/>
          <w:u w:val="single"/>
          <w:shd w:val="clear" w:color="auto" w:fill="FFFFFF"/>
        </w:rPr>
        <w:t xml:space="preserve"> </w:t>
      </w:r>
      <w:r w:rsidRPr="008D0F56">
        <w:rPr>
          <w:rFonts w:ascii="Arial" w:hAnsi="Arial" w:cs="Arial"/>
          <w:b/>
          <w:sz w:val="24"/>
          <w:szCs w:val="24"/>
          <w:u w:val="single"/>
          <w:shd w:val="clear" w:color="auto" w:fill="FFFFFF"/>
        </w:rPr>
        <w:t xml:space="preserve">60 días calendario (A PARTIR DE LA ORDEN DE PROCEDER) </w:t>
      </w:r>
      <w:r w:rsidRPr="008D0F56">
        <w:rPr>
          <w:rFonts w:ascii="Arial" w:hAnsi="Arial" w:cs="Arial"/>
          <w:sz w:val="24"/>
          <w:szCs w:val="24"/>
          <w:shd w:val="clear" w:color="auto" w:fill="FFFFFF"/>
        </w:rPr>
        <w:t>en los cuales el equip</w:t>
      </w:r>
      <w:r w:rsidRPr="00EF61BC">
        <w:rPr>
          <w:rFonts w:ascii="Arial" w:hAnsi="Arial" w:cs="Arial"/>
          <w:sz w:val="24"/>
          <w:szCs w:val="24"/>
          <w:shd w:val="clear" w:color="auto" w:fill="FFFFFF"/>
        </w:rPr>
        <w:t xml:space="preserve">o consultor deberá realizar las tareas de </w:t>
      </w:r>
      <w:proofErr w:type="spellStart"/>
      <w:r w:rsidRPr="00EF61BC">
        <w:rPr>
          <w:rFonts w:ascii="Arial" w:hAnsi="Arial" w:cs="Arial"/>
          <w:sz w:val="24"/>
          <w:szCs w:val="24"/>
          <w:shd w:val="clear" w:color="auto" w:fill="FFFFFF"/>
        </w:rPr>
        <w:t>Inventariación</w:t>
      </w:r>
      <w:proofErr w:type="spellEnd"/>
      <w:r w:rsidRPr="00EF61BC">
        <w:rPr>
          <w:rFonts w:ascii="Arial" w:hAnsi="Arial" w:cs="Arial"/>
          <w:sz w:val="24"/>
          <w:szCs w:val="24"/>
          <w:shd w:val="clear" w:color="auto" w:fill="FFFFFF"/>
        </w:rPr>
        <w:t xml:space="preserve">, </w:t>
      </w:r>
      <w:r>
        <w:rPr>
          <w:rFonts w:ascii="Arial" w:hAnsi="Arial" w:cs="Arial"/>
          <w:sz w:val="24"/>
          <w:szCs w:val="24"/>
          <w:shd w:val="clear" w:color="auto" w:fill="FFFFFF"/>
        </w:rPr>
        <w:t>re etiquetado</w:t>
      </w:r>
      <w:r w:rsidRPr="00EF61BC">
        <w:rPr>
          <w:rFonts w:ascii="Arial" w:hAnsi="Arial" w:cs="Arial"/>
          <w:sz w:val="24"/>
          <w:szCs w:val="24"/>
          <w:shd w:val="clear" w:color="auto" w:fill="FFFFFF"/>
        </w:rPr>
        <w:t>, Actualización de la base de datos y Valoración de los Activos Fijos de La Caja de Salud de la Banca Privada</w:t>
      </w:r>
    </w:p>
    <w:p w14:paraId="5C9AB223"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35B0C82D"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59FC298F" w14:textId="77777777" w:rsidR="001C3C5B"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11. EXPERIENCIA DE LAS EMPRESAS PROPONENTES</w:t>
      </w:r>
    </w:p>
    <w:p w14:paraId="39D32A2B" w14:textId="77777777" w:rsidR="001C3C5B" w:rsidRPr="008639A3" w:rsidRDefault="001C3C5B" w:rsidP="001C3C5B">
      <w:pPr>
        <w:autoSpaceDE w:val="0"/>
        <w:autoSpaceDN w:val="0"/>
        <w:adjustRightInd w:val="0"/>
        <w:rPr>
          <w:rFonts w:ascii="Arial" w:hAnsi="Arial" w:cs="Arial"/>
          <w:b/>
          <w:bCs/>
          <w:iCs/>
          <w:sz w:val="24"/>
          <w:szCs w:val="24"/>
          <w:shd w:val="clear" w:color="auto" w:fill="FFFFFF"/>
        </w:rPr>
      </w:pPr>
    </w:p>
    <w:p w14:paraId="75057794" w14:textId="77777777" w:rsidR="001C3C5B" w:rsidRPr="0038080E" w:rsidRDefault="001C3C5B" w:rsidP="001C3C5B">
      <w:pPr>
        <w:pStyle w:val="Sinespaciado"/>
        <w:jc w:val="both"/>
        <w:rPr>
          <w:rFonts w:ascii="Arial" w:eastAsia="Arial" w:hAnsi="Arial" w:cs="Arial"/>
          <w:b/>
          <w:sz w:val="24"/>
          <w:szCs w:val="24"/>
        </w:rPr>
      </w:pPr>
      <w:r w:rsidRPr="0038080E">
        <w:rPr>
          <w:rFonts w:ascii="Arial" w:eastAsia="Arial" w:hAnsi="Arial" w:cs="Arial"/>
          <w:b/>
          <w:sz w:val="24"/>
          <w:szCs w:val="24"/>
        </w:rPr>
        <w:t>Experiencia general del proponente</w:t>
      </w:r>
    </w:p>
    <w:p w14:paraId="6DC95F4D" w14:textId="77777777" w:rsidR="001C3C5B" w:rsidRPr="0038080E" w:rsidRDefault="001C3C5B" w:rsidP="001C3C5B">
      <w:pPr>
        <w:pStyle w:val="Sinespaciado"/>
        <w:jc w:val="both"/>
        <w:rPr>
          <w:rFonts w:ascii="Arial" w:hAnsi="Arial" w:cs="Arial"/>
          <w:sz w:val="24"/>
          <w:szCs w:val="24"/>
          <w:shd w:val="clear" w:color="auto" w:fill="FFFFFF"/>
          <w:lang w:eastAsia="es-ES"/>
        </w:rPr>
      </w:pPr>
    </w:p>
    <w:p w14:paraId="6159F499" w14:textId="77777777" w:rsidR="001C3C5B" w:rsidRPr="0038080E" w:rsidRDefault="001C3C5B" w:rsidP="001C3C5B">
      <w:pPr>
        <w:pStyle w:val="Sinespaciado"/>
        <w:jc w:val="both"/>
        <w:rPr>
          <w:rFonts w:ascii="Arial" w:hAnsi="Arial" w:cs="Arial"/>
          <w:sz w:val="24"/>
          <w:szCs w:val="24"/>
          <w:shd w:val="clear" w:color="auto" w:fill="FFFFFF"/>
          <w:lang w:eastAsia="es-ES"/>
        </w:rPr>
      </w:pPr>
      <w:r w:rsidRPr="0038080E">
        <w:rPr>
          <w:rFonts w:ascii="Arial" w:hAnsi="Arial" w:cs="Arial"/>
          <w:sz w:val="24"/>
          <w:szCs w:val="24"/>
          <w:shd w:val="clear" w:color="auto" w:fill="FFFFFF"/>
          <w:lang w:eastAsia="es-ES"/>
        </w:rPr>
        <w:t xml:space="preserve">La empresa consultora legalmente constituida deberá contar con experiencia general de 10 años a partir del registro de su matrícula de comercio. </w:t>
      </w:r>
    </w:p>
    <w:p w14:paraId="53097383" w14:textId="77777777" w:rsidR="001C3C5B" w:rsidRPr="0038080E" w:rsidRDefault="001C3C5B" w:rsidP="001C3C5B">
      <w:pPr>
        <w:pStyle w:val="Sinespaciado"/>
        <w:jc w:val="both"/>
        <w:rPr>
          <w:rFonts w:ascii="Arial" w:hAnsi="Arial" w:cs="Arial"/>
          <w:sz w:val="24"/>
          <w:szCs w:val="24"/>
          <w:shd w:val="clear" w:color="auto" w:fill="FFFFFF"/>
          <w:lang w:eastAsia="es-ES"/>
        </w:rPr>
      </w:pPr>
    </w:p>
    <w:p w14:paraId="2CA151F1" w14:textId="77777777" w:rsidR="001C3C5B" w:rsidRPr="0038080E" w:rsidRDefault="001C3C5B" w:rsidP="001C3C5B">
      <w:pPr>
        <w:jc w:val="both"/>
        <w:rPr>
          <w:rFonts w:ascii="Arial" w:hAnsi="Arial" w:cs="Arial"/>
          <w:sz w:val="24"/>
          <w:szCs w:val="24"/>
          <w:shd w:val="clear" w:color="auto" w:fill="FFFFFF"/>
        </w:rPr>
      </w:pPr>
      <w:r w:rsidRPr="0038080E">
        <w:rPr>
          <w:rFonts w:ascii="Arial" w:hAnsi="Arial" w:cs="Arial"/>
          <w:sz w:val="24"/>
          <w:szCs w:val="24"/>
          <w:shd w:val="clear" w:color="auto" w:fill="FFFFFF"/>
        </w:rPr>
        <w:t>La experiencia general deberá ser acreditada con la presentación de contratos y/o actas de conformidad y/u otros documentos que demuestre la ejecución del trabajo.</w:t>
      </w:r>
    </w:p>
    <w:p w14:paraId="43D14CDD" w14:textId="77777777" w:rsidR="001C3C5B" w:rsidRPr="0038080E" w:rsidRDefault="001C3C5B" w:rsidP="001C3C5B">
      <w:pPr>
        <w:autoSpaceDE w:val="0"/>
        <w:autoSpaceDN w:val="0"/>
        <w:adjustRightInd w:val="0"/>
        <w:rPr>
          <w:rFonts w:ascii="Arial" w:hAnsi="Arial" w:cs="Arial"/>
          <w:b/>
          <w:bCs/>
          <w:iCs/>
          <w:sz w:val="24"/>
          <w:szCs w:val="24"/>
          <w:shd w:val="clear" w:color="auto" w:fill="FFFFFF"/>
        </w:rPr>
      </w:pPr>
    </w:p>
    <w:p w14:paraId="4F7E8A9C" w14:textId="77777777" w:rsidR="001C3C5B" w:rsidRPr="0038080E" w:rsidRDefault="001C3C5B" w:rsidP="001C3C5B">
      <w:pPr>
        <w:spacing w:after="120"/>
        <w:jc w:val="both"/>
        <w:rPr>
          <w:rFonts w:ascii="Arial" w:eastAsia="Arial" w:hAnsi="Arial" w:cs="Arial"/>
          <w:b/>
          <w:bCs/>
          <w:sz w:val="24"/>
          <w:szCs w:val="24"/>
        </w:rPr>
      </w:pPr>
      <w:r w:rsidRPr="0038080E">
        <w:rPr>
          <w:rFonts w:ascii="Arial" w:eastAsia="Arial" w:hAnsi="Arial" w:cs="Arial"/>
          <w:b/>
          <w:bCs/>
          <w:sz w:val="24"/>
          <w:szCs w:val="24"/>
        </w:rPr>
        <w:t>Experiencia especifica del proponente</w:t>
      </w:r>
    </w:p>
    <w:p w14:paraId="449851B9" w14:textId="77777777" w:rsidR="001C3C5B" w:rsidRPr="0038080E" w:rsidRDefault="001C3C5B" w:rsidP="001C3C5B">
      <w:pPr>
        <w:autoSpaceDE w:val="0"/>
        <w:autoSpaceDN w:val="0"/>
        <w:adjustRightInd w:val="0"/>
        <w:rPr>
          <w:rFonts w:ascii="Arial" w:hAnsi="Arial" w:cs="Arial"/>
          <w:b/>
          <w:bCs/>
          <w:iCs/>
          <w:sz w:val="24"/>
          <w:szCs w:val="24"/>
          <w:shd w:val="clear" w:color="auto" w:fill="FFFFFF"/>
        </w:rPr>
      </w:pPr>
    </w:p>
    <w:p w14:paraId="2283F1E3" w14:textId="77777777" w:rsidR="001C3C5B" w:rsidRPr="0038080E" w:rsidRDefault="001C3C5B" w:rsidP="001C3C5B">
      <w:pPr>
        <w:spacing w:after="120"/>
        <w:jc w:val="both"/>
        <w:rPr>
          <w:rFonts w:ascii="Arial" w:hAnsi="Arial" w:cs="Arial"/>
          <w:sz w:val="24"/>
          <w:szCs w:val="24"/>
          <w:shd w:val="clear" w:color="auto" w:fill="FFFFFF"/>
        </w:rPr>
      </w:pPr>
      <w:r w:rsidRPr="0038080E">
        <w:rPr>
          <w:rFonts w:ascii="Arial" w:hAnsi="Arial" w:cs="Arial"/>
          <w:sz w:val="24"/>
          <w:szCs w:val="24"/>
          <w:shd w:val="clear" w:color="auto" w:fill="FFFFFF"/>
        </w:rPr>
        <w:t>El proponente debe contar con una experiencia especifica de (4) años de servicio:</w:t>
      </w:r>
    </w:p>
    <w:p w14:paraId="3AE35679" w14:textId="77777777" w:rsidR="001C3C5B" w:rsidRPr="0038080E" w:rsidRDefault="001C3C5B" w:rsidP="001C3C5B">
      <w:pPr>
        <w:pStyle w:val="Prrafodelista"/>
        <w:numPr>
          <w:ilvl w:val="0"/>
          <w:numId w:val="56"/>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 xml:space="preserve">Disponer de un equipo multidisciplinario con experiencia en: levantamiento de inventarios, codificación, revalorización, valuación, guías de procedimientos y reglamentos. </w:t>
      </w:r>
    </w:p>
    <w:p w14:paraId="3E7944F6" w14:textId="77777777" w:rsidR="001C3C5B" w:rsidRPr="008639A3" w:rsidRDefault="001C3C5B" w:rsidP="001C3C5B">
      <w:pPr>
        <w:autoSpaceDE w:val="0"/>
        <w:autoSpaceDN w:val="0"/>
        <w:adjustRightInd w:val="0"/>
        <w:ind w:left="360"/>
        <w:jc w:val="both"/>
        <w:rPr>
          <w:rFonts w:ascii="Arial" w:hAnsi="Arial" w:cs="Arial"/>
          <w:sz w:val="24"/>
          <w:szCs w:val="24"/>
          <w:highlight w:val="yellow"/>
          <w:shd w:val="clear" w:color="auto" w:fill="FFFFFF"/>
        </w:rPr>
      </w:pPr>
    </w:p>
    <w:p w14:paraId="4D576583" w14:textId="77777777" w:rsidR="001C3C5B" w:rsidRPr="0038080E" w:rsidRDefault="001C3C5B" w:rsidP="001C3C5B">
      <w:pPr>
        <w:pStyle w:val="Prrafodelista"/>
        <w:numPr>
          <w:ilvl w:val="0"/>
          <w:numId w:val="56"/>
        </w:numPr>
        <w:autoSpaceDE w:val="0"/>
        <w:autoSpaceDN w:val="0"/>
        <w:adjustRightInd w:val="0"/>
        <w:spacing w:before="12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 xml:space="preserve">Se valorarán trabajos efectuados en entidades del Estado como en instituciones privadas que estén relacionadas a trabajos de </w:t>
      </w:r>
      <w:proofErr w:type="spellStart"/>
      <w:r w:rsidRPr="0038080E">
        <w:rPr>
          <w:rFonts w:ascii="Arial" w:hAnsi="Arial" w:cs="Arial"/>
          <w:sz w:val="24"/>
          <w:szCs w:val="24"/>
          <w:shd w:val="clear" w:color="auto" w:fill="FFFFFF"/>
        </w:rPr>
        <w:t>inventariación</w:t>
      </w:r>
      <w:proofErr w:type="spellEnd"/>
      <w:r w:rsidRPr="0038080E">
        <w:rPr>
          <w:rFonts w:ascii="Arial" w:hAnsi="Arial" w:cs="Arial"/>
          <w:sz w:val="24"/>
          <w:szCs w:val="24"/>
          <w:shd w:val="clear" w:color="auto" w:fill="FFFFFF"/>
        </w:rPr>
        <w:t xml:space="preserve"> y/o valoración en instituciones de salud (deseable no excluyente)</w:t>
      </w:r>
    </w:p>
    <w:p w14:paraId="2CDE2BC2" w14:textId="77777777" w:rsidR="001C3C5B" w:rsidRPr="0038080E" w:rsidRDefault="001C3C5B" w:rsidP="001C3C5B">
      <w:pPr>
        <w:spacing w:after="120"/>
        <w:ind w:left="360"/>
        <w:contextualSpacing/>
        <w:jc w:val="both"/>
        <w:rPr>
          <w:rFonts w:eastAsia="Arial" w:cs="Arial"/>
          <w:sz w:val="18"/>
          <w:szCs w:val="18"/>
        </w:rPr>
      </w:pPr>
    </w:p>
    <w:p w14:paraId="62416ACC" w14:textId="77777777" w:rsidR="001C3C5B" w:rsidRDefault="001C3C5B" w:rsidP="001C3C5B">
      <w:pPr>
        <w:autoSpaceDE w:val="0"/>
        <w:autoSpaceDN w:val="0"/>
        <w:adjustRightInd w:val="0"/>
        <w:rPr>
          <w:rFonts w:ascii="Arial" w:hAnsi="Arial" w:cs="Arial"/>
          <w:sz w:val="24"/>
          <w:szCs w:val="24"/>
          <w:shd w:val="clear" w:color="auto" w:fill="FFFFFF"/>
        </w:rPr>
      </w:pPr>
      <w:r w:rsidRPr="0038080E">
        <w:rPr>
          <w:rFonts w:ascii="Arial" w:hAnsi="Arial" w:cs="Arial"/>
          <w:sz w:val="24"/>
          <w:szCs w:val="24"/>
          <w:shd w:val="clear" w:color="auto" w:fill="FFFFFF"/>
        </w:rPr>
        <w:t>La experiencia especifica deberá ser acreditada con la presentación de contratos y/o actas de conformidad y/u otros documentos que demuestre la ejecución del trabajo.</w:t>
      </w:r>
      <w:r w:rsidRPr="008639A3">
        <w:rPr>
          <w:rFonts w:ascii="Arial" w:hAnsi="Arial" w:cs="Arial"/>
          <w:sz w:val="24"/>
          <w:szCs w:val="24"/>
          <w:shd w:val="clear" w:color="auto" w:fill="FFFFFF"/>
        </w:rPr>
        <w:t xml:space="preserve">   </w:t>
      </w:r>
    </w:p>
    <w:p w14:paraId="02AAEC3B" w14:textId="77777777" w:rsidR="001C3C5B" w:rsidRDefault="001C3C5B" w:rsidP="001C3C5B">
      <w:pPr>
        <w:autoSpaceDE w:val="0"/>
        <w:autoSpaceDN w:val="0"/>
        <w:adjustRightInd w:val="0"/>
        <w:rPr>
          <w:rFonts w:ascii="Arial" w:hAnsi="Arial" w:cs="Arial"/>
          <w:sz w:val="24"/>
          <w:szCs w:val="24"/>
          <w:shd w:val="clear" w:color="auto" w:fill="FFFFFF"/>
        </w:rPr>
      </w:pPr>
    </w:p>
    <w:p w14:paraId="723537EC" w14:textId="77777777" w:rsidR="001C3C5B" w:rsidRPr="00DD2CA7" w:rsidRDefault="001C3C5B" w:rsidP="001C3C5B">
      <w:pPr>
        <w:pStyle w:val="Prrafodelista"/>
        <w:numPr>
          <w:ilvl w:val="1"/>
          <w:numId w:val="60"/>
        </w:numPr>
        <w:autoSpaceDE w:val="0"/>
        <w:autoSpaceDN w:val="0"/>
        <w:adjustRightInd w:val="0"/>
        <w:contextualSpacing w:val="0"/>
        <w:rPr>
          <w:rFonts w:ascii="Arial" w:hAnsi="Arial" w:cs="Arial"/>
          <w:sz w:val="24"/>
          <w:szCs w:val="24"/>
          <w:shd w:val="clear" w:color="auto" w:fill="FFFFFF"/>
        </w:rPr>
      </w:pPr>
      <w:r w:rsidRPr="00A471BE">
        <w:rPr>
          <w:rFonts w:ascii="Arial" w:eastAsia="Arial" w:hAnsi="Arial" w:cs="Arial"/>
          <w:b/>
          <w:bCs/>
          <w:sz w:val="24"/>
          <w:szCs w:val="24"/>
        </w:rPr>
        <w:t xml:space="preserve">. </w:t>
      </w:r>
      <w:r w:rsidRPr="00DD2CA7">
        <w:rPr>
          <w:rFonts w:ascii="Arial" w:eastAsia="Arial" w:hAnsi="Arial" w:cs="Arial"/>
          <w:b/>
          <w:bCs/>
          <w:sz w:val="24"/>
          <w:szCs w:val="24"/>
          <w:u w:val="single"/>
        </w:rPr>
        <w:t>Propuesta técnica.</w:t>
      </w:r>
    </w:p>
    <w:p w14:paraId="7EAF442E" w14:textId="77777777" w:rsidR="001C3C5B" w:rsidRPr="00DD2CA7" w:rsidRDefault="001C3C5B" w:rsidP="001C3C5B">
      <w:pPr>
        <w:spacing w:before="240"/>
        <w:contextualSpacing/>
        <w:rPr>
          <w:rFonts w:ascii="Arial" w:hAnsi="Arial" w:cs="Arial"/>
          <w:bCs/>
          <w:color w:val="000000"/>
          <w:sz w:val="24"/>
          <w:szCs w:val="24"/>
        </w:rPr>
      </w:pPr>
      <w:r w:rsidRPr="00DD2CA7">
        <w:rPr>
          <w:rFonts w:ascii="Arial" w:hAnsi="Arial" w:cs="Arial"/>
          <w:bCs/>
          <w:color w:val="000000"/>
          <w:sz w:val="24"/>
          <w:szCs w:val="24"/>
        </w:rPr>
        <w:lastRenderedPageBreak/>
        <w:t>La propuesta técnica del proponente deberá incluir la siguiente información de acuerdo a los Términos de Referencia detallados en esta sección y contemplar como mínimo los siguientes aspectos que en ningún caso es limitativo:</w:t>
      </w:r>
    </w:p>
    <w:p w14:paraId="24D79BC3" w14:textId="77777777" w:rsidR="001C3C5B" w:rsidRPr="00DD2CA7" w:rsidRDefault="001C3C5B" w:rsidP="001C3C5B">
      <w:pPr>
        <w:spacing w:before="240"/>
        <w:contextualSpacing/>
        <w:rPr>
          <w:rFonts w:ascii="Arial" w:hAnsi="Arial" w:cs="Arial"/>
          <w:bCs/>
          <w:color w:val="000000"/>
          <w:sz w:val="24"/>
          <w:szCs w:val="24"/>
        </w:rPr>
      </w:pPr>
    </w:p>
    <w:p w14:paraId="7E7F55D6" w14:textId="77777777" w:rsidR="001C3C5B" w:rsidRPr="00DD2CA7" w:rsidRDefault="001C3C5B" w:rsidP="001C3C5B">
      <w:pPr>
        <w:pStyle w:val="Prrafodelista"/>
        <w:numPr>
          <w:ilvl w:val="0"/>
          <w:numId w:val="58"/>
        </w:numPr>
        <w:jc w:val="both"/>
        <w:rPr>
          <w:rFonts w:ascii="Arial" w:hAnsi="Arial" w:cs="Arial"/>
          <w:color w:val="000000"/>
          <w:sz w:val="24"/>
          <w:szCs w:val="24"/>
        </w:rPr>
      </w:pPr>
      <w:r w:rsidRPr="00DD2CA7">
        <w:rPr>
          <w:rFonts w:ascii="Arial" w:hAnsi="Arial" w:cs="Arial"/>
          <w:color w:val="000000"/>
          <w:sz w:val="24"/>
          <w:szCs w:val="24"/>
        </w:rPr>
        <w:t>Antecedentes y Justificación</w:t>
      </w:r>
    </w:p>
    <w:p w14:paraId="760CF650" w14:textId="77777777" w:rsidR="001C3C5B" w:rsidRPr="00DD2CA7" w:rsidRDefault="001C3C5B" w:rsidP="001C3C5B">
      <w:pPr>
        <w:numPr>
          <w:ilvl w:val="0"/>
          <w:numId w:val="58"/>
        </w:numPr>
        <w:pBdr>
          <w:top w:val="nil"/>
          <w:left w:val="nil"/>
          <w:bottom w:val="nil"/>
          <w:right w:val="nil"/>
          <w:between w:val="nil"/>
          <w:bar w:val="nil"/>
        </w:pBdr>
        <w:contextualSpacing/>
        <w:rPr>
          <w:rFonts w:ascii="Arial" w:hAnsi="Arial" w:cs="Arial"/>
          <w:color w:val="000000"/>
          <w:sz w:val="24"/>
          <w:szCs w:val="24"/>
        </w:rPr>
      </w:pPr>
      <w:r w:rsidRPr="00DD2CA7">
        <w:rPr>
          <w:rFonts w:ascii="Arial" w:hAnsi="Arial" w:cs="Arial"/>
          <w:color w:val="000000"/>
          <w:sz w:val="24"/>
          <w:szCs w:val="24"/>
        </w:rPr>
        <w:t xml:space="preserve">Alcance </w:t>
      </w:r>
    </w:p>
    <w:p w14:paraId="6A5259C4" w14:textId="77777777" w:rsidR="001C3C5B" w:rsidRPr="00DD2CA7" w:rsidRDefault="001C3C5B" w:rsidP="001C3C5B">
      <w:pPr>
        <w:pStyle w:val="Prrafodelista"/>
        <w:numPr>
          <w:ilvl w:val="0"/>
          <w:numId w:val="58"/>
        </w:numPr>
        <w:spacing w:after="160"/>
        <w:jc w:val="both"/>
        <w:rPr>
          <w:rFonts w:ascii="Arial" w:hAnsi="Arial" w:cs="Arial"/>
          <w:color w:val="000000"/>
          <w:sz w:val="24"/>
          <w:szCs w:val="24"/>
        </w:rPr>
      </w:pPr>
      <w:r w:rsidRPr="00DD2CA7">
        <w:rPr>
          <w:rFonts w:ascii="Arial" w:hAnsi="Arial" w:cs="Arial"/>
          <w:color w:val="000000"/>
          <w:sz w:val="24"/>
          <w:szCs w:val="24"/>
        </w:rPr>
        <w:t>Cronograma</w:t>
      </w:r>
    </w:p>
    <w:p w14:paraId="744A9409" w14:textId="77777777" w:rsidR="001C3C5B" w:rsidRPr="00DD2CA7" w:rsidRDefault="001C3C5B" w:rsidP="001C3C5B">
      <w:pPr>
        <w:pStyle w:val="Prrafodelista"/>
        <w:numPr>
          <w:ilvl w:val="0"/>
          <w:numId w:val="58"/>
        </w:numPr>
        <w:jc w:val="both"/>
        <w:rPr>
          <w:rFonts w:ascii="Arial" w:hAnsi="Arial" w:cs="Arial"/>
          <w:color w:val="000000"/>
          <w:sz w:val="24"/>
          <w:szCs w:val="24"/>
        </w:rPr>
      </w:pPr>
      <w:r w:rsidRPr="00DD2CA7">
        <w:rPr>
          <w:rFonts w:ascii="Arial" w:hAnsi="Arial" w:cs="Arial"/>
          <w:sz w:val="24"/>
          <w:szCs w:val="24"/>
          <w:lang w:eastAsia="es-ES"/>
        </w:rPr>
        <w:t xml:space="preserve">Generalidades </w:t>
      </w:r>
    </w:p>
    <w:p w14:paraId="6C1E0352"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 xml:space="preserve">Alcances </w:t>
      </w:r>
    </w:p>
    <w:p w14:paraId="567249EA"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 xml:space="preserve">Objetivos </w:t>
      </w:r>
    </w:p>
    <w:p w14:paraId="798A69D9"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Conceptos básicos</w:t>
      </w:r>
    </w:p>
    <w:p w14:paraId="4E0BB3D9"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Marco normativo</w:t>
      </w:r>
    </w:p>
    <w:p w14:paraId="31FF7C27"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Recomendaciones</w:t>
      </w:r>
    </w:p>
    <w:p w14:paraId="314AA25C" w14:textId="77777777" w:rsidR="001C3C5B" w:rsidRPr="00DD2CA7" w:rsidRDefault="001C3C5B" w:rsidP="001C3C5B">
      <w:pPr>
        <w:numPr>
          <w:ilvl w:val="0"/>
          <w:numId w:val="57"/>
        </w:numPr>
        <w:spacing w:after="160"/>
        <w:contextualSpacing/>
        <w:rPr>
          <w:rFonts w:ascii="Arial" w:hAnsi="Arial" w:cs="Arial"/>
          <w:sz w:val="24"/>
          <w:szCs w:val="24"/>
        </w:rPr>
      </w:pPr>
      <w:r w:rsidRPr="00DD2CA7">
        <w:rPr>
          <w:rFonts w:ascii="Arial" w:hAnsi="Arial" w:cs="Arial"/>
          <w:sz w:val="24"/>
          <w:szCs w:val="24"/>
        </w:rPr>
        <w:t>Bibliografía</w:t>
      </w:r>
    </w:p>
    <w:p w14:paraId="1743741F" w14:textId="77777777" w:rsidR="001C3C5B" w:rsidRPr="00DD2CA7" w:rsidRDefault="001C3C5B" w:rsidP="001C3C5B">
      <w:pPr>
        <w:numPr>
          <w:ilvl w:val="0"/>
          <w:numId w:val="57"/>
        </w:numPr>
        <w:contextualSpacing/>
        <w:rPr>
          <w:rFonts w:ascii="Arial" w:hAnsi="Arial" w:cs="Arial"/>
          <w:sz w:val="24"/>
          <w:szCs w:val="24"/>
        </w:rPr>
      </w:pPr>
      <w:r w:rsidRPr="00DD2CA7">
        <w:rPr>
          <w:rFonts w:ascii="Arial" w:hAnsi="Arial" w:cs="Arial"/>
          <w:sz w:val="24"/>
          <w:szCs w:val="24"/>
        </w:rPr>
        <w:t>Anexos</w:t>
      </w:r>
    </w:p>
    <w:p w14:paraId="11CA94CB" w14:textId="77777777" w:rsidR="001C3C5B" w:rsidRPr="00EF0D93" w:rsidRDefault="001C3C5B" w:rsidP="001C3C5B">
      <w:pPr>
        <w:widowControl w:val="0"/>
        <w:autoSpaceDE w:val="0"/>
        <w:autoSpaceDN w:val="0"/>
        <w:adjustRightInd w:val="0"/>
        <w:ind w:right="66"/>
        <w:contextualSpacing/>
        <w:rPr>
          <w:rFonts w:ascii="Arial" w:hAnsi="Arial" w:cs="Arial"/>
          <w:color w:val="000000"/>
          <w:spacing w:val="1"/>
          <w:sz w:val="24"/>
          <w:szCs w:val="24"/>
          <w:highlight w:val="yellow"/>
        </w:rPr>
      </w:pPr>
    </w:p>
    <w:p w14:paraId="23BAE6D2" w14:textId="77777777" w:rsidR="001C3C5B" w:rsidRPr="00EF0D93" w:rsidRDefault="001C3C5B" w:rsidP="001C3C5B">
      <w:pPr>
        <w:widowControl w:val="0"/>
        <w:autoSpaceDE w:val="0"/>
        <w:autoSpaceDN w:val="0"/>
        <w:adjustRightInd w:val="0"/>
        <w:ind w:right="66"/>
        <w:contextualSpacing/>
        <w:jc w:val="both"/>
        <w:rPr>
          <w:rFonts w:ascii="Arial" w:hAnsi="Arial" w:cs="Arial"/>
          <w:color w:val="000000"/>
          <w:sz w:val="24"/>
          <w:szCs w:val="24"/>
        </w:rPr>
      </w:pPr>
      <w:r w:rsidRPr="00DD2CA7">
        <w:rPr>
          <w:rFonts w:ascii="Arial" w:hAnsi="Arial" w:cs="Arial"/>
          <w:color w:val="000000"/>
          <w:spacing w:val="1"/>
          <w:sz w:val="24"/>
          <w:szCs w:val="24"/>
        </w:rPr>
        <w:t>L</w:t>
      </w:r>
      <w:r w:rsidRPr="00DD2CA7">
        <w:rPr>
          <w:rFonts w:ascii="Arial" w:hAnsi="Arial" w:cs="Arial"/>
          <w:color w:val="000000"/>
          <w:sz w:val="24"/>
          <w:szCs w:val="24"/>
        </w:rPr>
        <w:t>a</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w:t>
      </w:r>
      <w:r w:rsidRPr="00DD2CA7">
        <w:rPr>
          <w:rFonts w:ascii="Arial" w:hAnsi="Arial" w:cs="Arial"/>
          <w:color w:val="000000"/>
          <w:sz w:val="24"/>
          <w:szCs w:val="24"/>
        </w:rPr>
        <w:t>r</w:t>
      </w:r>
      <w:r w:rsidRPr="00DD2CA7">
        <w:rPr>
          <w:rFonts w:ascii="Arial" w:hAnsi="Arial" w:cs="Arial"/>
          <w:color w:val="000000"/>
          <w:spacing w:val="1"/>
          <w:sz w:val="24"/>
          <w:szCs w:val="24"/>
        </w:rPr>
        <w:t>op</w:t>
      </w:r>
      <w:r w:rsidRPr="00DD2CA7">
        <w:rPr>
          <w:rFonts w:ascii="Arial" w:hAnsi="Arial" w:cs="Arial"/>
          <w:color w:val="000000"/>
          <w:spacing w:val="-1"/>
          <w:sz w:val="24"/>
          <w:szCs w:val="24"/>
        </w:rPr>
        <w:t>u</w:t>
      </w:r>
      <w:r w:rsidRPr="00DD2CA7">
        <w:rPr>
          <w:rFonts w:ascii="Arial" w:hAnsi="Arial" w:cs="Arial"/>
          <w:color w:val="000000"/>
          <w:spacing w:val="1"/>
          <w:sz w:val="24"/>
          <w:szCs w:val="24"/>
        </w:rPr>
        <w:t>e</w:t>
      </w:r>
      <w:r w:rsidRPr="00DD2CA7">
        <w:rPr>
          <w:rFonts w:ascii="Arial" w:hAnsi="Arial" w:cs="Arial"/>
          <w:color w:val="000000"/>
          <w:sz w:val="24"/>
          <w:szCs w:val="24"/>
        </w:rPr>
        <w:t>s</w:t>
      </w:r>
      <w:r w:rsidRPr="00DD2CA7">
        <w:rPr>
          <w:rFonts w:ascii="Arial" w:hAnsi="Arial" w:cs="Arial"/>
          <w:color w:val="000000"/>
          <w:spacing w:val="1"/>
          <w:sz w:val="24"/>
          <w:szCs w:val="24"/>
        </w:rPr>
        <w:t>t</w:t>
      </w:r>
      <w:r w:rsidRPr="00DD2CA7">
        <w:rPr>
          <w:rFonts w:ascii="Arial" w:hAnsi="Arial" w:cs="Arial"/>
          <w:color w:val="000000"/>
          <w:sz w:val="24"/>
          <w:szCs w:val="24"/>
        </w:rPr>
        <w:t xml:space="preserve">a </w:t>
      </w:r>
      <w:r w:rsidRPr="00DD2CA7">
        <w:rPr>
          <w:rFonts w:ascii="Arial" w:hAnsi="Arial" w:cs="Arial"/>
          <w:color w:val="000000"/>
          <w:spacing w:val="1"/>
          <w:sz w:val="24"/>
          <w:szCs w:val="24"/>
        </w:rPr>
        <w:t>té</w:t>
      </w:r>
      <w:r w:rsidRPr="00DD2CA7">
        <w:rPr>
          <w:rFonts w:ascii="Arial" w:hAnsi="Arial" w:cs="Arial"/>
          <w:color w:val="000000"/>
          <w:sz w:val="24"/>
          <w:szCs w:val="24"/>
        </w:rPr>
        <w:t>c</w:t>
      </w:r>
      <w:r w:rsidRPr="00DD2CA7">
        <w:rPr>
          <w:rFonts w:ascii="Arial" w:hAnsi="Arial" w:cs="Arial"/>
          <w:color w:val="000000"/>
          <w:spacing w:val="-1"/>
          <w:sz w:val="24"/>
          <w:szCs w:val="24"/>
        </w:rPr>
        <w:t>n</w:t>
      </w:r>
      <w:r w:rsidRPr="00DD2CA7">
        <w:rPr>
          <w:rFonts w:ascii="Arial" w:hAnsi="Arial" w:cs="Arial"/>
          <w:color w:val="000000"/>
          <w:spacing w:val="1"/>
          <w:sz w:val="24"/>
          <w:szCs w:val="24"/>
        </w:rPr>
        <w:t>i</w:t>
      </w:r>
      <w:r w:rsidRPr="00DD2CA7">
        <w:rPr>
          <w:rFonts w:ascii="Arial" w:hAnsi="Arial" w:cs="Arial"/>
          <w:color w:val="000000"/>
          <w:sz w:val="24"/>
          <w:szCs w:val="24"/>
        </w:rPr>
        <w:t>ca</w:t>
      </w:r>
      <w:r w:rsidRPr="00DD2CA7">
        <w:rPr>
          <w:rFonts w:ascii="Arial" w:hAnsi="Arial" w:cs="Arial"/>
          <w:color w:val="000000"/>
          <w:spacing w:val="2"/>
          <w:sz w:val="24"/>
          <w:szCs w:val="24"/>
        </w:rPr>
        <w:t xml:space="preserve"> </w:t>
      </w:r>
      <w:r w:rsidRPr="00DD2CA7">
        <w:rPr>
          <w:rFonts w:ascii="Arial" w:hAnsi="Arial" w:cs="Arial"/>
          <w:color w:val="000000"/>
          <w:sz w:val="24"/>
          <w:szCs w:val="24"/>
        </w:rPr>
        <w:t>s</w:t>
      </w:r>
      <w:r w:rsidRPr="00DD2CA7">
        <w:rPr>
          <w:rFonts w:ascii="Arial" w:hAnsi="Arial" w:cs="Arial"/>
          <w:color w:val="000000"/>
          <w:spacing w:val="-2"/>
          <w:sz w:val="24"/>
          <w:szCs w:val="24"/>
        </w:rPr>
        <w:t>e</w:t>
      </w:r>
      <w:r w:rsidRPr="00DD2CA7">
        <w:rPr>
          <w:rFonts w:ascii="Arial" w:hAnsi="Arial" w:cs="Arial"/>
          <w:color w:val="000000"/>
          <w:sz w:val="24"/>
          <w:szCs w:val="24"/>
        </w:rPr>
        <w:t>rá</w:t>
      </w:r>
      <w:r w:rsidRPr="00DD2CA7">
        <w:rPr>
          <w:rFonts w:ascii="Arial" w:hAnsi="Arial" w:cs="Arial"/>
          <w:color w:val="000000"/>
          <w:spacing w:val="2"/>
          <w:sz w:val="24"/>
          <w:szCs w:val="24"/>
        </w:rPr>
        <w:t xml:space="preserve"> </w:t>
      </w:r>
      <w:r w:rsidRPr="00DD2CA7">
        <w:rPr>
          <w:rFonts w:ascii="Arial" w:hAnsi="Arial" w:cs="Arial"/>
          <w:color w:val="000000"/>
          <w:sz w:val="24"/>
          <w:szCs w:val="24"/>
        </w:rPr>
        <w:t>a</w:t>
      </w:r>
      <w:r w:rsidRPr="00DD2CA7">
        <w:rPr>
          <w:rFonts w:ascii="Arial" w:hAnsi="Arial" w:cs="Arial"/>
          <w:color w:val="000000"/>
          <w:spacing w:val="1"/>
          <w:sz w:val="24"/>
          <w:szCs w:val="24"/>
        </w:rPr>
        <w:t>lt</w:t>
      </w:r>
      <w:r w:rsidRPr="00DD2CA7">
        <w:rPr>
          <w:rFonts w:ascii="Arial" w:hAnsi="Arial" w:cs="Arial"/>
          <w:color w:val="000000"/>
          <w:sz w:val="24"/>
          <w:szCs w:val="24"/>
        </w:rPr>
        <w:t>am</w:t>
      </w:r>
      <w:r w:rsidRPr="00DD2CA7">
        <w:rPr>
          <w:rFonts w:ascii="Arial" w:hAnsi="Arial" w:cs="Arial"/>
          <w:color w:val="000000"/>
          <w:spacing w:val="1"/>
          <w:sz w:val="24"/>
          <w:szCs w:val="24"/>
        </w:rPr>
        <w:t>e</w:t>
      </w:r>
      <w:r w:rsidRPr="00DD2CA7">
        <w:rPr>
          <w:rFonts w:ascii="Arial" w:hAnsi="Arial" w:cs="Arial"/>
          <w:color w:val="000000"/>
          <w:spacing w:val="-1"/>
          <w:sz w:val="24"/>
          <w:szCs w:val="24"/>
        </w:rPr>
        <w:t>n</w:t>
      </w:r>
      <w:r w:rsidRPr="00DD2CA7">
        <w:rPr>
          <w:rFonts w:ascii="Arial" w:hAnsi="Arial" w:cs="Arial"/>
          <w:color w:val="000000"/>
          <w:spacing w:val="1"/>
          <w:sz w:val="24"/>
          <w:szCs w:val="24"/>
        </w:rPr>
        <w:t>t</w:t>
      </w:r>
      <w:r w:rsidRPr="00DD2CA7">
        <w:rPr>
          <w:rFonts w:ascii="Arial" w:hAnsi="Arial" w:cs="Arial"/>
          <w:color w:val="000000"/>
          <w:sz w:val="24"/>
          <w:szCs w:val="24"/>
        </w:rPr>
        <w:t>e</w:t>
      </w:r>
      <w:r w:rsidRPr="00DD2CA7">
        <w:rPr>
          <w:rFonts w:ascii="Arial" w:hAnsi="Arial" w:cs="Arial"/>
          <w:color w:val="000000"/>
          <w:spacing w:val="3"/>
          <w:sz w:val="24"/>
          <w:szCs w:val="24"/>
        </w:rPr>
        <w:t xml:space="preserve"> </w:t>
      </w:r>
      <w:r w:rsidRPr="00DD2CA7">
        <w:rPr>
          <w:rFonts w:ascii="Arial" w:hAnsi="Arial" w:cs="Arial"/>
          <w:color w:val="000000"/>
          <w:spacing w:val="-1"/>
          <w:sz w:val="24"/>
          <w:szCs w:val="24"/>
        </w:rPr>
        <w:t>v</w:t>
      </w:r>
      <w:r w:rsidRPr="00DD2CA7">
        <w:rPr>
          <w:rFonts w:ascii="Arial" w:hAnsi="Arial" w:cs="Arial"/>
          <w:color w:val="000000"/>
          <w:sz w:val="24"/>
          <w:szCs w:val="24"/>
        </w:rPr>
        <w:t>a</w:t>
      </w:r>
      <w:r w:rsidRPr="00DD2CA7">
        <w:rPr>
          <w:rFonts w:ascii="Arial" w:hAnsi="Arial" w:cs="Arial"/>
          <w:color w:val="000000"/>
          <w:spacing w:val="-1"/>
          <w:sz w:val="24"/>
          <w:szCs w:val="24"/>
        </w:rPr>
        <w:t>l</w:t>
      </w:r>
      <w:r w:rsidRPr="00DD2CA7">
        <w:rPr>
          <w:rFonts w:ascii="Arial" w:hAnsi="Arial" w:cs="Arial"/>
          <w:color w:val="000000"/>
          <w:spacing w:val="1"/>
          <w:sz w:val="24"/>
          <w:szCs w:val="24"/>
        </w:rPr>
        <w:t>o</w:t>
      </w:r>
      <w:r w:rsidRPr="00DD2CA7">
        <w:rPr>
          <w:rFonts w:ascii="Arial" w:hAnsi="Arial" w:cs="Arial"/>
          <w:color w:val="000000"/>
          <w:sz w:val="24"/>
          <w:szCs w:val="24"/>
        </w:rPr>
        <w:t>ra</w:t>
      </w:r>
      <w:r w:rsidRPr="00DD2CA7">
        <w:rPr>
          <w:rFonts w:ascii="Arial" w:hAnsi="Arial" w:cs="Arial"/>
          <w:color w:val="000000"/>
          <w:spacing w:val="1"/>
          <w:sz w:val="24"/>
          <w:szCs w:val="24"/>
        </w:rPr>
        <w:t>d</w:t>
      </w:r>
      <w:r w:rsidRPr="00DD2CA7">
        <w:rPr>
          <w:rFonts w:ascii="Arial" w:hAnsi="Arial" w:cs="Arial"/>
          <w:color w:val="000000"/>
          <w:sz w:val="24"/>
          <w:szCs w:val="24"/>
        </w:rPr>
        <w:t>a s</w:t>
      </w:r>
      <w:r w:rsidRPr="00DD2CA7">
        <w:rPr>
          <w:rFonts w:ascii="Arial" w:hAnsi="Arial" w:cs="Arial"/>
          <w:color w:val="000000"/>
          <w:spacing w:val="1"/>
          <w:sz w:val="24"/>
          <w:szCs w:val="24"/>
        </w:rPr>
        <w:t>oli</w:t>
      </w:r>
      <w:r w:rsidRPr="00DD2CA7">
        <w:rPr>
          <w:rFonts w:ascii="Arial" w:hAnsi="Arial" w:cs="Arial"/>
          <w:color w:val="000000"/>
          <w:spacing w:val="-3"/>
          <w:sz w:val="24"/>
          <w:szCs w:val="24"/>
        </w:rPr>
        <w:t>c</w:t>
      </w:r>
      <w:r w:rsidRPr="00DD2CA7">
        <w:rPr>
          <w:rFonts w:ascii="Arial" w:hAnsi="Arial" w:cs="Arial"/>
          <w:color w:val="000000"/>
          <w:spacing w:val="1"/>
          <w:sz w:val="24"/>
          <w:szCs w:val="24"/>
        </w:rPr>
        <w:t>it</w:t>
      </w:r>
      <w:r w:rsidRPr="00DD2CA7">
        <w:rPr>
          <w:rFonts w:ascii="Arial" w:hAnsi="Arial" w:cs="Arial"/>
          <w:color w:val="000000"/>
          <w:sz w:val="24"/>
          <w:szCs w:val="24"/>
        </w:rPr>
        <w:t>á</w:t>
      </w:r>
      <w:r w:rsidRPr="00DD2CA7">
        <w:rPr>
          <w:rFonts w:ascii="Arial" w:hAnsi="Arial" w:cs="Arial"/>
          <w:color w:val="000000"/>
          <w:spacing w:val="-1"/>
          <w:sz w:val="24"/>
          <w:szCs w:val="24"/>
        </w:rPr>
        <w:t>n</w:t>
      </w:r>
      <w:r w:rsidRPr="00DD2CA7">
        <w:rPr>
          <w:rFonts w:ascii="Arial" w:hAnsi="Arial" w:cs="Arial"/>
          <w:color w:val="000000"/>
          <w:spacing w:val="1"/>
          <w:sz w:val="24"/>
          <w:szCs w:val="24"/>
        </w:rPr>
        <w:t>do</w:t>
      </w:r>
      <w:r w:rsidRPr="00DD2CA7">
        <w:rPr>
          <w:rFonts w:ascii="Arial" w:hAnsi="Arial" w:cs="Arial"/>
          <w:color w:val="000000"/>
          <w:sz w:val="24"/>
          <w:szCs w:val="24"/>
        </w:rPr>
        <w:t xml:space="preserve">se </w:t>
      </w:r>
      <w:r w:rsidRPr="00DD2CA7">
        <w:rPr>
          <w:rFonts w:ascii="Arial" w:hAnsi="Arial" w:cs="Arial"/>
          <w:color w:val="000000"/>
          <w:spacing w:val="1"/>
          <w:sz w:val="24"/>
          <w:szCs w:val="24"/>
        </w:rPr>
        <w:t>q</w:t>
      </w:r>
      <w:r w:rsidRPr="00DD2CA7">
        <w:rPr>
          <w:rFonts w:ascii="Arial" w:hAnsi="Arial" w:cs="Arial"/>
          <w:color w:val="000000"/>
          <w:spacing w:val="-1"/>
          <w:sz w:val="24"/>
          <w:szCs w:val="24"/>
        </w:rPr>
        <w:t>u</w:t>
      </w:r>
      <w:r w:rsidRPr="00DD2CA7">
        <w:rPr>
          <w:rFonts w:ascii="Arial" w:hAnsi="Arial" w:cs="Arial"/>
          <w:color w:val="000000"/>
          <w:sz w:val="24"/>
          <w:szCs w:val="24"/>
        </w:rPr>
        <w:t>e</w:t>
      </w:r>
      <w:r w:rsidRPr="00DD2CA7">
        <w:rPr>
          <w:rFonts w:ascii="Arial" w:hAnsi="Arial" w:cs="Arial"/>
          <w:color w:val="000000"/>
          <w:spacing w:val="3"/>
          <w:sz w:val="24"/>
          <w:szCs w:val="24"/>
        </w:rPr>
        <w:t xml:space="preserve"> </w:t>
      </w:r>
      <w:r w:rsidRPr="00DD2CA7">
        <w:rPr>
          <w:rFonts w:ascii="Arial" w:hAnsi="Arial" w:cs="Arial"/>
          <w:color w:val="000000"/>
          <w:spacing w:val="1"/>
          <w:sz w:val="24"/>
          <w:szCs w:val="24"/>
        </w:rPr>
        <w:t>l</w:t>
      </w:r>
      <w:r w:rsidRPr="00DD2CA7">
        <w:rPr>
          <w:rFonts w:ascii="Arial" w:hAnsi="Arial" w:cs="Arial"/>
          <w:color w:val="000000"/>
          <w:sz w:val="24"/>
          <w:szCs w:val="24"/>
        </w:rPr>
        <w:t>a</w:t>
      </w:r>
      <w:r w:rsidRPr="00DD2CA7">
        <w:rPr>
          <w:rFonts w:ascii="Arial" w:hAnsi="Arial" w:cs="Arial"/>
          <w:color w:val="000000"/>
          <w:spacing w:val="2"/>
          <w:sz w:val="24"/>
          <w:szCs w:val="24"/>
        </w:rPr>
        <w:t xml:space="preserve"> </w:t>
      </w:r>
      <w:r w:rsidRPr="00DD2CA7">
        <w:rPr>
          <w:rFonts w:ascii="Arial" w:hAnsi="Arial" w:cs="Arial"/>
          <w:color w:val="000000"/>
          <w:sz w:val="24"/>
          <w:szCs w:val="24"/>
        </w:rPr>
        <w:t>m</w:t>
      </w:r>
      <w:r w:rsidRPr="00DD2CA7">
        <w:rPr>
          <w:rFonts w:ascii="Arial" w:hAnsi="Arial" w:cs="Arial"/>
          <w:color w:val="000000"/>
          <w:spacing w:val="-1"/>
          <w:sz w:val="24"/>
          <w:szCs w:val="24"/>
        </w:rPr>
        <w:t>i</w:t>
      </w:r>
      <w:r w:rsidRPr="00DD2CA7">
        <w:rPr>
          <w:rFonts w:ascii="Arial" w:hAnsi="Arial" w:cs="Arial"/>
          <w:color w:val="000000"/>
          <w:sz w:val="24"/>
          <w:szCs w:val="24"/>
        </w:rPr>
        <w:t>sma</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pl</w:t>
      </w:r>
      <w:r w:rsidRPr="00DD2CA7">
        <w:rPr>
          <w:rFonts w:ascii="Arial" w:hAnsi="Arial" w:cs="Arial"/>
          <w:color w:val="000000"/>
          <w:sz w:val="24"/>
          <w:szCs w:val="24"/>
        </w:rPr>
        <w:t>a</w:t>
      </w:r>
      <w:r w:rsidRPr="00DD2CA7">
        <w:rPr>
          <w:rFonts w:ascii="Arial" w:hAnsi="Arial" w:cs="Arial"/>
          <w:color w:val="000000"/>
          <w:spacing w:val="-1"/>
          <w:sz w:val="24"/>
          <w:szCs w:val="24"/>
        </w:rPr>
        <w:t>n</w:t>
      </w:r>
      <w:r w:rsidRPr="00DD2CA7">
        <w:rPr>
          <w:rFonts w:ascii="Arial" w:hAnsi="Arial" w:cs="Arial"/>
          <w:color w:val="000000"/>
          <w:spacing w:val="1"/>
          <w:sz w:val="24"/>
          <w:szCs w:val="24"/>
        </w:rPr>
        <w:t>te</w:t>
      </w:r>
      <w:r w:rsidRPr="00DD2CA7">
        <w:rPr>
          <w:rFonts w:ascii="Arial" w:hAnsi="Arial" w:cs="Arial"/>
          <w:color w:val="000000"/>
          <w:sz w:val="24"/>
          <w:szCs w:val="24"/>
        </w:rPr>
        <w:t>e a</w:t>
      </w:r>
      <w:r w:rsidRPr="00DD2CA7">
        <w:rPr>
          <w:rFonts w:ascii="Arial" w:hAnsi="Arial" w:cs="Arial"/>
          <w:color w:val="000000"/>
          <w:spacing w:val="1"/>
          <w:sz w:val="24"/>
          <w:szCs w:val="24"/>
        </w:rPr>
        <w:t>lte</w:t>
      </w:r>
      <w:r w:rsidRPr="00DD2CA7">
        <w:rPr>
          <w:rFonts w:ascii="Arial" w:hAnsi="Arial" w:cs="Arial"/>
          <w:color w:val="000000"/>
          <w:sz w:val="24"/>
          <w:szCs w:val="24"/>
        </w:rPr>
        <w:t>r</w:t>
      </w:r>
      <w:r w:rsidRPr="00DD2CA7">
        <w:rPr>
          <w:rFonts w:ascii="Arial" w:hAnsi="Arial" w:cs="Arial"/>
          <w:color w:val="000000"/>
          <w:spacing w:val="-1"/>
          <w:sz w:val="24"/>
          <w:szCs w:val="24"/>
        </w:rPr>
        <w:t>n</w:t>
      </w:r>
      <w:r w:rsidRPr="00DD2CA7">
        <w:rPr>
          <w:rFonts w:ascii="Arial" w:hAnsi="Arial" w:cs="Arial"/>
          <w:color w:val="000000"/>
          <w:sz w:val="24"/>
          <w:szCs w:val="24"/>
        </w:rPr>
        <w:t>a</w:t>
      </w:r>
      <w:r w:rsidRPr="00DD2CA7">
        <w:rPr>
          <w:rFonts w:ascii="Arial" w:hAnsi="Arial" w:cs="Arial"/>
          <w:color w:val="000000"/>
          <w:spacing w:val="1"/>
          <w:sz w:val="24"/>
          <w:szCs w:val="24"/>
        </w:rPr>
        <w:t>ti</w:t>
      </w:r>
      <w:r w:rsidRPr="00DD2CA7">
        <w:rPr>
          <w:rFonts w:ascii="Arial" w:hAnsi="Arial" w:cs="Arial"/>
          <w:color w:val="000000"/>
          <w:spacing w:val="-1"/>
          <w:sz w:val="24"/>
          <w:szCs w:val="24"/>
        </w:rPr>
        <w:t>v</w:t>
      </w:r>
      <w:r w:rsidRPr="00DD2CA7">
        <w:rPr>
          <w:rFonts w:ascii="Arial" w:hAnsi="Arial" w:cs="Arial"/>
          <w:color w:val="000000"/>
          <w:sz w:val="24"/>
          <w:szCs w:val="24"/>
        </w:rPr>
        <w:t>as</w:t>
      </w:r>
      <w:r w:rsidRPr="00DD2CA7">
        <w:rPr>
          <w:rFonts w:ascii="Arial" w:hAnsi="Arial" w:cs="Arial"/>
          <w:color w:val="000000"/>
          <w:spacing w:val="-1"/>
          <w:sz w:val="24"/>
          <w:szCs w:val="24"/>
        </w:rPr>
        <w:t xml:space="preserve"> n</w:t>
      </w:r>
      <w:r w:rsidRPr="00DD2CA7">
        <w:rPr>
          <w:rFonts w:ascii="Arial" w:hAnsi="Arial" w:cs="Arial"/>
          <w:color w:val="000000"/>
          <w:spacing w:val="1"/>
          <w:sz w:val="24"/>
          <w:szCs w:val="24"/>
        </w:rPr>
        <w:t>o</w:t>
      </w:r>
      <w:r w:rsidRPr="00DD2CA7">
        <w:rPr>
          <w:rFonts w:ascii="Arial" w:hAnsi="Arial" w:cs="Arial"/>
          <w:color w:val="000000"/>
          <w:spacing w:val="-1"/>
          <w:sz w:val="24"/>
          <w:szCs w:val="24"/>
        </w:rPr>
        <w:t>v</w:t>
      </w:r>
      <w:r w:rsidRPr="00DD2CA7">
        <w:rPr>
          <w:rFonts w:ascii="Arial" w:hAnsi="Arial" w:cs="Arial"/>
          <w:color w:val="000000"/>
          <w:spacing w:val="1"/>
          <w:sz w:val="24"/>
          <w:szCs w:val="24"/>
        </w:rPr>
        <w:t>edo</w:t>
      </w:r>
      <w:r w:rsidRPr="00DD2CA7">
        <w:rPr>
          <w:rFonts w:ascii="Arial" w:hAnsi="Arial" w:cs="Arial"/>
          <w:color w:val="000000"/>
          <w:sz w:val="24"/>
          <w:szCs w:val="24"/>
        </w:rPr>
        <w:t>sas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q</w:t>
      </w:r>
      <w:r w:rsidRPr="00DD2CA7">
        <w:rPr>
          <w:rFonts w:ascii="Arial" w:hAnsi="Arial" w:cs="Arial"/>
          <w:color w:val="000000"/>
          <w:spacing w:val="-4"/>
          <w:sz w:val="24"/>
          <w:szCs w:val="24"/>
        </w:rPr>
        <w:t>u</w:t>
      </w:r>
      <w:r w:rsidRPr="00DD2CA7">
        <w:rPr>
          <w:rFonts w:ascii="Arial" w:hAnsi="Arial" w:cs="Arial"/>
          <w:color w:val="000000"/>
          <w:sz w:val="24"/>
          <w:szCs w:val="24"/>
        </w:rPr>
        <w:t>e s</w:t>
      </w:r>
      <w:r w:rsidRPr="00DD2CA7">
        <w:rPr>
          <w:rFonts w:ascii="Arial" w:hAnsi="Arial" w:cs="Arial"/>
          <w:color w:val="000000"/>
          <w:spacing w:val="1"/>
          <w:sz w:val="24"/>
          <w:szCs w:val="24"/>
        </w:rPr>
        <w:t>e</w:t>
      </w:r>
      <w:r w:rsidRPr="00DD2CA7">
        <w:rPr>
          <w:rFonts w:ascii="Arial" w:hAnsi="Arial" w:cs="Arial"/>
          <w:color w:val="000000"/>
          <w:sz w:val="24"/>
          <w:szCs w:val="24"/>
        </w:rPr>
        <w:t>an</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p</w:t>
      </w:r>
      <w:r w:rsidRPr="00DD2CA7">
        <w:rPr>
          <w:rFonts w:ascii="Arial" w:hAnsi="Arial" w:cs="Arial"/>
          <w:color w:val="000000"/>
          <w:sz w:val="24"/>
          <w:szCs w:val="24"/>
        </w:rPr>
        <w:t>r</w:t>
      </w:r>
      <w:r w:rsidRPr="00DD2CA7">
        <w:rPr>
          <w:rFonts w:ascii="Arial" w:hAnsi="Arial" w:cs="Arial"/>
          <w:color w:val="000000"/>
          <w:spacing w:val="1"/>
          <w:sz w:val="24"/>
          <w:szCs w:val="24"/>
        </w:rPr>
        <w:t>ob</w:t>
      </w:r>
      <w:r w:rsidRPr="00DD2CA7">
        <w:rPr>
          <w:rFonts w:ascii="Arial" w:hAnsi="Arial" w:cs="Arial"/>
          <w:color w:val="000000"/>
          <w:sz w:val="24"/>
          <w:szCs w:val="24"/>
        </w:rPr>
        <w:t>a</w:t>
      </w:r>
      <w:r w:rsidRPr="00DD2CA7">
        <w:rPr>
          <w:rFonts w:ascii="Arial" w:hAnsi="Arial" w:cs="Arial"/>
          <w:color w:val="000000"/>
          <w:spacing w:val="1"/>
          <w:sz w:val="24"/>
          <w:szCs w:val="24"/>
        </w:rPr>
        <w:t>d</w:t>
      </w:r>
      <w:r w:rsidRPr="00DD2CA7">
        <w:rPr>
          <w:rFonts w:ascii="Arial" w:hAnsi="Arial" w:cs="Arial"/>
          <w:color w:val="000000"/>
          <w:sz w:val="24"/>
          <w:szCs w:val="24"/>
        </w:rPr>
        <w:t>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e</w:t>
      </w:r>
      <w:r w:rsidRPr="00DD2CA7">
        <w:rPr>
          <w:rFonts w:ascii="Arial" w:hAnsi="Arial" w:cs="Arial"/>
          <w:color w:val="000000"/>
          <w:sz w:val="24"/>
          <w:szCs w:val="24"/>
        </w:rPr>
        <w:t>n</w:t>
      </w:r>
      <w:r w:rsidRPr="00DD2CA7">
        <w:rPr>
          <w:rFonts w:ascii="Arial" w:hAnsi="Arial" w:cs="Arial"/>
          <w:color w:val="000000"/>
          <w:spacing w:val="-2"/>
          <w:sz w:val="24"/>
          <w:szCs w:val="24"/>
        </w:rPr>
        <w:t xml:space="preserve"> </w:t>
      </w:r>
      <w:r w:rsidRPr="00DD2CA7">
        <w:rPr>
          <w:rFonts w:ascii="Arial" w:hAnsi="Arial" w:cs="Arial"/>
          <w:color w:val="000000"/>
          <w:spacing w:val="1"/>
          <w:sz w:val="24"/>
          <w:szCs w:val="24"/>
        </w:rPr>
        <w:t>e</w:t>
      </w:r>
      <w:r w:rsidRPr="00DD2CA7">
        <w:rPr>
          <w:rFonts w:ascii="Arial" w:hAnsi="Arial" w:cs="Arial"/>
          <w:color w:val="000000"/>
          <w:spacing w:val="-1"/>
          <w:sz w:val="24"/>
          <w:szCs w:val="24"/>
        </w:rPr>
        <w:t>x</w:t>
      </w:r>
      <w:r w:rsidRPr="00DD2CA7">
        <w:rPr>
          <w:rFonts w:ascii="Arial" w:hAnsi="Arial" w:cs="Arial"/>
          <w:color w:val="000000"/>
          <w:spacing w:val="1"/>
          <w:sz w:val="24"/>
          <w:szCs w:val="24"/>
        </w:rPr>
        <w:t>pe</w:t>
      </w:r>
      <w:r w:rsidRPr="00DD2CA7">
        <w:rPr>
          <w:rFonts w:ascii="Arial" w:hAnsi="Arial" w:cs="Arial"/>
          <w:color w:val="000000"/>
          <w:sz w:val="24"/>
          <w:szCs w:val="24"/>
        </w:rPr>
        <w:t>r</w:t>
      </w:r>
      <w:r w:rsidRPr="00DD2CA7">
        <w:rPr>
          <w:rFonts w:ascii="Arial" w:hAnsi="Arial" w:cs="Arial"/>
          <w:color w:val="000000"/>
          <w:spacing w:val="1"/>
          <w:sz w:val="24"/>
          <w:szCs w:val="24"/>
        </w:rPr>
        <w:t>ie</w:t>
      </w:r>
      <w:r w:rsidRPr="00DD2CA7">
        <w:rPr>
          <w:rFonts w:ascii="Arial" w:hAnsi="Arial" w:cs="Arial"/>
          <w:color w:val="000000"/>
          <w:spacing w:val="-1"/>
          <w:sz w:val="24"/>
          <w:szCs w:val="24"/>
        </w:rPr>
        <w:t>n</w:t>
      </w:r>
      <w:r w:rsidRPr="00DD2CA7">
        <w:rPr>
          <w:rFonts w:ascii="Arial" w:hAnsi="Arial" w:cs="Arial"/>
          <w:color w:val="000000"/>
          <w:sz w:val="24"/>
          <w:szCs w:val="24"/>
        </w:rPr>
        <w:t>c</w:t>
      </w:r>
      <w:r w:rsidRPr="00DD2CA7">
        <w:rPr>
          <w:rFonts w:ascii="Arial" w:hAnsi="Arial" w:cs="Arial"/>
          <w:color w:val="000000"/>
          <w:spacing w:val="1"/>
          <w:sz w:val="24"/>
          <w:szCs w:val="24"/>
        </w:rPr>
        <w:t>i</w:t>
      </w:r>
      <w:r w:rsidRPr="00DD2CA7">
        <w:rPr>
          <w:rFonts w:ascii="Arial" w:hAnsi="Arial" w:cs="Arial"/>
          <w:color w:val="000000"/>
          <w:sz w:val="24"/>
          <w:szCs w:val="24"/>
        </w:rPr>
        <w:t>as</w:t>
      </w:r>
      <w:r w:rsidRPr="00DD2CA7">
        <w:rPr>
          <w:rFonts w:ascii="Arial" w:hAnsi="Arial" w:cs="Arial"/>
          <w:color w:val="000000"/>
          <w:spacing w:val="-1"/>
          <w:sz w:val="24"/>
          <w:szCs w:val="24"/>
        </w:rPr>
        <w:t xml:space="preserve"> </w:t>
      </w:r>
      <w:r w:rsidRPr="00DD2CA7">
        <w:rPr>
          <w:rFonts w:ascii="Arial" w:hAnsi="Arial" w:cs="Arial"/>
          <w:color w:val="000000"/>
          <w:spacing w:val="1"/>
          <w:sz w:val="24"/>
          <w:szCs w:val="24"/>
        </w:rPr>
        <w:t>e</w:t>
      </w:r>
      <w:r w:rsidRPr="00DD2CA7">
        <w:rPr>
          <w:rFonts w:ascii="Arial" w:hAnsi="Arial" w:cs="Arial"/>
          <w:color w:val="000000"/>
          <w:spacing w:val="-1"/>
          <w:sz w:val="24"/>
          <w:szCs w:val="24"/>
        </w:rPr>
        <w:t>x</w:t>
      </w:r>
      <w:r w:rsidRPr="00DD2CA7">
        <w:rPr>
          <w:rFonts w:ascii="Arial" w:hAnsi="Arial" w:cs="Arial"/>
          <w:color w:val="000000"/>
          <w:spacing w:val="1"/>
          <w:sz w:val="24"/>
          <w:szCs w:val="24"/>
        </w:rPr>
        <w:t>ito</w:t>
      </w:r>
      <w:r w:rsidRPr="00DD2CA7">
        <w:rPr>
          <w:rFonts w:ascii="Arial" w:hAnsi="Arial" w:cs="Arial"/>
          <w:color w:val="000000"/>
          <w:sz w:val="24"/>
          <w:szCs w:val="24"/>
        </w:rPr>
        <w:t>sas.</w:t>
      </w:r>
    </w:p>
    <w:p w14:paraId="5435CD2C" w14:textId="77777777" w:rsidR="001C3C5B" w:rsidRPr="00DA7E42" w:rsidRDefault="001C3C5B" w:rsidP="001C3C5B">
      <w:pPr>
        <w:autoSpaceDE w:val="0"/>
        <w:autoSpaceDN w:val="0"/>
        <w:adjustRightInd w:val="0"/>
        <w:rPr>
          <w:rFonts w:ascii="Arial" w:hAnsi="Arial" w:cs="Arial"/>
          <w:sz w:val="24"/>
          <w:szCs w:val="24"/>
          <w:shd w:val="clear" w:color="auto" w:fill="FFFFFF"/>
        </w:rPr>
      </w:pPr>
    </w:p>
    <w:p w14:paraId="2F0CE462" w14:textId="77777777" w:rsidR="001C3C5B" w:rsidRPr="00DA7E42" w:rsidRDefault="001C3C5B" w:rsidP="001C3C5B">
      <w:pPr>
        <w:autoSpaceDE w:val="0"/>
        <w:autoSpaceDN w:val="0"/>
        <w:adjustRightInd w:val="0"/>
        <w:jc w:val="both"/>
        <w:rPr>
          <w:rFonts w:ascii="Arial" w:hAnsi="Arial" w:cs="Arial"/>
          <w:sz w:val="24"/>
          <w:szCs w:val="24"/>
          <w:shd w:val="clear" w:color="auto" w:fill="FFFFFF"/>
        </w:rPr>
      </w:pPr>
      <w:r w:rsidRPr="00DA7E42">
        <w:rPr>
          <w:rFonts w:ascii="Arial" w:hAnsi="Arial" w:cs="Arial"/>
          <w:sz w:val="24"/>
          <w:szCs w:val="24"/>
          <w:shd w:val="clear" w:color="auto" w:fill="FFFFFF"/>
        </w:rPr>
        <w:t xml:space="preserve">El consultor o empresa consultora adjudicada deberá contar con una experiencia general de diez (10) años y específica de cuatro (4) trabajos relacionados a la presente convocatoria; disponer de un equipo multidisciplinario con experiencia en: levantamiento de inventarios, codificación, revalorización, valuación, guías de procedimientos y reglamentos. </w:t>
      </w:r>
    </w:p>
    <w:p w14:paraId="1CA23D73" w14:textId="77777777" w:rsidR="001C3C5B" w:rsidRPr="00DA7E42" w:rsidRDefault="001C3C5B" w:rsidP="001C3C5B">
      <w:pPr>
        <w:autoSpaceDE w:val="0"/>
        <w:autoSpaceDN w:val="0"/>
        <w:adjustRightInd w:val="0"/>
        <w:jc w:val="both"/>
        <w:rPr>
          <w:rFonts w:ascii="Arial" w:hAnsi="Arial" w:cs="Arial"/>
          <w:sz w:val="24"/>
          <w:szCs w:val="24"/>
          <w:shd w:val="clear" w:color="auto" w:fill="FFFFFF"/>
        </w:rPr>
      </w:pPr>
    </w:p>
    <w:p w14:paraId="171C20F3" w14:textId="77777777" w:rsidR="001C3C5B" w:rsidRPr="00DA7E42" w:rsidRDefault="001C3C5B" w:rsidP="001C3C5B">
      <w:pPr>
        <w:autoSpaceDE w:val="0"/>
        <w:autoSpaceDN w:val="0"/>
        <w:adjustRightInd w:val="0"/>
        <w:spacing w:before="120"/>
        <w:jc w:val="both"/>
        <w:rPr>
          <w:rFonts w:ascii="Arial" w:hAnsi="Arial" w:cs="Arial"/>
          <w:sz w:val="24"/>
          <w:szCs w:val="24"/>
          <w:shd w:val="clear" w:color="auto" w:fill="FFFFFF"/>
        </w:rPr>
      </w:pPr>
      <w:r w:rsidRPr="00DA7E42">
        <w:rPr>
          <w:rFonts w:ascii="Arial" w:hAnsi="Arial" w:cs="Arial"/>
          <w:sz w:val="24"/>
          <w:szCs w:val="24"/>
          <w:shd w:val="clear" w:color="auto" w:fill="FFFFFF"/>
        </w:rPr>
        <w:t>Se valorarán trabajos efectuados en entidades del Estado como en instituciones privadas</w:t>
      </w:r>
      <w:r>
        <w:rPr>
          <w:rFonts w:ascii="Arial" w:hAnsi="Arial" w:cs="Arial"/>
          <w:sz w:val="24"/>
          <w:szCs w:val="24"/>
          <w:shd w:val="clear" w:color="auto" w:fill="FFFFFF"/>
        </w:rPr>
        <w:t>,</w:t>
      </w:r>
      <w:r w:rsidRPr="00DA7E42">
        <w:rPr>
          <w:rFonts w:ascii="Arial" w:hAnsi="Arial" w:cs="Arial"/>
          <w:sz w:val="24"/>
          <w:szCs w:val="24"/>
          <w:shd w:val="clear" w:color="auto" w:fill="FFFFFF"/>
        </w:rPr>
        <w:t xml:space="preserve"> que estén relacionadas a trabajos de </w:t>
      </w:r>
      <w:proofErr w:type="spellStart"/>
      <w:r w:rsidRPr="00DA7E42">
        <w:rPr>
          <w:rFonts w:ascii="Arial" w:hAnsi="Arial" w:cs="Arial"/>
          <w:sz w:val="24"/>
          <w:szCs w:val="24"/>
          <w:shd w:val="clear" w:color="auto" w:fill="FFFFFF"/>
        </w:rPr>
        <w:t>inventariación</w:t>
      </w:r>
      <w:proofErr w:type="spellEnd"/>
      <w:r w:rsidRPr="00DA7E42">
        <w:rPr>
          <w:rFonts w:ascii="Arial" w:hAnsi="Arial" w:cs="Arial"/>
          <w:sz w:val="24"/>
          <w:szCs w:val="24"/>
          <w:shd w:val="clear" w:color="auto" w:fill="FFFFFF"/>
        </w:rPr>
        <w:t xml:space="preserve"> y/o valoración en instituciones de salud (deseable no excluyente)</w:t>
      </w:r>
    </w:p>
    <w:p w14:paraId="2D28B849" w14:textId="77777777" w:rsidR="001C3C5B" w:rsidRPr="00DA7E42" w:rsidRDefault="001C3C5B" w:rsidP="001C3C5B">
      <w:pPr>
        <w:autoSpaceDE w:val="0"/>
        <w:autoSpaceDN w:val="0"/>
        <w:adjustRightInd w:val="0"/>
        <w:spacing w:before="120"/>
        <w:rPr>
          <w:rFonts w:ascii="Arial" w:hAnsi="Arial" w:cs="Arial"/>
          <w:sz w:val="24"/>
          <w:szCs w:val="24"/>
          <w:shd w:val="clear" w:color="auto" w:fill="FFFFFF"/>
        </w:rPr>
      </w:pPr>
    </w:p>
    <w:p w14:paraId="0E32903B" w14:textId="77777777" w:rsidR="001C3C5B" w:rsidRPr="00DA7E42" w:rsidRDefault="001C3C5B" w:rsidP="001C3C5B">
      <w:pPr>
        <w:autoSpaceDE w:val="0"/>
        <w:autoSpaceDN w:val="0"/>
        <w:adjustRightInd w:val="0"/>
        <w:spacing w:before="120"/>
        <w:rPr>
          <w:rFonts w:ascii="Arial" w:hAnsi="Arial" w:cs="Arial"/>
          <w:sz w:val="24"/>
          <w:szCs w:val="24"/>
          <w:shd w:val="clear" w:color="auto" w:fill="FFFFFF"/>
        </w:rPr>
      </w:pPr>
      <w:r w:rsidRPr="00DA7E42">
        <w:rPr>
          <w:rFonts w:ascii="Arial" w:hAnsi="Arial" w:cs="Arial"/>
          <w:sz w:val="24"/>
          <w:szCs w:val="24"/>
          <w:shd w:val="clear" w:color="auto" w:fill="FFFFFF"/>
        </w:rPr>
        <w:t>La empresa deberá proponer personal clave según el siguiente requerimiento:</w:t>
      </w:r>
    </w:p>
    <w:p w14:paraId="44D3D464" w14:textId="77777777" w:rsidR="001C3C5B" w:rsidRDefault="001C3C5B" w:rsidP="001C3C5B">
      <w:pPr>
        <w:spacing w:before="120"/>
        <w:ind w:left="360" w:hanging="360"/>
        <w:rPr>
          <w:rFonts w:ascii="Arial" w:hAnsi="Arial" w:cs="Arial"/>
          <w:b/>
          <w:bCs/>
          <w:sz w:val="24"/>
          <w:szCs w:val="24"/>
          <w:shd w:val="clear" w:color="auto" w:fill="FFFFFF"/>
        </w:rPr>
      </w:pPr>
      <w:r>
        <w:rPr>
          <w:rFonts w:ascii="Arial" w:hAnsi="Arial" w:cs="Arial"/>
          <w:b/>
          <w:bCs/>
          <w:sz w:val="24"/>
          <w:szCs w:val="24"/>
          <w:shd w:val="clear" w:color="auto" w:fill="FFFFFF"/>
        </w:rPr>
        <w:t>Personal clave de Coordinación:</w:t>
      </w:r>
    </w:p>
    <w:p w14:paraId="0D87D992" w14:textId="77777777" w:rsidR="001C3C5B" w:rsidRPr="00DA7E42" w:rsidRDefault="001C3C5B" w:rsidP="001C3C5B">
      <w:pPr>
        <w:spacing w:before="120"/>
        <w:ind w:left="360" w:hanging="360"/>
        <w:rPr>
          <w:rFonts w:ascii="Arial" w:hAnsi="Arial" w:cs="Arial"/>
          <w:b/>
          <w:bCs/>
          <w:sz w:val="24"/>
          <w:szCs w:val="24"/>
          <w:shd w:val="clear" w:color="auto" w:fill="FFFFFF"/>
        </w:rPr>
      </w:pPr>
    </w:p>
    <w:p w14:paraId="2FB27654" w14:textId="77777777" w:rsidR="001C3C5B" w:rsidRPr="00DA7E42"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t>Profesional Titulado en ciencias económicas o financieras y/o Ingeniería en ramas afines</w:t>
      </w:r>
    </w:p>
    <w:p w14:paraId="6C724882" w14:textId="77777777" w:rsidR="001C3C5B" w:rsidRPr="00DA7E42"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t>Experiencia General de diez (10) años en trabajos relacionados al área contable o presupuestaria</w:t>
      </w:r>
    </w:p>
    <w:p w14:paraId="775494D1" w14:textId="77777777" w:rsidR="001C3C5B" w:rsidRPr="00DA7E42"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DA7E42">
        <w:rPr>
          <w:rFonts w:ascii="Arial" w:hAnsi="Arial" w:cs="Arial"/>
          <w:sz w:val="24"/>
          <w:szCs w:val="24"/>
          <w:shd w:val="clear" w:color="auto" w:fill="FFFFFF"/>
        </w:rPr>
        <w:lastRenderedPageBreak/>
        <w:t>Cuatro (4) trabajos relacionados a la toma de inventarios, revalorizaciones, valorizaciones, codificaciones y otros relacionados a la administración de bienes.</w:t>
      </w:r>
    </w:p>
    <w:p w14:paraId="02DDFDDB" w14:textId="77777777" w:rsidR="001C3C5B" w:rsidRPr="00DA7E42" w:rsidRDefault="001C3C5B" w:rsidP="001C3C5B">
      <w:pPr>
        <w:spacing w:before="120" w:line="200" w:lineRule="exact"/>
        <w:jc w:val="both"/>
        <w:rPr>
          <w:rFonts w:ascii="Arial" w:hAnsi="Arial" w:cs="Arial"/>
          <w:sz w:val="24"/>
          <w:szCs w:val="24"/>
          <w:shd w:val="clear" w:color="auto" w:fill="FFFFFF"/>
        </w:rPr>
      </w:pPr>
    </w:p>
    <w:p w14:paraId="19606BA4" w14:textId="77777777" w:rsidR="001C3C5B" w:rsidRPr="00DA7E42" w:rsidRDefault="001C3C5B" w:rsidP="001C3C5B">
      <w:pPr>
        <w:spacing w:before="120" w:line="200" w:lineRule="exact"/>
        <w:jc w:val="both"/>
        <w:rPr>
          <w:rFonts w:ascii="Arial" w:hAnsi="Arial" w:cs="Arial"/>
          <w:b/>
          <w:sz w:val="24"/>
          <w:szCs w:val="24"/>
          <w:shd w:val="clear" w:color="auto" w:fill="FFFFFF"/>
        </w:rPr>
      </w:pPr>
      <w:r w:rsidRPr="00DA7E42">
        <w:rPr>
          <w:rFonts w:ascii="Arial" w:hAnsi="Arial" w:cs="Arial"/>
          <w:b/>
          <w:sz w:val="24"/>
          <w:szCs w:val="24"/>
          <w:shd w:val="clear" w:color="auto" w:fill="FFFFFF"/>
        </w:rPr>
        <w:t>Personal Clave de la Empresa</w:t>
      </w:r>
    </w:p>
    <w:p w14:paraId="230E2516" w14:textId="77777777" w:rsidR="001C3C5B" w:rsidRPr="00EF61BC" w:rsidRDefault="001C3C5B" w:rsidP="001C3C5B">
      <w:pPr>
        <w:spacing w:line="200" w:lineRule="exact"/>
        <w:jc w:val="both"/>
        <w:rPr>
          <w:rFonts w:ascii="Arial" w:hAnsi="Arial" w:cs="Arial"/>
          <w:sz w:val="24"/>
          <w:szCs w:val="24"/>
          <w:shd w:val="clear" w:color="auto" w:fill="FFFFFF"/>
        </w:rPr>
      </w:pPr>
    </w:p>
    <w:p w14:paraId="70B17170" w14:textId="77777777" w:rsidR="001C3C5B" w:rsidRPr="00EF61BC"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Profesional en Ciencias Económicas y Financieras – Ingeniería Comercial o ramas afines</w:t>
      </w:r>
    </w:p>
    <w:p w14:paraId="6259DB95" w14:textId="77777777" w:rsidR="001C3C5B" w:rsidRPr="00EF61BC"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Tener experiencia general de 3 años realizando análisis de cuentas, trabajos relacionados a revalorización de activos fijos, análisis contable de activos fijos y/o inventarios o haber desempeñado el cargo de Contador.</w:t>
      </w:r>
    </w:p>
    <w:p w14:paraId="2C49D3BF" w14:textId="77777777" w:rsidR="001C3C5B" w:rsidRPr="0038080E"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Certificados que acrediten su experiencia.</w:t>
      </w:r>
    </w:p>
    <w:p w14:paraId="274D2074" w14:textId="77777777" w:rsidR="001C3C5B" w:rsidRPr="00EF61BC"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Profesional o perito con experiencia probada en revalúo o avalúo de bienes inmuebles </w:t>
      </w:r>
    </w:p>
    <w:p w14:paraId="54E2C25A" w14:textId="77777777" w:rsidR="001C3C5B" w:rsidRPr="0038080E"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Experiencia general de cuatro (4) trabajos relacionados con revalúo o avalúo de bienes inmuebles, muebles y/o inventarios.</w:t>
      </w:r>
    </w:p>
    <w:p w14:paraId="1A46EA16" w14:textId="77777777" w:rsidR="001C3C5B" w:rsidRPr="00EF61BC"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EF61BC">
        <w:rPr>
          <w:rFonts w:ascii="Arial" w:hAnsi="Arial" w:cs="Arial"/>
          <w:sz w:val="24"/>
          <w:szCs w:val="24"/>
          <w:shd w:val="clear" w:color="auto" w:fill="FFFFFF"/>
        </w:rPr>
        <w:t xml:space="preserve">Profesional o perito con experiencia probada en revalúo o avalúo de equipos médicos </w:t>
      </w:r>
    </w:p>
    <w:p w14:paraId="2D8F1D58" w14:textId="77777777" w:rsidR="001C3C5B"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38080E">
        <w:rPr>
          <w:rFonts w:ascii="Arial" w:hAnsi="Arial" w:cs="Arial"/>
          <w:sz w:val="24"/>
          <w:szCs w:val="24"/>
          <w:shd w:val="clear" w:color="auto" w:fill="FFFFFF"/>
        </w:rPr>
        <w:t>Experiencia general de cuatro (4) trabajos relacionados con revalúo o avalúo de equipos médicos</w:t>
      </w:r>
      <w:r>
        <w:rPr>
          <w:rFonts w:ascii="Arial" w:hAnsi="Arial" w:cs="Arial"/>
          <w:sz w:val="24"/>
          <w:szCs w:val="24"/>
          <w:shd w:val="clear" w:color="auto" w:fill="FFFFFF"/>
        </w:rPr>
        <w:t>.</w:t>
      </w:r>
    </w:p>
    <w:p w14:paraId="66657A28" w14:textId="77777777" w:rsidR="001C3C5B" w:rsidRDefault="001C3C5B" w:rsidP="001C3C5B">
      <w:pPr>
        <w:pStyle w:val="Prrafodelista"/>
        <w:autoSpaceDE w:val="0"/>
        <w:autoSpaceDN w:val="0"/>
        <w:adjustRightInd w:val="0"/>
        <w:jc w:val="both"/>
        <w:rPr>
          <w:rFonts w:ascii="Arial" w:hAnsi="Arial" w:cs="Arial"/>
          <w:sz w:val="24"/>
          <w:szCs w:val="24"/>
          <w:shd w:val="clear" w:color="auto" w:fill="FFFFFF"/>
        </w:rPr>
      </w:pPr>
    </w:p>
    <w:p w14:paraId="5E0C2B6B" w14:textId="77777777" w:rsidR="001C3C5B" w:rsidRDefault="001C3C5B" w:rsidP="001C3C5B">
      <w:pPr>
        <w:pStyle w:val="Prrafodelista"/>
        <w:autoSpaceDE w:val="0"/>
        <w:autoSpaceDN w:val="0"/>
        <w:adjustRightInd w:val="0"/>
        <w:jc w:val="both"/>
        <w:rPr>
          <w:rFonts w:ascii="Arial" w:hAnsi="Arial" w:cs="Arial"/>
          <w:b/>
          <w:bCs/>
          <w:sz w:val="24"/>
          <w:szCs w:val="24"/>
          <w:shd w:val="clear" w:color="auto" w:fill="FFFFFF"/>
        </w:rPr>
      </w:pPr>
      <w:r w:rsidRPr="00A471BE">
        <w:rPr>
          <w:rFonts w:ascii="Arial" w:hAnsi="Arial" w:cs="Arial"/>
          <w:b/>
          <w:bCs/>
          <w:sz w:val="24"/>
          <w:szCs w:val="24"/>
          <w:shd w:val="clear" w:color="auto" w:fill="FFFFFF"/>
        </w:rPr>
        <w:t>Personal de apoyo</w:t>
      </w:r>
    </w:p>
    <w:p w14:paraId="13EA8E60" w14:textId="77777777" w:rsidR="001C3C5B" w:rsidRPr="00A471BE" w:rsidRDefault="001C3C5B" w:rsidP="001C3C5B">
      <w:pPr>
        <w:pStyle w:val="Prrafodelista"/>
        <w:autoSpaceDE w:val="0"/>
        <w:autoSpaceDN w:val="0"/>
        <w:adjustRightInd w:val="0"/>
        <w:jc w:val="both"/>
        <w:rPr>
          <w:rFonts w:ascii="Arial" w:hAnsi="Arial" w:cs="Arial"/>
          <w:sz w:val="24"/>
          <w:szCs w:val="24"/>
          <w:shd w:val="clear" w:color="auto" w:fill="FFFFFF"/>
        </w:rPr>
      </w:pPr>
    </w:p>
    <w:p w14:paraId="2864BEEF" w14:textId="77777777" w:rsidR="001C3C5B" w:rsidRPr="00A471BE" w:rsidRDefault="001C3C5B" w:rsidP="001C3C5B">
      <w:pPr>
        <w:pStyle w:val="Prrafodelista"/>
        <w:numPr>
          <w:ilvl w:val="0"/>
          <w:numId w:val="55"/>
        </w:numPr>
        <w:autoSpaceDE w:val="0"/>
        <w:autoSpaceDN w:val="0"/>
        <w:adjustRightInd w:val="0"/>
        <w:contextualSpacing w:val="0"/>
        <w:jc w:val="both"/>
        <w:rPr>
          <w:rFonts w:ascii="Arial" w:hAnsi="Arial" w:cs="Arial"/>
          <w:sz w:val="24"/>
          <w:szCs w:val="24"/>
          <w:shd w:val="clear" w:color="auto" w:fill="FFFFFF"/>
        </w:rPr>
      </w:pPr>
      <w:r w:rsidRPr="00131CE2">
        <w:rPr>
          <w:rFonts w:ascii="Arial" w:hAnsi="Arial" w:cs="Arial"/>
          <w:sz w:val="24"/>
          <w:szCs w:val="24"/>
          <w:shd w:val="clear" w:color="auto" w:fill="FFFFFF"/>
        </w:rPr>
        <w:t>4</w:t>
      </w:r>
      <w:r>
        <w:rPr>
          <w:rFonts w:ascii="Arial" w:hAnsi="Arial" w:cs="Arial"/>
          <w:sz w:val="24"/>
          <w:szCs w:val="24"/>
          <w:shd w:val="clear" w:color="auto" w:fill="FFFFFF"/>
        </w:rPr>
        <w:t xml:space="preserve"> </w:t>
      </w:r>
      <w:r w:rsidRPr="00131CE2">
        <w:rPr>
          <w:rFonts w:ascii="Arial" w:hAnsi="Arial" w:cs="Arial"/>
          <w:sz w:val="24"/>
          <w:szCs w:val="24"/>
          <w:shd w:val="clear" w:color="auto" w:fill="FFFFFF"/>
        </w:rPr>
        <w:t xml:space="preserve">(de personas mínimamente) como Personal de apoyo </w:t>
      </w:r>
    </w:p>
    <w:p w14:paraId="3BFDAA4B" w14:textId="77777777" w:rsidR="001C3C5B" w:rsidRDefault="001C3C5B" w:rsidP="001C3C5B">
      <w:pPr>
        <w:pStyle w:val="Prrafodelista"/>
        <w:numPr>
          <w:ilvl w:val="0"/>
          <w:numId w:val="55"/>
        </w:numPr>
        <w:contextualSpacing w:val="0"/>
        <w:jc w:val="both"/>
        <w:rPr>
          <w:rFonts w:ascii="Arial" w:hAnsi="Arial" w:cs="Arial"/>
          <w:sz w:val="24"/>
          <w:szCs w:val="24"/>
          <w:lang w:val="es-ES_tradnl"/>
        </w:rPr>
      </w:pPr>
      <w:r w:rsidRPr="00A471BE">
        <w:rPr>
          <w:rFonts w:ascii="Arial" w:hAnsi="Arial" w:cs="Arial"/>
          <w:sz w:val="24"/>
          <w:szCs w:val="24"/>
          <w:lang w:val="es-ES_tradnl"/>
        </w:rPr>
        <w:t>4 (mínimo) asistentes o personal de apoyo a nivel técnico en las diferentes áreas para el trabajo de campo a desarrollar. Es importante que estos profesionales tengan conocimiento básico en equipos médicos para que les sea fácil poder reconocerlos.</w:t>
      </w:r>
    </w:p>
    <w:p w14:paraId="0D7AE66D" w14:textId="77777777" w:rsidR="001C3C5B" w:rsidRDefault="001C3C5B" w:rsidP="001C3C5B">
      <w:pPr>
        <w:pStyle w:val="Prrafodelista"/>
        <w:jc w:val="both"/>
        <w:rPr>
          <w:rFonts w:ascii="Arial" w:hAnsi="Arial" w:cs="Arial"/>
          <w:sz w:val="24"/>
          <w:szCs w:val="24"/>
          <w:lang w:val="es-ES_tradnl"/>
        </w:rPr>
      </w:pPr>
    </w:p>
    <w:tbl>
      <w:tblPr>
        <w:tblW w:w="3520" w:type="dxa"/>
        <w:jc w:val="center"/>
        <w:tblCellMar>
          <w:left w:w="70" w:type="dxa"/>
          <w:right w:w="70" w:type="dxa"/>
        </w:tblCellMar>
        <w:tblLook w:val="04A0" w:firstRow="1" w:lastRow="0" w:firstColumn="1" w:lastColumn="0" w:noHBand="0" w:noVBand="1"/>
      </w:tblPr>
      <w:tblGrid>
        <w:gridCol w:w="3117"/>
        <w:gridCol w:w="475"/>
      </w:tblGrid>
      <w:tr w:rsidR="001C3C5B" w:rsidRPr="009F66CA" w14:paraId="2FEDDDB0" w14:textId="77777777" w:rsidTr="001A7344">
        <w:trPr>
          <w:trHeight w:val="288"/>
          <w:jc w:val="center"/>
        </w:trPr>
        <w:tc>
          <w:tcPr>
            <w:tcW w:w="3520"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3EE69BA5" w14:textId="77777777" w:rsidR="001C3C5B" w:rsidRPr="009F66CA" w:rsidRDefault="001C3C5B" w:rsidP="001A7344">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TABLA DE CALIFICACIÓN</w:t>
            </w:r>
          </w:p>
        </w:tc>
      </w:tr>
      <w:tr w:rsidR="001C3C5B" w:rsidRPr="009F66CA" w14:paraId="09919BB9" w14:textId="77777777" w:rsidTr="001A7344">
        <w:trPr>
          <w:trHeight w:val="288"/>
          <w:jc w:val="center"/>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535E6D1F" w14:textId="77777777" w:rsidR="001C3C5B" w:rsidRPr="009F66CA" w:rsidRDefault="001C3C5B" w:rsidP="001A7344">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eastAsia="es-BO"/>
              </w:rPr>
              <w:t>DESCRIPCIÓN</w:t>
            </w:r>
          </w:p>
        </w:tc>
        <w:tc>
          <w:tcPr>
            <w:tcW w:w="403" w:type="dxa"/>
            <w:tcBorders>
              <w:top w:val="nil"/>
              <w:left w:val="nil"/>
              <w:bottom w:val="single" w:sz="4" w:space="0" w:color="auto"/>
              <w:right w:val="single" w:sz="8" w:space="0" w:color="auto"/>
            </w:tcBorders>
            <w:shd w:val="clear" w:color="000000" w:fill="DBDBDB"/>
            <w:noWrap/>
            <w:vAlign w:val="bottom"/>
            <w:hideMark/>
          </w:tcPr>
          <w:p w14:paraId="688D2356" w14:textId="77777777" w:rsidR="001C3C5B" w:rsidRPr="009F66CA" w:rsidRDefault="001C3C5B" w:rsidP="001A7344">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w:t>
            </w:r>
          </w:p>
        </w:tc>
      </w:tr>
      <w:tr w:rsidR="001C3C5B" w:rsidRPr="009F66CA" w14:paraId="22B5A347" w14:textId="77777777" w:rsidTr="001A7344">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320FB6E3" w14:textId="77777777" w:rsidR="001C3C5B" w:rsidRPr="009F66CA" w:rsidRDefault="001C3C5B" w:rsidP="001A7344">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Propuesta técnica</w:t>
            </w:r>
          </w:p>
        </w:tc>
        <w:tc>
          <w:tcPr>
            <w:tcW w:w="403" w:type="dxa"/>
            <w:tcBorders>
              <w:top w:val="nil"/>
              <w:left w:val="nil"/>
              <w:bottom w:val="single" w:sz="4" w:space="0" w:color="auto"/>
              <w:right w:val="single" w:sz="8" w:space="0" w:color="auto"/>
            </w:tcBorders>
            <w:shd w:val="clear" w:color="auto" w:fill="auto"/>
            <w:noWrap/>
            <w:vAlign w:val="bottom"/>
            <w:hideMark/>
          </w:tcPr>
          <w:p w14:paraId="1FE80286" w14:textId="77777777" w:rsidR="001C3C5B" w:rsidRPr="009F66CA" w:rsidRDefault="001C3C5B" w:rsidP="001A7344">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30</w:t>
            </w:r>
          </w:p>
        </w:tc>
      </w:tr>
      <w:tr w:rsidR="001C3C5B" w:rsidRPr="009F66CA" w14:paraId="2A228001" w14:textId="77777777" w:rsidTr="001A7344">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2D45910B" w14:textId="77777777" w:rsidR="001C3C5B" w:rsidRPr="009F66CA" w:rsidRDefault="001C3C5B" w:rsidP="001A7344">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Personal Clave de coordinación</w:t>
            </w:r>
          </w:p>
        </w:tc>
        <w:tc>
          <w:tcPr>
            <w:tcW w:w="403" w:type="dxa"/>
            <w:tcBorders>
              <w:top w:val="nil"/>
              <w:left w:val="nil"/>
              <w:bottom w:val="single" w:sz="4" w:space="0" w:color="auto"/>
              <w:right w:val="single" w:sz="8" w:space="0" w:color="auto"/>
            </w:tcBorders>
            <w:shd w:val="clear" w:color="auto" w:fill="auto"/>
            <w:noWrap/>
            <w:vAlign w:val="bottom"/>
            <w:hideMark/>
          </w:tcPr>
          <w:p w14:paraId="60DA19F4" w14:textId="77777777" w:rsidR="001C3C5B" w:rsidRPr="009F66CA" w:rsidRDefault="001C3C5B" w:rsidP="001A7344">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15</w:t>
            </w:r>
          </w:p>
        </w:tc>
      </w:tr>
      <w:tr w:rsidR="001C3C5B" w:rsidRPr="009F66CA" w14:paraId="09E9026D" w14:textId="77777777" w:rsidTr="001A7344">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08958274" w14:textId="77777777" w:rsidR="001C3C5B" w:rsidRPr="009F66CA" w:rsidRDefault="001C3C5B" w:rsidP="001A7344">
            <w:pPr>
              <w:rPr>
                <w:rFonts w:ascii="Calibri" w:hAnsi="Calibri" w:cs="Calibri"/>
                <w:color w:val="000000"/>
                <w:sz w:val="22"/>
                <w:szCs w:val="22"/>
                <w:lang w:val="es-BO" w:eastAsia="es-BO"/>
              </w:rPr>
            </w:pPr>
            <w:r w:rsidRPr="009F66CA">
              <w:rPr>
                <w:rFonts w:ascii="Calibri" w:hAnsi="Calibri" w:cs="Calibri"/>
                <w:color w:val="000000"/>
                <w:sz w:val="22"/>
                <w:szCs w:val="22"/>
                <w:lang w:eastAsia="es-BO"/>
              </w:rPr>
              <w:t>Personal clave de la empresa</w:t>
            </w:r>
          </w:p>
        </w:tc>
        <w:tc>
          <w:tcPr>
            <w:tcW w:w="403" w:type="dxa"/>
            <w:tcBorders>
              <w:top w:val="nil"/>
              <w:left w:val="nil"/>
              <w:bottom w:val="single" w:sz="4" w:space="0" w:color="auto"/>
              <w:right w:val="single" w:sz="8" w:space="0" w:color="auto"/>
            </w:tcBorders>
            <w:shd w:val="clear" w:color="auto" w:fill="auto"/>
            <w:noWrap/>
            <w:vAlign w:val="bottom"/>
            <w:hideMark/>
          </w:tcPr>
          <w:p w14:paraId="6ABA58AE" w14:textId="77777777" w:rsidR="001C3C5B" w:rsidRPr="009F66CA" w:rsidRDefault="001C3C5B" w:rsidP="001A7344">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15</w:t>
            </w:r>
          </w:p>
        </w:tc>
      </w:tr>
      <w:tr w:rsidR="001C3C5B" w:rsidRPr="009F66CA" w14:paraId="6D3DAC56" w14:textId="77777777" w:rsidTr="001A7344">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B0EC2B3" w14:textId="77777777" w:rsidR="001C3C5B" w:rsidRPr="009F66CA" w:rsidRDefault="001C3C5B" w:rsidP="001A7344">
            <w:pPr>
              <w:rPr>
                <w:rFonts w:ascii="Calibri" w:hAnsi="Calibri" w:cs="Calibri"/>
                <w:color w:val="000000"/>
                <w:sz w:val="22"/>
                <w:szCs w:val="22"/>
                <w:lang w:eastAsia="es-BO"/>
              </w:rPr>
            </w:pPr>
            <w:r w:rsidRPr="009F66CA">
              <w:rPr>
                <w:rFonts w:ascii="Calibri" w:hAnsi="Calibri" w:cs="Calibri"/>
                <w:color w:val="000000"/>
                <w:sz w:val="22"/>
                <w:szCs w:val="22"/>
                <w:lang w:eastAsia="es-BO"/>
              </w:rPr>
              <w:t>Precio del ser</w:t>
            </w:r>
            <w:r>
              <w:rPr>
                <w:rFonts w:ascii="Calibri" w:hAnsi="Calibri" w:cs="Calibri"/>
                <w:color w:val="000000"/>
                <w:sz w:val="22"/>
                <w:szCs w:val="22"/>
                <w:lang w:eastAsia="es-BO"/>
              </w:rPr>
              <w:t>vicio</w:t>
            </w:r>
          </w:p>
        </w:tc>
        <w:tc>
          <w:tcPr>
            <w:tcW w:w="403" w:type="dxa"/>
            <w:tcBorders>
              <w:top w:val="nil"/>
              <w:left w:val="nil"/>
              <w:bottom w:val="single" w:sz="4" w:space="0" w:color="auto"/>
              <w:right w:val="single" w:sz="8" w:space="0" w:color="auto"/>
            </w:tcBorders>
            <w:shd w:val="clear" w:color="auto" w:fill="auto"/>
            <w:noWrap/>
            <w:vAlign w:val="bottom"/>
            <w:hideMark/>
          </w:tcPr>
          <w:p w14:paraId="10502239" w14:textId="77777777" w:rsidR="001C3C5B" w:rsidRPr="009F66CA" w:rsidRDefault="001C3C5B" w:rsidP="001A7344">
            <w:pPr>
              <w:jc w:val="center"/>
              <w:rPr>
                <w:rFonts w:ascii="Calibri" w:hAnsi="Calibri" w:cs="Calibri"/>
                <w:color w:val="000000"/>
                <w:sz w:val="22"/>
                <w:szCs w:val="22"/>
                <w:lang w:val="es-BO" w:eastAsia="es-BO"/>
              </w:rPr>
            </w:pPr>
            <w:r w:rsidRPr="009F66CA">
              <w:rPr>
                <w:rFonts w:ascii="Calibri" w:hAnsi="Calibri" w:cs="Calibri"/>
                <w:color w:val="000000"/>
                <w:sz w:val="22"/>
                <w:szCs w:val="22"/>
                <w:lang w:val="es-BO" w:eastAsia="es-BO"/>
              </w:rPr>
              <w:t>40</w:t>
            </w:r>
          </w:p>
        </w:tc>
      </w:tr>
      <w:tr w:rsidR="001C3C5B" w:rsidRPr="009F66CA" w14:paraId="31361302" w14:textId="77777777" w:rsidTr="001A7344">
        <w:trPr>
          <w:trHeight w:val="300"/>
          <w:jc w:val="center"/>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720951F4" w14:textId="77777777" w:rsidR="001C3C5B" w:rsidRPr="009F66CA" w:rsidRDefault="001C3C5B" w:rsidP="001A7344">
            <w:pPr>
              <w:jc w:val="right"/>
              <w:rPr>
                <w:rFonts w:ascii="Calibri" w:hAnsi="Calibri" w:cs="Calibri"/>
                <w:b/>
                <w:bCs/>
                <w:color w:val="000000"/>
                <w:sz w:val="22"/>
                <w:szCs w:val="22"/>
                <w:lang w:val="es-BO" w:eastAsia="es-BO"/>
              </w:rPr>
            </w:pPr>
            <w:r w:rsidRPr="009F66CA">
              <w:rPr>
                <w:rFonts w:ascii="Calibri" w:hAnsi="Calibri" w:cs="Calibri"/>
                <w:b/>
                <w:bCs/>
                <w:color w:val="000000"/>
                <w:sz w:val="22"/>
                <w:szCs w:val="22"/>
                <w:lang w:eastAsia="es-BO"/>
              </w:rPr>
              <w:t>TOTAL =</w:t>
            </w:r>
          </w:p>
        </w:tc>
        <w:tc>
          <w:tcPr>
            <w:tcW w:w="403" w:type="dxa"/>
            <w:tcBorders>
              <w:top w:val="nil"/>
              <w:left w:val="nil"/>
              <w:bottom w:val="single" w:sz="8" w:space="0" w:color="auto"/>
              <w:right w:val="single" w:sz="8" w:space="0" w:color="auto"/>
            </w:tcBorders>
            <w:shd w:val="clear" w:color="auto" w:fill="auto"/>
            <w:noWrap/>
            <w:vAlign w:val="bottom"/>
            <w:hideMark/>
          </w:tcPr>
          <w:p w14:paraId="6A9A0170" w14:textId="77777777" w:rsidR="001C3C5B" w:rsidRPr="009F66CA" w:rsidRDefault="001C3C5B" w:rsidP="001A7344">
            <w:pPr>
              <w:jc w:val="center"/>
              <w:rPr>
                <w:rFonts w:ascii="Calibri" w:hAnsi="Calibri" w:cs="Calibri"/>
                <w:b/>
                <w:bCs/>
                <w:color w:val="000000"/>
                <w:sz w:val="22"/>
                <w:szCs w:val="22"/>
                <w:lang w:val="es-BO" w:eastAsia="es-BO"/>
              </w:rPr>
            </w:pPr>
            <w:r w:rsidRPr="009F66CA">
              <w:rPr>
                <w:rFonts w:ascii="Calibri" w:hAnsi="Calibri" w:cs="Calibri"/>
                <w:b/>
                <w:bCs/>
                <w:color w:val="000000"/>
                <w:sz w:val="22"/>
                <w:szCs w:val="22"/>
                <w:lang w:val="es-BO" w:eastAsia="es-BO"/>
              </w:rPr>
              <w:t>100</w:t>
            </w:r>
          </w:p>
        </w:tc>
      </w:tr>
    </w:tbl>
    <w:p w14:paraId="02840E18" w14:textId="77777777" w:rsidR="001C3C5B" w:rsidRPr="009F66CA" w:rsidRDefault="001C3C5B" w:rsidP="001C3C5B">
      <w:pPr>
        <w:pStyle w:val="Prrafodelista"/>
        <w:jc w:val="both"/>
        <w:rPr>
          <w:rFonts w:ascii="Arial" w:hAnsi="Arial" w:cs="Arial"/>
          <w:sz w:val="24"/>
          <w:szCs w:val="24"/>
          <w:lang w:val="es-ES_tradnl"/>
        </w:rPr>
      </w:pPr>
    </w:p>
    <w:p w14:paraId="1F1D6472"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Para el traslado a las distintas ubicaciones de las dependencias de la Caja de Salud de la Banca Privada la empresa Consultora deberá describir los medios de transporte que utilizará, los mismos que correrán por cuenta de la Consultora.</w:t>
      </w:r>
    </w:p>
    <w:p w14:paraId="45A325F5"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1EF40FDB" w14:textId="77777777" w:rsidR="001C3C5B" w:rsidRPr="00807CCD" w:rsidRDefault="001C3C5B" w:rsidP="001C3C5B">
      <w:pPr>
        <w:autoSpaceDE w:val="0"/>
        <w:autoSpaceDN w:val="0"/>
        <w:adjustRightInd w:val="0"/>
        <w:rPr>
          <w:rFonts w:ascii="Arial" w:hAnsi="Arial" w:cs="Arial"/>
          <w:b/>
          <w:bCs/>
          <w:iCs/>
          <w:sz w:val="24"/>
          <w:szCs w:val="24"/>
          <w:shd w:val="clear" w:color="auto" w:fill="FFFFFF"/>
        </w:rPr>
      </w:pPr>
      <w:r w:rsidRPr="00807CCD">
        <w:rPr>
          <w:rFonts w:ascii="Arial" w:hAnsi="Arial" w:cs="Arial"/>
          <w:b/>
          <w:bCs/>
          <w:iCs/>
          <w:sz w:val="24"/>
          <w:szCs w:val="24"/>
          <w:shd w:val="clear" w:color="auto" w:fill="FFFFFF"/>
        </w:rPr>
        <w:t>12. SUPERVISI</w:t>
      </w:r>
      <w:r>
        <w:rPr>
          <w:rFonts w:ascii="Arial" w:hAnsi="Arial" w:cs="Arial"/>
          <w:b/>
          <w:bCs/>
          <w:iCs/>
          <w:sz w:val="24"/>
          <w:szCs w:val="24"/>
          <w:shd w:val="clear" w:color="auto" w:fill="FFFFFF"/>
        </w:rPr>
        <w:t>Ó</w:t>
      </w:r>
      <w:r w:rsidRPr="00807CCD">
        <w:rPr>
          <w:rFonts w:ascii="Arial" w:hAnsi="Arial" w:cs="Arial"/>
          <w:b/>
          <w:bCs/>
          <w:iCs/>
          <w:sz w:val="24"/>
          <w:szCs w:val="24"/>
          <w:shd w:val="clear" w:color="auto" w:fill="FFFFFF"/>
        </w:rPr>
        <w:t>N Y/O CONTRAPARTE DE LA CONSULTOR</w:t>
      </w:r>
      <w:r>
        <w:rPr>
          <w:rFonts w:ascii="Arial" w:hAnsi="Arial" w:cs="Arial"/>
          <w:b/>
          <w:bCs/>
          <w:iCs/>
          <w:sz w:val="24"/>
          <w:szCs w:val="24"/>
          <w:shd w:val="clear" w:color="auto" w:fill="FFFFFF"/>
        </w:rPr>
        <w:t>Í</w:t>
      </w:r>
      <w:r w:rsidRPr="00807CCD">
        <w:rPr>
          <w:rFonts w:ascii="Arial" w:hAnsi="Arial" w:cs="Arial"/>
          <w:b/>
          <w:bCs/>
          <w:iCs/>
          <w:sz w:val="24"/>
          <w:szCs w:val="24"/>
          <w:shd w:val="clear" w:color="auto" w:fill="FFFFFF"/>
        </w:rPr>
        <w:t xml:space="preserve">A </w:t>
      </w:r>
    </w:p>
    <w:p w14:paraId="141114F6"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6E5DD105"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La supervisión y/o contraparte estará a cargo del el Departamento de Logística y Operaciones de La Caja de Salud de la Banca Privada de Oficina Nacional</w:t>
      </w:r>
    </w:p>
    <w:p w14:paraId="20289ABD"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50C50A1E" w14:textId="77777777" w:rsidR="001C3C5B" w:rsidRPr="00807CCD" w:rsidRDefault="001C3C5B" w:rsidP="001C3C5B">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 xml:space="preserve">La consultora deberá presentar sus productos directamente al </w:t>
      </w:r>
      <w:proofErr w:type="gramStart"/>
      <w:r w:rsidRPr="00807CCD">
        <w:rPr>
          <w:rFonts w:ascii="Arial" w:hAnsi="Arial" w:cs="Arial"/>
          <w:iCs/>
          <w:sz w:val="24"/>
          <w:szCs w:val="24"/>
          <w:shd w:val="clear" w:color="auto" w:fill="FFFFFF"/>
        </w:rPr>
        <w:t>Jefe</w:t>
      </w:r>
      <w:proofErr w:type="gramEnd"/>
      <w:r w:rsidRPr="00807CCD">
        <w:rPr>
          <w:rFonts w:ascii="Arial" w:hAnsi="Arial" w:cs="Arial"/>
          <w:iCs/>
          <w:sz w:val="24"/>
          <w:szCs w:val="24"/>
          <w:shd w:val="clear" w:color="auto" w:fill="FFFFFF"/>
        </w:rPr>
        <w:t xml:space="preserve"> de Logística y Operaciones inicialmente en formato digital editable, para su revisión y solicitud de ajustes, y posteriormente, una vez levantadas las observaciones o realizadas las complementaciones solicitadas, presentar en formato impreso y digital en tres ejemplares.</w:t>
      </w:r>
    </w:p>
    <w:p w14:paraId="3222095A" w14:textId="77777777" w:rsidR="001C3C5B" w:rsidRPr="00807CCD" w:rsidRDefault="001C3C5B" w:rsidP="001C3C5B">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 xml:space="preserve">La revisión técnica y aprobación de los productos estará a cargo de la instancia de supervisión y tendrá un plazo máximo de </w:t>
      </w:r>
      <w:r>
        <w:rPr>
          <w:rFonts w:ascii="Arial" w:hAnsi="Arial" w:cs="Arial"/>
          <w:iCs/>
          <w:sz w:val="24"/>
          <w:szCs w:val="24"/>
          <w:shd w:val="clear" w:color="auto" w:fill="FFFFFF"/>
        </w:rPr>
        <w:t>5</w:t>
      </w:r>
      <w:r w:rsidRPr="00807CCD">
        <w:rPr>
          <w:rFonts w:ascii="Arial" w:hAnsi="Arial" w:cs="Arial"/>
          <w:iCs/>
          <w:sz w:val="24"/>
          <w:szCs w:val="24"/>
          <w:shd w:val="clear" w:color="auto" w:fill="FFFFFF"/>
        </w:rPr>
        <w:t xml:space="preserve"> días </w:t>
      </w:r>
      <w:r>
        <w:rPr>
          <w:rFonts w:ascii="Arial" w:hAnsi="Arial" w:cs="Arial"/>
          <w:iCs/>
          <w:sz w:val="24"/>
          <w:szCs w:val="24"/>
          <w:shd w:val="clear" w:color="auto" w:fill="FFFFFF"/>
        </w:rPr>
        <w:t>calendario</w:t>
      </w:r>
      <w:r w:rsidRPr="00807CCD">
        <w:rPr>
          <w:rFonts w:ascii="Arial" w:hAnsi="Arial" w:cs="Arial"/>
          <w:iCs/>
          <w:sz w:val="24"/>
          <w:szCs w:val="24"/>
          <w:shd w:val="clear" w:color="auto" w:fill="FFFFFF"/>
        </w:rPr>
        <w:t>.</w:t>
      </w:r>
    </w:p>
    <w:p w14:paraId="5ECD7D1D" w14:textId="77777777" w:rsidR="001C3C5B" w:rsidRPr="008639A3" w:rsidRDefault="001C3C5B" w:rsidP="001C3C5B">
      <w:pPr>
        <w:spacing w:after="120"/>
        <w:jc w:val="both"/>
        <w:rPr>
          <w:rFonts w:ascii="Arial" w:hAnsi="Arial" w:cs="Arial"/>
          <w:iCs/>
          <w:sz w:val="24"/>
          <w:szCs w:val="24"/>
          <w:shd w:val="clear" w:color="auto" w:fill="FFFFFF"/>
        </w:rPr>
      </w:pPr>
      <w:r w:rsidRPr="00807CCD">
        <w:rPr>
          <w:rFonts w:ascii="Arial" w:hAnsi="Arial" w:cs="Arial"/>
          <w:iCs/>
          <w:sz w:val="24"/>
          <w:szCs w:val="24"/>
          <w:shd w:val="clear" w:color="auto" w:fill="FFFFFF"/>
        </w:rPr>
        <w:t>Una vez se cuente con la conformidad de la Unidad de Logística y Operaciones toda la información deberá ser remitida a</w:t>
      </w:r>
      <w:r>
        <w:rPr>
          <w:rFonts w:ascii="Arial" w:hAnsi="Arial" w:cs="Arial"/>
          <w:iCs/>
          <w:sz w:val="24"/>
          <w:szCs w:val="24"/>
          <w:shd w:val="clear" w:color="auto" w:fill="FFFFFF"/>
        </w:rPr>
        <w:t xml:space="preserve"> la Gerencia de Administración y Finanzas</w:t>
      </w:r>
      <w:r w:rsidRPr="00807CCD">
        <w:rPr>
          <w:rFonts w:ascii="Arial" w:hAnsi="Arial" w:cs="Arial"/>
          <w:iCs/>
          <w:sz w:val="24"/>
          <w:szCs w:val="24"/>
          <w:shd w:val="clear" w:color="auto" w:fill="FFFFFF"/>
        </w:rPr>
        <w:t>, adjuntando la nota de presentación del producto final de la consultora.</w:t>
      </w:r>
    </w:p>
    <w:p w14:paraId="0C459CF3"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p>
    <w:p w14:paraId="65A2E0D4" w14:textId="77777777" w:rsidR="001C3C5B" w:rsidRPr="00EF61BC" w:rsidRDefault="001C3C5B" w:rsidP="001C3C5B">
      <w:pPr>
        <w:autoSpaceDE w:val="0"/>
        <w:autoSpaceDN w:val="0"/>
        <w:adjustRightInd w:val="0"/>
        <w:rPr>
          <w:rFonts w:ascii="Arial" w:hAnsi="Arial" w:cs="Arial"/>
          <w:b/>
          <w:bCs/>
          <w:iCs/>
          <w:sz w:val="24"/>
          <w:szCs w:val="24"/>
          <w:shd w:val="clear" w:color="auto" w:fill="FFFFFF"/>
        </w:rPr>
      </w:pPr>
      <w:r w:rsidRPr="00EF61BC">
        <w:rPr>
          <w:rFonts w:ascii="Arial" w:hAnsi="Arial" w:cs="Arial"/>
          <w:b/>
          <w:bCs/>
          <w:iCs/>
          <w:sz w:val="24"/>
          <w:szCs w:val="24"/>
          <w:shd w:val="clear" w:color="auto" w:fill="FFFFFF"/>
        </w:rPr>
        <w:t>13. MULTAS</w:t>
      </w:r>
    </w:p>
    <w:p w14:paraId="34981AF4" w14:textId="77777777" w:rsidR="001C3C5B" w:rsidRDefault="001C3C5B" w:rsidP="001C3C5B">
      <w:pPr>
        <w:autoSpaceDE w:val="0"/>
        <w:autoSpaceDN w:val="0"/>
        <w:adjustRightInd w:val="0"/>
        <w:jc w:val="both"/>
        <w:rPr>
          <w:rFonts w:ascii="Arial" w:hAnsi="Arial" w:cs="Arial"/>
          <w:iCs/>
          <w:sz w:val="24"/>
          <w:szCs w:val="24"/>
          <w:shd w:val="clear" w:color="auto" w:fill="FFFFFF"/>
        </w:rPr>
      </w:pPr>
    </w:p>
    <w:p w14:paraId="4A4ED8BC"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r w:rsidRPr="00EF61BC">
        <w:rPr>
          <w:rFonts w:ascii="Arial" w:hAnsi="Arial" w:cs="Arial"/>
          <w:iCs/>
          <w:sz w:val="24"/>
          <w:szCs w:val="24"/>
          <w:shd w:val="clear" w:color="auto" w:fill="FFFFFF"/>
        </w:rPr>
        <w:t>La empresa contratada se obliga a cumplir con el cronograma y el plazo de entrega establecido, caso contrario será multado con el (0,</w:t>
      </w:r>
      <w:r>
        <w:rPr>
          <w:rFonts w:ascii="Arial" w:hAnsi="Arial" w:cs="Arial"/>
          <w:iCs/>
          <w:sz w:val="24"/>
          <w:szCs w:val="24"/>
          <w:shd w:val="clear" w:color="auto" w:fill="FFFFFF"/>
        </w:rPr>
        <w:t>5</w:t>
      </w:r>
      <w:r w:rsidRPr="00EF61BC">
        <w:rPr>
          <w:rFonts w:ascii="Arial" w:hAnsi="Arial" w:cs="Arial"/>
          <w:iCs/>
          <w:sz w:val="24"/>
          <w:szCs w:val="24"/>
          <w:shd w:val="clear" w:color="auto" w:fill="FFFFFF"/>
        </w:rPr>
        <w:t>%) del monto del contrato por día de retraso. La suma de las multas no podrá exceder en ningún caso el veinte por ciento (20%) del monto total del contrato sin perjuicio de resolver el mismo.</w:t>
      </w:r>
    </w:p>
    <w:p w14:paraId="4DDD72D2" w14:textId="77777777" w:rsidR="001C3C5B" w:rsidRPr="00EF61BC" w:rsidRDefault="001C3C5B" w:rsidP="001C3C5B">
      <w:pPr>
        <w:autoSpaceDE w:val="0"/>
        <w:autoSpaceDN w:val="0"/>
        <w:adjustRightInd w:val="0"/>
        <w:jc w:val="both"/>
        <w:rPr>
          <w:rFonts w:ascii="Arial" w:hAnsi="Arial" w:cs="Arial"/>
          <w:iCs/>
          <w:sz w:val="24"/>
          <w:szCs w:val="24"/>
          <w:shd w:val="clear" w:color="auto" w:fill="FFFFFF"/>
        </w:rPr>
      </w:pPr>
    </w:p>
    <w:p w14:paraId="438AC9EA" w14:textId="77777777" w:rsidR="001C3C5B" w:rsidRDefault="001C3C5B" w:rsidP="001C3C5B">
      <w:pPr>
        <w:autoSpaceDE w:val="0"/>
        <w:autoSpaceDN w:val="0"/>
        <w:adjustRightInd w:val="0"/>
        <w:jc w:val="both"/>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14. GARANTÍA </w:t>
      </w:r>
    </w:p>
    <w:p w14:paraId="3E70F7DD" w14:textId="77777777" w:rsidR="001C3C5B" w:rsidRDefault="001C3C5B" w:rsidP="001C3C5B">
      <w:pPr>
        <w:autoSpaceDE w:val="0"/>
        <w:autoSpaceDN w:val="0"/>
        <w:adjustRightInd w:val="0"/>
        <w:jc w:val="both"/>
        <w:rPr>
          <w:rFonts w:ascii="Arial" w:hAnsi="Arial" w:cs="Arial"/>
          <w:b/>
          <w:bCs/>
          <w:iCs/>
          <w:sz w:val="24"/>
          <w:szCs w:val="24"/>
          <w:shd w:val="clear" w:color="auto" w:fill="FFFFFF"/>
        </w:rPr>
      </w:pPr>
    </w:p>
    <w:p w14:paraId="0EE1BBAB"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Tiene por objeto garantizar el cumplimiento y conclusión del contrato.</w:t>
      </w:r>
    </w:p>
    <w:p w14:paraId="04E9558F"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0683F88A"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 xml:space="preserve">Se efectuará la retención del 7% del monto mensual consumido como Garantía de Cumplimiento del servicio </w:t>
      </w:r>
      <w:r>
        <w:rPr>
          <w:rFonts w:ascii="Arial" w:hAnsi="Arial" w:cs="Arial"/>
          <w:iCs/>
          <w:sz w:val="24"/>
          <w:szCs w:val="24"/>
          <w:shd w:val="clear" w:color="auto" w:fill="FFFFFF"/>
        </w:rPr>
        <w:t>o la presentación de una boleta de garantía a primer requerimiento por el mismo importe. En caso de que se opte por la retención, una vez concluido el trabajo satisfactoriamente de acuerdo a los términos contractuales,</w:t>
      </w:r>
      <w:r w:rsidRPr="00807CCD">
        <w:rPr>
          <w:rFonts w:ascii="Arial" w:hAnsi="Arial" w:cs="Arial"/>
          <w:iCs/>
          <w:sz w:val="24"/>
          <w:szCs w:val="24"/>
          <w:shd w:val="clear" w:color="auto" w:fill="FFFFFF"/>
        </w:rPr>
        <w:t xml:space="preserve"> se procederá a su devolución, previo informe de conformidad de la unidad solicitante.</w:t>
      </w:r>
    </w:p>
    <w:p w14:paraId="0FE27258"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7D4953E3" w14:textId="77777777" w:rsidR="001C3C5B" w:rsidRDefault="001C3C5B" w:rsidP="001C3C5B">
      <w:pPr>
        <w:autoSpaceDE w:val="0"/>
        <w:autoSpaceDN w:val="0"/>
        <w:adjustRightInd w:val="0"/>
        <w:jc w:val="both"/>
        <w:rPr>
          <w:rFonts w:ascii="Arial" w:hAnsi="Arial" w:cs="Arial"/>
          <w:iCs/>
          <w:sz w:val="24"/>
          <w:szCs w:val="24"/>
          <w:shd w:val="clear" w:color="auto" w:fill="FFFFFF"/>
        </w:rPr>
      </w:pPr>
      <w:r w:rsidRPr="00807CCD">
        <w:rPr>
          <w:rFonts w:ascii="Arial" w:hAnsi="Arial" w:cs="Arial"/>
          <w:iCs/>
          <w:sz w:val="24"/>
          <w:szCs w:val="24"/>
          <w:shd w:val="clear" w:color="auto" w:fill="FFFFFF"/>
        </w:rPr>
        <w:t>La CSBP ejecutará esta garantía por incumplimiento de las cláusulas específicamente pactadas en el contrato o cuando el proveedor no cumpla con la renovación en el plazo señalado por la CSBP.</w:t>
      </w:r>
    </w:p>
    <w:p w14:paraId="012414F8" w14:textId="77777777" w:rsidR="001C3C5B" w:rsidRPr="00807CCD" w:rsidRDefault="001C3C5B" w:rsidP="001C3C5B">
      <w:pPr>
        <w:autoSpaceDE w:val="0"/>
        <w:autoSpaceDN w:val="0"/>
        <w:adjustRightInd w:val="0"/>
        <w:jc w:val="both"/>
        <w:rPr>
          <w:rFonts w:ascii="Arial" w:hAnsi="Arial" w:cs="Arial"/>
          <w:iCs/>
          <w:sz w:val="24"/>
          <w:szCs w:val="24"/>
          <w:shd w:val="clear" w:color="auto" w:fill="FFFFFF"/>
        </w:rPr>
      </w:pPr>
    </w:p>
    <w:p w14:paraId="604517FA" w14:textId="77777777" w:rsidR="001C3C5B" w:rsidRPr="00EF61BC" w:rsidRDefault="001C3C5B" w:rsidP="001C3C5B">
      <w:pPr>
        <w:jc w:val="both"/>
        <w:rPr>
          <w:rFonts w:ascii="Arial" w:hAnsi="Arial" w:cs="Arial"/>
          <w:b/>
          <w:sz w:val="24"/>
          <w:szCs w:val="24"/>
          <w:shd w:val="clear" w:color="auto" w:fill="FFFFFF"/>
        </w:rPr>
      </w:pPr>
      <w:r w:rsidRPr="00EF61BC">
        <w:rPr>
          <w:rFonts w:ascii="Arial" w:hAnsi="Arial" w:cs="Arial"/>
          <w:b/>
          <w:sz w:val="24"/>
          <w:szCs w:val="24"/>
          <w:shd w:val="clear" w:color="auto" w:fill="FFFFFF"/>
        </w:rPr>
        <w:t>15. FORMA DE PAGO</w:t>
      </w:r>
    </w:p>
    <w:p w14:paraId="55B5C044" w14:textId="77777777" w:rsidR="001C3C5B" w:rsidRDefault="001C3C5B" w:rsidP="001C3C5B">
      <w:pPr>
        <w:jc w:val="both"/>
        <w:rPr>
          <w:rFonts w:ascii="Arial" w:hAnsi="Arial" w:cs="Arial"/>
          <w:sz w:val="24"/>
          <w:szCs w:val="24"/>
          <w:shd w:val="clear" w:color="auto" w:fill="FFFFFF"/>
        </w:rPr>
      </w:pPr>
    </w:p>
    <w:p w14:paraId="389DCBF7" w14:textId="77777777" w:rsidR="001C3C5B" w:rsidRPr="00EF61BC" w:rsidRDefault="001C3C5B" w:rsidP="001C3C5B">
      <w:pPr>
        <w:jc w:val="both"/>
        <w:rPr>
          <w:rFonts w:ascii="Arial" w:hAnsi="Arial" w:cs="Arial"/>
          <w:sz w:val="24"/>
          <w:szCs w:val="24"/>
          <w:shd w:val="clear" w:color="auto" w:fill="FFFFFF"/>
        </w:rPr>
      </w:pPr>
      <w:r w:rsidRPr="00EF61BC">
        <w:rPr>
          <w:rFonts w:ascii="Arial" w:hAnsi="Arial" w:cs="Arial"/>
          <w:sz w:val="24"/>
          <w:szCs w:val="24"/>
          <w:shd w:val="clear" w:color="auto" w:fill="FFFFFF"/>
        </w:rPr>
        <w:t>La forma de pago guardará relación con la cantidad de informes a ser presentados (y aprobados) que especifiquen los indicadores de cumplimiento que respaldarán el avance de la consultoría. El pago final se realizará contra la recepción satisfactoria de todos los productos determinados en los presentes Términos de Referencia además de la aprobación del informe Final.</w:t>
      </w:r>
    </w:p>
    <w:p w14:paraId="18A6A5B7" w14:textId="77777777" w:rsidR="001C3C5B" w:rsidRDefault="001C3C5B" w:rsidP="001C3C5B">
      <w:pPr>
        <w:jc w:val="both"/>
        <w:rPr>
          <w:rFonts w:ascii="Arial" w:hAnsi="Arial" w:cs="Arial"/>
          <w:sz w:val="24"/>
          <w:szCs w:val="24"/>
          <w:shd w:val="clear" w:color="auto" w:fill="FFFFFF"/>
        </w:rPr>
      </w:pPr>
    </w:p>
    <w:p w14:paraId="4C300EEF" w14:textId="77777777" w:rsidR="001C3C5B" w:rsidRDefault="001C3C5B" w:rsidP="001C3C5B">
      <w:pPr>
        <w:jc w:val="both"/>
        <w:rPr>
          <w:rFonts w:ascii="Arial" w:hAnsi="Arial" w:cs="Arial"/>
          <w:sz w:val="24"/>
          <w:szCs w:val="24"/>
          <w:shd w:val="clear" w:color="auto" w:fill="FFFFFF"/>
        </w:rPr>
      </w:pPr>
      <w:r w:rsidRPr="00EF61BC">
        <w:rPr>
          <w:rFonts w:ascii="Arial" w:hAnsi="Arial" w:cs="Arial"/>
          <w:sz w:val="24"/>
          <w:szCs w:val="24"/>
          <w:shd w:val="clear" w:color="auto" w:fill="FFFFFF"/>
        </w:rPr>
        <w:t>La forma de pago es la siguiente:</w:t>
      </w:r>
    </w:p>
    <w:p w14:paraId="6AB9BC2A" w14:textId="77777777" w:rsidR="001C3C5B" w:rsidRDefault="001C3C5B" w:rsidP="001C3C5B">
      <w:pPr>
        <w:jc w:val="both"/>
        <w:rPr>
          <w:rFonts w:ascii="Arial" w:hAnsi="Arial" w:cs="Arial"/>
          <w:sz w:val="24"/>
          <w:szCs w:val="24"/>
          <w:shd w:val="clear" w:color="auto" w:fill="FFFFFF"/>
        </w:rPr>
      </w:pPr>
    </w:p>
    <w:tbl>
      <w:tblPr>
        <w:tblpPr w:leftFromText="141" w:rightFromText="141" w:vertAnchor="text" w:horzAnchor="margin" w:tblpXSpec="center" w:tblpY="203"/>
        <w:tblW w:w="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2325"/>
        <w:gridCol w:w="1371"/>
      </w:tblGrid>
      <w:tr w:rsidR="001C3C5B" w:rsidRPr="005462ED" w14:paraId="4B0F654B" w14:textId="77777777" w:rsidTr="001A7344">
        <w:trPr>
          <w:trHeight w:val="255"/>
        </w:trPr>
        <w:tc>
          <w:tcPr>
            <w:tcW w:w="2348" w:type="dxa"/>
            <w:shd w:val="clear" w:color="auto" w:fill="DEEAF6" w:themeFill="accent1" w:themeFillTint="33"/>
            <w:noWrap/>
            <w:vAlign w:val="bottom"/>
            <w:hideMark/>
          </w:tcPr>
          <w:p w14:paraId="72749330" w14:textId="77777777" w:rsidR="001C3C5B" w:rsidRPr="005462ED" w:rsidRDefault="001C3C5B" w:rsidP="001A7344">
            <w:pPr>
              <w:jc w:val="center"/>
              <w:rPr>
                <w:rFonts w:ascii="Arial" w:hAnsi="Arial" w:cs="Arial"/>
                <w:b/>
                <w:color w:val="000000"/>
              </w:rPr>
            </w:pPr>
            <w:r w:rsidRPr="005462ED">
              <w:rPr>
                <w:rFonts w:ascii="Arial" w:hAnsi="Arial" w:cs="Arial"/>
                <w:b/>
                <w:color w:val="000000"/>
              </w:rPr>
              <w:t>Detalle</w:t>
            </w:r>
          </w:p>
        </w:tc>
        <w:tc>
          <w:tcPr>
            <w:tcW w:w="2325" w:type="dxa"/>
            <w:shd w:val="clear" w:color="auto" w:fill="DEEAF6" w:themeFill="accent1" w:themeFillTint="33"/>
            <w:noWrap/>
            <w:vAlign w:val="bottom"/>
            <w:hideMark/>
          </w:tcPr>
          <w:p w14:paraId="7D3F82E8" w14:textId="77777777" w:rsidR="001C3C5B" w:rsidRPr="005462ED" w:rsidRDefault="001C3C5B" w:rsidP="001A7344">
            <w:pPr>
              <w:jc w:val="center"/>
              <w:rPr>
                <w:rFonts w:ascii="Arial" w:hAnsi="Arial" w:cs="Arial"/>
                <w:b/>
                <w:color w:val="000000"/>
              </w:rPr>
            </w:pPr>
            <w:r w:rsidRPr="005462ED">
              <w:rPr>
                <w:rFonts w:ascii="Arial" w:hAnsi="Arial" w:cs="Arial"/>
                <w:b/>
                <w:color w:val="000000"/>
              </w:rPr>
              <w:t>Plazo</w:t>
            </w:r>
          </w:p>
        </w:tc>
        <w:tc>
          <w:tcPr>
            <w:tcW w:w="1371" w:type="dxa"/>
            <w:shd w:val="clear" w:color="auto" w:fill="DEEAF6" w:themeFill="accent1" w:themeFillTint="33"/>
            <w:noWrap/>
            <w:vAlign w:val="bottom"/>
            <w:hideMark/>
          </w:tcPr>
          <w:p w14:paraId="088E02D5" w14:textId="77777777" w:rsidR="001C3C5B" w:rsidRPr="005462ED" w:rsidRDefault="001C3C5B" w:rsidP="001A7344">
            <w:pPr>
              <w:rPr>
                <w:rFonts w:ascii="Arial" w:hAnsi="Arial" w:cs="Arial"/>
                <w:b/>
                <w:color w:val="000000"/>
              </w:rPr>
            </w:pPr>
            <w:r w:rsidRPr="005462ED">
              <w:rPr>
                <w:rFonts w:ascii="Arial" w:hAnsi="Arial" w:cs="Arial"/>
                <w:b/>
                <w:color w:val="000000"/>
              </w:rPr>
              <w:t>% del total del contrato</w:t>
            </w:r>
          </w:p>
        </w:tc>
      </w:tr>
      <w:tr w:rsidR="001C3C5B" w:rsidRPr="005462ED" w14:paraId="71C79DBE" w14:textId="77777777" w:rsidTr="001A7344">
        <w:trPr>
          <w:trHeight w:val="255"/>
        </w:trPr>
        <w:tc>
          <w:tcPr>
            <w:tcW w:w="2348" w:type="dxa"/>
            <w:shd w:val="clear" w:color="auto" w:fill="auto"/>
            <w:noWrap/>
            <w:vAlign w:val="bottom"/>
            <w:hideMark/>
          </w:tcPr>
          <w:p w14:paraId="28ADC5C4" w14:textId="77777777" w:rsidR="001C3C5B" w:rsidRPr="005462ED" w:rsidRDefault="001C3C5B" w:rsidP="001A7344">
            <w:pPr>
              <w:rPr>
                <w:rFonts w:ascii="Arial" w:hAnsi="Arial" w:cs="Arial"/>
                <w:color w:val="000000"/>
              </w:rPr>
            </w:pPr>
            <w:r w:rsidRPr="005462ED">
              <w:rPr>
                <w:rFonts w:ascii="Arial" w:hAnsi="Arial" w:cs="Arial"/>
                <w:color w:val="000000"/>
              </w:rPr>
              <w:t>Producto 1</w:t>
            </w:r>
          </w:p>
        </w:tc>
        <w:tc>
          <w:tcPr>
            <w:tcW w:w="2325" w:type="dxa"/>
            <w:shd w:val="clear" w:color="auto" w:fill="auto"/>
            <w:noWrap/>
            <w:vAlign w:val="bottom"/>
            <w:hideMark/>
          </w:tcPr>
          <w:p w14:paraId="2D88A9AD" w14:textId="77777777" w:rsidR="001C3C5B" w:rsidRPr="005462ED" w:rsidRDefault="001C3C5B" w:rsidP="001A7344">
            <w:pPr>
              <w:rPr>
                <w:rFonts w:ascii="Arial" w:hAnsi="Arial" w:cs="Arial"/>
                <w:color w:val="000000"/>
              </w:rPr>
            </w:pPr>
            <w:r w:rsidRPr="005462ED">
              <w:rPr>
                <w:rFonts w:ascii="Arial" w:hAnsi="Arial" w:cs="Arial"/>
                <w:color w:val="000000"/>
              </w:rPr>
              <w:t>30 días posteriores a la orden de proceder</w:t>
            </w:r>
          </w:p>
        </w:tc>
        <w:tc>
          <w:tcPr>
            <w:tcW w:w="1371" w:type="dxa"/>
            <w:shd w:val="clear" w:color="auto" w:fill="auto"/>
            <w:noWrap/>
            <w:vAlign w:val="bottom"/>
            <w:hideMark/>
          </w:tcPr>
          <w:p w14:paraId="6EE21189" w14:textId="77777777" w:rsidR="001C3C5B" w:rsidRPr="005462ED" w:rsidRDefault="001C3C5B" w:rsidP="001A7344">
            <w:pPr>
              <w:rPr>
                <w:rFonts w:ascii="Arial" w:hAnsi="Arial" w:cs="Arial"/>
                <w:color w:val="000000"/>
              </w:rPr>
            </w:pPr>
            <w:r w:rsidRPr="005462ED">
              <w:rPr>
                <w:rFonts w:ascii="Arial" w:hAnsi="Arial" w:cs="Arial"/>
                <w:color w:val="000000"/>
              </w:rPr>
              <w:t>50%</w:t>
            </w:r>
          </w:p>
        </w:tc>
      </w:tr>
      <w:tr w:rsidR="001C3C5B" w:rsidRPr="005462ED" w14:paraId="3C9D2AB0" w14:textId="77777777" w:rsidTr="001A7344">
        <w:trPr>
          <w:trHeight w:val="255"/>
        </w:trPr>
        <w:tc>
          <w:tcPr>
            <w:tcW w:w="2348" w:type="dxa"/>
            <w:shd w:val="clear" w:color="auto" w:fill="auto"/>
            <w:noWrap/>
            <w:vAlign w:val="bottom"/>
            <w:hideMark/>
          </w:tcPr>
          <w:p w14:paraId="11FB6E4C" w14:textId="77777777" w:rsidR="001C3C5B" w:rsidRPr="005462ED" w:rsidRDefault="001C3C5B" w:rsidP="001A7344">
            <w:pPr>
              <w:rPr>
                <w:rFonts w:ascii="Arial" w:hAnsi="Arial" w:cs="Arial"/>
                <w:color w:val="000000"/>
              </w:rPr>
            </w:pPr>
            <w:r w:rsidRPr="005462ED">
              <w:rPr>
                <w:rFonts w:ascii="Arial" w:hAnsi="Arial" w:cs="Arial"/>
                <w:color w:val="000000"/>
              </w:rPr>
              <w:t>Producto 2 (informe final)</w:t>
            </w:r>
          </w:p>
        </w:tc>
        <w:tc>
          <w:tcPr>
            <w:tcW w:w="2325" w:type="dxa"/>
            <w:shd w:val="clear" w:color="auto" w:fill="auto"/>
            <w:noWrap/>
            <w:vAlign w:val="bottom"/>
            <w:hideMark/>
          </w:tcPr>
          <w:p w14:paraId="75C31F37" w14:textId="77777777" w:rsidR="001C3C5B" w:rsidRPr="005462ED" w:rsidRDefault="001C3C5B" w:rsidP="001A7344">
            <w:pPr>
              <w:rPr>
                <w:rFonts w:ascii="Arial" w:hAnsi="Arial" w:cs="Arial"/>
                <w:color w:val="000000"/>
              </w:rPr>
            </w:pPr>
            <w:r w:rsidRPr="005462ED">
              <w:rPr>
                <w:rFonts w:ascii="Arial" w:hAnsi="Arial" w:cs="Arial"/>
                <w:color w:val="000000"/>
              </w:rPr>
              <w:t>60 días posteriores a la orden de proceder</w:t>
            </w:r>
          </w:p>
        </w:tc>
        <w:tc>
          <w:tcPr>
            <w:tcW w:w="1371" w:type="dxa"/>
            <w:shd w:val="clear" w:color="auto" w:fill="auto"/>
            <w:noWrap/>
            <w:vAlign w:val="bottom"/>
            <w:hideMark/>
          </w:tcPr>
          <w:p w14:paraId="5991775E" w14:textId="77777777" w:rsidR="001C3C5B" w:rsidRPr="005462ED" w:rsidRDefault="001C3C5B" w:rsidP="001A7344">
            <w:pPr>
              <w:rPr>
                <w:rFonts w:ascii="Arial" w:hAnsi="Arial" w:cs="Arial"/>
                <w:color w:val="000000"/>
              </w:rPr>
            </w:pPr>
            <w:r w:rsidRPr="005462ED">
              <w:rPr>
                <w:rFonts w:ascii="Arial" w:hAnsi="Arial" w:cs="Arial"/>
                <w:color w:val="000000"/>
              </w:rPr>
              <w:t>50%</w:t>
            </w:r>
          </w:p>
        </w:tc>
      </w:tr>
    </w:tbl>
    <w:p w14:paraId="747B7E19" w14:textId="77777777" w:rsidR="001C3C5B" w:rsidRDefault="001C3C5B" w:rsidP="001C3C5B">
      <w:pPr>
        <w:jc w:val="both"/>
        <w:rPr>
          <w:rFonts w:ascii="Arial" w:hAnsi="Arial" w:cs="Arial"/>
          <w:sz w:val="24"/>
          <w:szCs w:val="24"/>
          <w:shd w:val="clear" w:color="auto" w:fill="FFFFFF"/>
        </w:rPr>
      </w:pPr>
    </w:p>
    <w:p w14:paraId="40A16EF5" w14:textId="77777777" w:rsidR="001C3C5B" w:rsidRDefault="001C3C5B" w:rsidP="001C3C5B">
      <w:pPr>
        <w:jc w:val="both"/>
        <w:rPr>
          <w:rFonts w:ascii="Arial" w:hAnsi="Arial" w:cs="Arial"/>
          <w:sz w:val="24"/>
          <w:szCs w:val="24"/>
          <w:shd w:val="clear" w:color="auto" w:fill="FFFFFF"/>
        </w:rPr>
      </w:pPr>
    </w:p>
    <w:p w14:paraId="0C2A79CF" w14:textId="77777777" w:rsidR="001C3C5B" w:rsidRPr="00EF61BC" w:rsidRDefault="001C3C5B" w:rsidP="001C3C5B">
      <w:pPr>
        <w:jc w:val="both"/>
        <w:rPr>
          <w:rFonts w:ascii="Arial" w:hAnsi="Arial" w:cs="Arial"/>
          <w:sz w:val="24"/>
          <w:szCs w:val="24"/>
          <w:shd w:val="clear" w:color="auto" w:fill="FFFFFF"/>
        </w:rPr>
      </w:pPr>
    </w:p>
    <w:p w14:paraId="548FB4A4" w14:textId="77777777" w:rsidR="001C3C5B" w:rsidRDefault="001C3C5B" w:rsidP="001C3C5B">
      <w:pPr>
        <w:jc w:val="both"/>
        <w:rPr>
          <w:rFonts w:ascii="Arial" w:hAnsi="Arial" w:cs="Arial"/>
          <w:sz w:val="24"/>
          <w:szCs w:val="24"/>
          <w:shd w:val="clear" w:color="auto" w:fill="FFFFFF"/>
        </w:rPr>
      </w:pPr>
    </w:p>
    <w:p w14:paraId="2811EB7E" w14:textId="77777777" w:rsidR="001C3C5B" w:rsidRDefault="001C3C5B" w:rsidP="001C3C5B">
      <w:pPr>
        <w:jc w:val="both"/>
        <w:rPr>
          <w:rFonts w:ascii="Arial" w:hAnsi="Arial" w:cs="Arial"/>
          <w:sz w:val="24"/>
          <w:szCs w:val="24"/>
          <w:shd w:val="clear" w:color="auto" w:fill="FFFFFF"/>
        </w:rPr>
      </w:pPr>
    </w:p>
    <w:p w14:paraId="52841A89" w14:textId="77777777" w:rsidR="001C3C5B" w:rsidRDefault="001C3C5B" w:rsidP="001C3C5B">
      <w:pPr>
        <w:jc w:val="both"/>
        <w:rPr>
          <w:rFonts w:ascii="Arial" w:hAnsi="Arial" w:cs="Arial"/>
          <w:sz w:val="24"/>
          <w:szCs w:val="24"/>
          <w:shd w:val="clear" w:color="auto" w:fill="FFFFFF"/>
        </w:rPr>
      </w:pPr>
    </w:p>
    <w:p w14:paraId="30FAEAD6" w14:textId="77777777" w:rsidR="001C3C5B" w:rsidRDefault="001C3C5B" w:rsidP="001C3C5B">
      <w:pPr>
        <w:jc w:val="both"/>
        <w:rPr>
          <w:rFonts w:ascii="Arial" w:hAnsi="Arial" w:cs="Arial"/>
          <w:sz w:val="24"/>
          <w:szCs w:val="24"/>
          <w:shd w:val="clear" w:color="auto" w:fill="FFFFFF"/>
        </w:rPr>
      </w:pPr>
    </w:p>
    <w:p w14:paraId="250FF141" w14:textId="77777777" w:rsidR="001C3C5B" w:rsidRPr="00EF61BC" w:rsidRDefault="001C3C5B" w:rsidP="001C3C5B">
      <w:pPr>
        <w:jc w:val="both"/>
        <w:rPr>
          <w:rFonts w:ascii="Arial" w:hAnsi="Arial" w:cs="Arial"/>
          <w:sz w:val="24"/>
          <w:szCs w:val="24"/>
          <w:shd w:val="clear" w:color="auto" w:fill="FFFFFF"/>
        </w:rPr>
      </w:pPr>
    </w:p>
    <w:p w14:paraId="6FA71876" w14:textId="77777777" w:rsidR="001C3C5B" w:rsidRPr="00EF61BC" w:rsidRDefault="001C3C5B" w:rsidP="001C3C5B">
      <w:pPr>
        <w:jc w:val="both"/>
        <w:rPr>
          <w:rFonts w:ascii="Arial" w:hAnsi="Arial" w:cs="Arial"/>
          <w:sz w:val="24"/>
          <w:szCs w:val="24"/>
          <w:shd w:val="clear" w:color="auto" w:fill="FFFFFF"/>
        </w:rPr>
      </w:pPr>
    </w:p>
    <w:p w14:paraId="78625C80" w14:textId="77777777" w:rsidR="001C3C5B" w:rsidRDefault="001C3C5B" w:rsidP="001C3C5B">
      <w:pPr>
        <w:jc w:val="both"/>
        <w:rPr>
          <w:rFonts w:ascii="Arial" w:hAnsi="Arial" w:cs="Arial"/>
          <w:iCs/>
          <w:sz w:val="24"/>
          <w:szCs w:val="24"/>
          <w:shd w:val="clear" w:color="auto" w:fill="FFFFFF"/>
        </w:rPr>
      </w:pPr>
      <w:r w:rsidRPr="00EF61BC">
        <w:rPr>
          <w:rFonts w:ascii="Arial" w:hAnsi="Arial" w:cs="Arial"/>
          <w:iCs/>
          <w:sz w:val="24"/>
          <w:szCs w:val="24"/>
          <w:shd w:val="clear" w:color="auto" w:fill="FFFFFF"/>
        </w:rPr>
        <w:t xml:space="preserve">Todos los informes deben estar aprobados por la </w:t>
      </w:r>
      <w:r>
        <w:rPr>
          <w:rFonts w:ascii="Arial" w:hAnsi="Arial" w:cs="Arial"/>
          <w:iCs/>
          <w:sz w:val="24"/>
          <w:szCs w:val="24"/>
          <w:shd w:val="clear" w:color="auto" w:fill="FFFFFF"/>
        </w:rPr>
        <w:t>Unidad Solicitante</w:t>
      </w:r>
      <w:r w:rsidRPr="00EF61BC">
        <w:rPr>
          <w:rFonts w:ascii="Arial" w:hAnsi="Arial" w:cs="Arial"/>
          <w:iCs/>
          <w:sz w:val="24"/>
          <w:szCs w:val="24"/>
          <w:shd w:val="clear" w:color="auto" w:fill="FFFFFF"/>
        </w:rPr>
        <w:t xml:space="preserve"> para proceder al pago.</w:t>
      </w:r>
    </w:p>
    <w:p w14:paraId="7083A198" w14:textId="77777777" w:rsidR="001C3C5B" w:rsidRPr="00EF61BC" w:rsidRDefault="001C3C5B" w:rsidP="001C3C5B">
      <w:pPr>
        <w:jc w:val="both"/>
        <w:rPr>
          <w:rFonts w:ascii="Arial" w:hAnsi="Arial" w:cs="Arial"/>
          <w:iCs/>
          <w:sz w:val="24"/>
          <w:szCs w:val="24"/>
          <w:shd w:val="clear" w:color="auto" w:fill="FFFFFF"/>
        </w:rPr>
      </w:pPr>
    </w:p>
    <w:p w14:paraId="04DB313E" w14:textId="77777777" w:rsidR="001C3C5B" w:rsidRDefault="001C3C5B" w:rsidP="001C3C5B">
      <w:pPr>
        <w:jc w:val="both"/>
        <w:rPr>
          <w:rFonts w:ascii="Arial" w:hAnsi="Arial" w:cs="Arial"/>
          <w:b/>
          <w:sz w:val="24"/>
          <w:szCs w:val="24"/>
          <w:shd w:val="clear" w:color="auto" w:fill="FFFFFF"/>
        </w:rPr>
      </w:pPr>
      <w:r w:rsidRPr="00EF61BC">
        <w:rPr>
          <w:rFonts w:ascii="Arial" w:hAnsi="Arial" w:cs="Arial"/>
          <w:b/>
          <w:sz w:val="24"/>
          <w:szCs w:val="24"/>
          <w:shd w:val="clear" w:color="auto" w:fill="FFFFFF"/>
        </w:rPr>
        <w:t>16. RESPONSABILIDAD PROFESIONAL DE LA FIRMA CONSULTORA</w:t>
      </w:r>
    </w:p>
    <w:p w14:paraId="67FCD616" w14:textId="77777777" w:rsidR="001C3C5B" w:rsidRPr="00EF61BC" w:rsidRDefault="001C3C5B" w:rsidP="001C3C5B">
      <w:pPr>
        <w:jc w:val="both"/>
        <w:rPr>
          <w:rFonts w:ascii="Arial" w:hAnsi="Arial" w:cs="Arial"/>
          <w:b/>
          <w:sz w:val="24"/>
          <w:szCs w:val="24"/>
          <w:shd w:val="clear" w:color="auto" w:fill="FFFFFF"/>
        </w:rPr>
      </w:pPr>
    </w:p>
    <w:p w14:paraId="69ADFD88" w14:textId="77777777" w:rsidR="001C3C5B" w:rsidRDefault="001C3C5B" w:rsidP="001C3C5B">
      <w:pPr>
        <w:rPr>
          <w:rFonts w:ascii="Arial" w:hAnsi="Arial" w:cs="Arial"/>
          <w:sz w:val="24"/>
          <w:szCs w:val="24"/>
          <w:shd w:val="clear" w:color="auto" w:fill="FFFFFF"/>
        </w:rPr>
      </w:pPr>
      <w:r w:rsidRPr="00EF61BC">
        <w:rPr>
          <w:rFonts w:ascii="Arial" w:hAnsi="Arial" w:cs="Arial"/>
          <w:sz w:val="24"/>
          <w:szCs w:val="24"/>
          <w:shd w:val="clear" w:color="auto" w:fill="FFFFFF"/>
        </w:rPr>
        <w:t>La Firma Consultora adjudicada deberá contar con los recursos económicos logísticos y humanos, para cumplir con eficiencia y eficacia el objetivo de la consultoría.</w:t>
      </w:r>
    </w:p>
    <w:p w14:paraId="0A6C4B23" w14:textId="77777777" w:rsidR="001E611B" w:rsidRDefault="001E611B" w:rsidP="006477AD">
      <w:pPr>
        <w:pStyle w:val="Prrafodelista"/>
        <w:spacing w:after="120"/>
        <w:ind w:left="426"/>
        <w:contextualSpacing w:val="0"/>
        <w:jc w:val="both"/>
        <w:rPr>
          <w:rStyle w:val="Hipervnculo"/>
          <w:rFonts w:asciiTheme="minorHAnsi" w:hAnsiTheme="minorHAnsi" w:cstheme="minorHAnsi"/>
          <w:sz w:val="22"/>
          <w:szCs w:val="22"/>
        </w:rPr>
      </w:pPr>
    </w:p>
    <w:p w14:paraId="43A3408D"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616779E2"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107BE480"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38172EDA"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34AFA341"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71689BEA"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08CA078F"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4C481962"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52932F0E"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100E535F" w14:textId="77777777" w:rsidR="001C3C5B" w:rsidRDefault="001C3C5B" w:rsidP="006477AD">
      <w:pPr>
        <w:pStyle w:val="Prrafodelista"/>
        <w:spacing w:after="120"/>
        <w:ind w:left="426"/>
        <w:contextualSpacing w:val="0"/>
        <w:jc w:val="both"/>
        <w:rPr>
          <w:rStyle w:val="Hipervnculo"/>
          <w:rFonts w:asciiTheme="minorHAnsi" w:hAnsiTheme="minorHAnsi" w:cstheme="minorHAnsi"/>
          <w:sz w:val="22"/>
          <w:szCs w:val="22"/>
        </w:rPr>
      </w:pPr>
    </w:p>
    <w:p w14:paraId="696EFBA9" w14:textId="77777777" w:rsidR="00570B22" w:rsidRPr="00E27D4A" w:rsidRDefault="00570B22" w:rsidP="00E27D4A">
      <w:pPr>
        <w:spacing w:after="120"/>
        <w:jc w:val="both"/>
        <w:rPr>
          <w:rStyle w:val="Hipervnculo"/>
          <w:rFonts w:asciiTheme="minorHAnsi" w:hAnsiTheme="minorHAnsi" w:cstheme="minorHAnsi"/>
          <w:sz w:val="22"/>
          <w:szCs w:val="22"/>
        </w:rPr>
      </w:pPr>
    </w:p>
    <w:p w14:paraId="68F215E7" w14:textId="3BAA8974"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XSpec="center" w:tblpY="18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932EF9" w:rsidRPr="001430C8" w14:paraId="30E357E1" w14:textId="77777777" w:rsidTr="00932EF9">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0F0CF8CF"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A508E">
              <w:rPr>
                <w:rFonts w:asciiTheme="minorHAnsi" w:hAnsiTheme="minorHAnsi" w:cstheme="minorHAnsi"/>
                <w:b/>
                <w:bCs/>
                <w:color w:val="FF0000"/>
                <w:sz w:val="22"/>
                <w:szCs w:val="22"/>
                <w:lang w:val="es-BO" w:eastAsia="es-BO"/>
              </w:rPr>
              <w:t>2</w:t>
            </w:r>
            <w:r w:rsidR="001C3C5B">
              <w:rPr>
                <w:rFonts w:asciiTheme="minorHAnsi" w:hAnsiTheme="minorHAnsi" w:cstheme="minorHAnsi"/>
                <w:b/>
                <w:bCs/>
                <w:color w:val="FF0000"/>
                <w:sz w:val="22"/>
                <w:szCs w:val="22"/>
                <w:lang w:val="es-BO" w:eastAsia="es-BO"/>
              </w:rPr>
              <w:t>5</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34BA9CD9" w:rsidR="00932EF9" w:rsidRPr="00A0586F" w:rsidRDefault="001C3C5B"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932EF9">
              <w:rPr>
                <w:rFonts w:asciiTheme="minorHAnsi" w:hAnsiTheme="minorHAnsi" w:cstheme="minorHAnsi"/>
                <w:b/>
                <w:bCs/>
                <w:color w:val="FF0000"/>
                <w:sz w:val="22"/>
                <w:szCs w:val="22"/>
                <w:lang w:val="es-BO" w:eastAsia="es-BO"/>
              </w:rPr>
              <w:t xml:space="preserv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932EF9">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685577">
        <w:trPr>
          <w:trHeight w:val="243"/>
        </w:trPr>
        <w:tc>
          <w:tcPr>
            <w:tcW w:w="2207" w:type="dxa"/>
            <w:tcBorders>
              <w:top w:val="nil"/>
              <w:left w:val="single" w:sz="4" w:space="0" w:color="auto"/>
              <w:bottom w:val="nil"/>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85577" w:rsidRPr="001430C8" w14:paraId="7A28ED60" w14:textId="77777777" w:rsidTr="00932EF9">
        <w:trPr>
          <w:trHeight w:val="243"/>
        </w:trPr>
        <w:tc>
          <w:tcPr>
            <w:tcW w:w="2207" w:type="dxa"/>
            <w:tcBorders>
              <w:top w:val="nil"/>
              <w:left w:val="single" w:sz="4" w:space="0" w:color="auto"/>
              <w:bottom w:val="single" w:sz="4" w:space="0" w:color="auto"/>
              <w:right w:val="nil"/>
            </w:tcBorders>
            <w:shd w:val="clear" w:color="auto" w:fill="auto"/>
            <w:noWrap/>
            <w:vAlign w:val="bottom"/>
          </w:tcPr>
          <w:p w14:paraId="43489B3B" w14:textId="77777777" w:rsidR="00685577" w:rsidRPr="00A0586F" w:rsidRDefault="00685577"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5377FF5F" w14:textId="77777777" w:rsidR="00685577" w:rsidRPr="00A0586F" w:rsidRDefault="00685577"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D8CD0A7" w14:textId="77777777" w:rsidR="00685577" w:rsidRPr="00A0586F" w:rsidRDefault="00685577"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E2D7B25" w14:textId="77777777" w:rsidR="00685577" w:rsidRPr="00A0586F" w:rsidRDefault="00685577"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1DA2A8A" w14:textId="77777777" w:rsidR="00685577" w:rsidRPr="00A0586F" w:rsidRDefault="00685577"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99E996A" w14:textId="48143025" w:rsidR="00685577" w:rsidRPr="00A0586F" w:rsidRDefault="00685577" w:rsidP="00932EF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NIT:</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07AEE" w14:textId="77777777" w:rsidR="00685577" w:rsidRPr="00A0586F" w:rsidRDefault="00685577" w:rsidP="00932EF9">
            <w:pPr>
              <w:jc w:val="center"/>
              <w:rPr>
                <w:rFonts w:asciiTheme="minorHAnsi" w:hAnsiTheme="minorHAnsi" w:cstheme="minorHAnsi"/>
                <w:sz w:val="22"/>
                <w:szCs w:val="22"/>
                <w:lang w:val="es-BO" w:eastAsia="es-BO"/>
              </w:rPr>
            </w:pPr>
          </w:p>
        </w:tc>
      </w:tr>
    </w:tbl>
    <w:p w14:paraId="0E83A2E2" w14:textId="77777777" w:rsidR="00932EF9" w:rsidRPr="00967673" w:rsidRDefault="00932EF9" w:rsidP="00E82E74">
      <w:pPr>
        <w:jc w:val="center"/>
        <w:rPr>
          <w:rFonts w:asciiTheme="minorHAnsi" w:hAnsiTheme="minorHAnsi" w:cstheme="minorHAnsi"/>
          <w:b/>
          <w:sz w:val="22"/>
          <w:szCs w:val="22"/>
        </w:rPr>
      </w:pPr>
    </w:p>
    <w:p w14:paraId="36027E54" w14:textId="77777777" w:rsidR="001E611B" w:rsidRPr="00B465E7" w:rsidRDefault="001E611B" w:rsidP="001E611B">
      <w:pPr>
        <w:jc w:val="center"/>
        <w:rPr>
          <w:rFonts w:ascii="Arial" w:hAnsi="Arial" w:cs="Arial"/>
          <w:b/>
          <w:sz w:val="24"/>
          <w:szCs w:val="24"/>
        </w:rPr>
      </w:pPr>
    </w:p>
    <w:tbl>
      <w:tblPr>
        <w:tblW w:w="10916" w:type="dxa"/>
        <w:tblInd w:w="-998" w:type="dxa"/>
        <w:tblCellMar>
          <w:left w:w="10" w:type="dxa"/>
          <w:right w:w="10" w:type="dxa"/>
        </w:tblCellMar>
        <w:tblLook w:val="0000" w:firstRow="0" w:lastRow="0" w:firstColumn="0" w:lastColumn="0" w:noHBand="0" w:noVBand="0"/>
      </w:tblPr>
      <w:tblGrid>
        <w:gridCol w:w="6270"/>
        <w:gridCol w:w="2536"/>
        <w:gridCol w:w="1081"/>
        <w:gridCol w:w="1029"/>
      </w:tblGrid>
      <w:tr w:rsidR="00685577" w:rsidRPr="00685577" w14:paraId="41DB6B10" w14:textId="77777777" w:rsidTr="00762487">
        <w:trPr>
          <w:trHeight w:val="77"/>
        </w:trPr>
        <w:tc>
          <w:tcPr>
            <w:tcW w:w="5246" w:type="dxa"/>
            <w:vMerge w:val="restart"/>
            <w:tcBorders>
              <w:top w:val="single" w:sz="4" w:space="0" w:color="000000"/>
              <w:left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68D27C2" w14:textId="5ED7A8DE"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DATOS DEL SERVICIO</w:t>
            </w:r>
          </w:p>
        </w:tc>
        <w:tc>
          <w:tcPr>
            <w:tcW w:w="3260"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14:paraId="3AA2FB4C" w14:textId="19017D58"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ACEPTACION Y OFERTA POR EL PROVEEDOR</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03AFBD2" w14:textId="65FB9319"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ESTAS COLUMNAS SERAN LLENADAS POR EL CONVOCANTE</w:t>
            </w:r>
          </w:p>
        </w:tc>
      </w:tr>
      <w:tr w:rsidR="00685577" w:rsidRPr="00685577" w14:paraId="1645BDBB" w14:textId="77777777" w:rsidTr="00762487">
        <w:trPr>
          <w:trHeight w:val="77"/>
        </w:trPr>
        <w:tc>
          <w:tcPr>
            <w:tcW w:w="5246" w:type="dxa"/>
            <w:vMerge/>
            <w:tcBorders>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648DD57"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3260" w:type="dxa"/>
            <w:vMerge/>
            <w:tcBorders>
              <w:left w:val="single" w:sz="4" w:space="0" w:color="000000"/>
              <w:bottom w:val="single" w:sz="4" w:space="0" w:color="000000"/>
              <w:right w:val="single" w:sz="4" w:space="0" w:color="000000"/>
            </w:tcBorders>
            <w:shd w:val="clear" w:color="auto" w:fill="D0CECE" w:themeFill="background2" w:themeFillShade="E6"/>
            <w:vAlign w:val="center"/>
          </w:tcPr>
          <w:p w14:paraId="03406953"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153D2A" w14:textId="432E3EA7"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CUMPLE</w:t>
            </w:r>
          </w:p>
        </w:tc>
        <w:tc>
          <w:tcPr>
            <w:tcW w:w="11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4601D03" w14:textId="52FDFE3F"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NO CUMPLE</w:t>
            </w:r>
          </w:p>
        </w:tc>
      </w:tr>
      <w:tr w:rsidR="00685577" w:rsidRPr="00685577" w14:paraId="39B66883" w14:textId="5F32979F" w:rsidTr="00762487">
        <w:trPr>
          <w:trHeight w:val="7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2A" w14:textId="1211A1B3" w:rsidR="00685577" w:rsidRPr="00591F0B" w:rsidRDefault="00685577" w:rsidP="001E611B">
            <w:pPr>
              <w:suppressAutoHyphens/>
              <w:autoSpaceDN w:val="0"/>
              <w:textAlignment w:val="baseline"/>
              <w:rPr>
                <w:rFonts w:ascii="Arial" w:hAnsi="Arial" w:cs="Arial"/>
                <w:b/>
                <w:sz w:val="18"/>
                <w:szCs w:val="18"/>
              </w:rPr>
            </w:pPr>
            <w:r w:rsidRPr="00591F0B">
              <w:rPr>
                <w:rFonts w:ascii="Arial" w:hAnsi="Arial" w:cs="Arial"/>
                <w:b/>
                <w:sz w:val="18"/>
                <w:szCs w:val="18"/>
              </w:rPr>
              <w:t xml:space="preserve">1. ANTECEDENTES: </w:t>
            </w:r>
          </w:p>
          <w:p w14:paraId="79DF1F24" w14:textId="77777777" w:rsidR="00685577" w:rsidRPr="00591F0B" w:rsidRDefault="00685577" w:rsidP="00B37358">
            <w:pPr>
              <w:jc w:val="both"/>
              <w:rPr>
                <w:rFonts w:ascii="Arial" w:hAnsi="Arial" w:cs="Arial"/>
                <w:sz w:val="18"/>
                <w:szCs w:val="18"/>
                <w:lang w:val="es-MX"/>
              </w:rPr>
            </w:pPr>
          </w:p>
          <w:p w14:paraId="3B572D3C" w14:textId="77777777" w:rsidR="001C3C5B" w:rsidRPr="00591F0B" w:rsidRDefault="001C3C5B" w:rsidP="001C3C5B">
            <w:pPr>
              <w:autoSpaceDE w:val="0"/>
              <w:autoSpaceDN w:val="0"/>
              <w:adjustRightInd w:val="0"/>
              <w:ind w:left="-20"/>
              <w:jc w:val="both"/>
              <w:rPr>
                <w:rFonts w:ascii="Arial" w:hAnsi="Arial" w:cs="Arial"/>
                <w:sz w:val="18"/>
                <w:szCs w:val="18"/>
                <w:lang w:val="es-BO"/>
              </w:rPr>
            </w:pPr>
            <w:r w:rsidRPr="00591F0B">
              <w:rPr>
                <w:rFonts w:ascii="Arial" w:hAnsi="Arial" w:cs="Arial"/>
                <w:sz w:val="18"/>
                <w:szCs w:val="18"/>
                <w:lang w:val="es-BO"/>
              </w:rPr>
              <w:t>La Caja de Salud de la Banca Privada necesita contar con valores actualizados del 100% de sus activos a nivel nacional. En ese sentido se requiere contar con información analizada y actualizada por la importancia de los mismos en costos de inversión para nuestra institución, en cuanto a bienes inmuebles, muebles, equipo hospitalario, equipo de computación, equipo de comunicación, vehículos, otra maquinaria y equipo, obras de arte y activos intangibles.</w:t>
            </w:r>
          </w:p>
          <w:p w14:paraId="1A6F3BE1" w14:textId="77777777" w:rsidR="001C3C5B" w:rsidRPr="00591F0B" w:rsidRDefault="001C3C5B" w:rsidP="001C3C5B">
            <w:pPr>
              <w:autoSpaceDE w:val="0"/>
              <w:autoSpaceDN w:val="0"/>
              <w:adjustRightInd w:val="0"/>
              <w:ind w:left="-20"/>
              <w:jc w:val="both"/>
              <w:rPr>
                <w:rFonts w:ascii="Arial" w:hAnsi="Arial" w:cs="Arial"/>
                <w:sz w:val="18"/>
                <w:szCs w:val="18"/>
                <w:lang w:val="es-BO"/>
              </w:rPr>
            </w:pPr>
          </w:p>
          <w:p w14:paraId="3858DB7D" w14:textId="77777777" w:rsidR="001C3C5B" w:rsidRPr="00591F0B" w:rsidRDefault="001C3C5B" w:rsidP="001C3C5B">
            <w:pPr>
              <w:autoSpaceDE w:val="0"/>
              <w:autoSpaceDN w:val="0"/>
              <w:adjustRightInd w:val="0"/>
              <w:ind w:left="-20"/>
              <w:jc w:val="both"/>
              <w:rPr>
                <w:rFonts w:ascii="Arial" w:hAnsi="Arial" w:cs="Arial"/>
                <w:sz w:val="18"/>
                <w:szCs w:val="18"/>
                <w:lang w:val="es-BO"/>
              </w:rPr>
            </w:pPr>
            <w:r w:rsidRPr="00591F0B">
              <w:rPr>
                <w:rFonts w:ascii="Arial" w:hAnsi="Arial" w:cs="Arial"/>
                <w:sz w:val="18"/>
                <w:szCs w:val="18"/>
                <w:lang w:val="es-BO"/>
              </w:rPr>
              <w:t>Es importante considerar que la valoración de activos fijos debe contar con valores de mercado, así también se deberá analizar la situación actual de los activos fijos dado que existen por ejemplo muchos activos que han cumplido su vida útil y se encuentran aun siendo utilizados, por lo que se requiere efectuar un estudio especializado que permita determinar con precisión el valor real de los activos fijos, la cantidad, su ubicación, el estado de conservación y otros aspectos para que en función a los resultados se determine las acciones que correspondan.</w:t>
            </w:r>
          </w:p>
          <w:p w14:paraId="38914FFD" w14:textId="77777777" w:rsidR="00685577" w:rsidRPr="00591F0B" w:rsidRDefault="00685577"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Arial" w:hAnsi="Arial" w:cs="Arial"/>
                <w:sz w:val="18"/>
                <w:szCs w:val="18"/>
                <w:lang w:val="es-BO"/>
              </w:rPr>
            </w:pPr>
          </w:p>
        </w:tc>
        <w:tc>
          <w:tcPr>
            <w:tcW w:w="3260" w:type="dxa"/>
            <w:tcBorders>
              <w:top w:val="single" w:sz="4" w:space="0" w:color="000000"/>
              <w:left w:val="single" w:sz="4" w:space="0" w:color="000000"/>
              <w:bottom w:val="single" w:sz="4" w:space="0" w:color="000000"/>
              <w:right w:val="single" w:sz="4" w:space="0" w:color="000000"/>
            </w:tcBorders>
          </w:tcPr>
          <w:p w14:paraId="6B333E03" w14:textId="77777777" w:rsidR="00685577" w:rsidRPr="00685577" w:rsidRDefault="00685577" w:rsidP="001E611B">
            <w:pPr>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27DEF805" w14:textId="77777777" w:rsidR="00685577" w:rsidRPr="00685577" w:rsidRDefault="00685577" w:rsidP="001E611B">
            <w:pPr>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2EF89F3" w14:textId="1ED84DF4" w:rsidR="00685577" w:rsidRPr="00685577" w:rsidRDefault="00685577" w:rsidP="001E611B">
            <w:pPr>
              <w:suppressAutoHyphens/>
              <w:autoSpaceDN w:val="0"/>
              <w:textAlignment w:val="baseline"/>
              <w:rPr>
                <w:rFonts w:ascii="Arial" w:hAnsi="Arial" w:cs="Arial"/>
                <w:b/>
                <w:sz w:val="18"/>
                <w:szCs w:val="18"/>
              </w:rPr>
            </w:pPr>
          </w:p>
        </w:tc>
      </w:tr>
      <w:tr w:rsidR="00685577" w:rsidRPr="00685577" w14:paraId="062B5CFD" w14:textId="2A8C0B4A" w:rsidTr="00762487">
        <w:trPr>
          <w:trHeight w:val="27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BAAD" w14:textId="77777777" w:rsidR="001C3C5B" w:rsidRPr="00591F0B" w:rsidRDefault="001C3C5B" w:rsidP="001C3C5B">
            <w:pPr>
              <w:jc w:val="both"/>
              <w:rPr>
                <w:rFonts w:ascii="Arial" w:hAnsi="Arial" w:cs="Arial"/>
                <w:sz w:val="18"/>
                <w:szCs w:val="18"/>
                <w:shd w:val="clear" w:color="auto" w:fill="FFFFFF"/>
              </w:rPr>
            </w:pPr>
          </w:p>
          <w:p w14:paraId="64B73971" w14:textId="77777777" w:rsidR="001C3C5B" w:rsidRPr="00591F0B" w:rsidRDefault="001C3C5B" w:rsidP="001C3C5B">
            <w:pPr>
              <w:numPr>
                <w:ilvl w:val="0"/>
                <w:numId w:val="4"/>
              </w:numPr>
              <w:autoSpaceDE w:val="0"/>
              <w:autoSpaceDN w:val="0"/>
              <w:adjustRightInd w:val="0"/>
              <w:ind w:left="357" w:hanging="357"/>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GENERALIDADES</w:t>
            </w:r>
          </w:p>
          <w:p w14:paraId="64237F89" w14:textId="77777777" w:rsidR="001C3C5B" w:rsidRPr="00591F0B" w:rsidRDefault="001C3C5B" w:rsidP="001C3C5B">
            <w:pPr>
              <w:jc w:val="both"/>
              <w:rPr>
                <w:rFonts w:ascii="Arial" w:hAnsi="Arial" w:cs="Arial"/>
                <w:iCs/>
                <w:sz w:val="18"/>
                <w:szCs w:val="18"/>
              </w:rPr>
            </w:pPr>
            <w:r w:rsidRPr="00591F0B">
              <w:rPr>
                <w:rFonts w:ascii="Arial" w:hAnsi="Arial" w:cs="Arial"/>
                <w:iCs/>
                <w:sz w:val="18"/>
                <w:szCs w:val="18"/>
              </w:rPr>
              <w:t xml:space="preserve">El trabajo a desarrollar consiste en la </w:t>
            </w:r>
            <w:r w:rsidRPr="00591F0B">
              <w:rPr>
                <w:rFonts w:ascii="Arial" w:hAnsi="Arial" w:cs="Arial"/>
                <w:b/>
                <w:sz w:val="18"/>
                <w:szCs w:val="18"/>
                <w:shd w:val="clear" w:color="auto" w:fill="FFFFFF"/>
              </w:rPr>
              <w:t>“</w:t>
            </w:r>
            <w:proofErr w:type="spellStart"/>
            <w:r w:rsidRPr="00591F0B">
              <w:rPr>
                <w:rFonts w:ascii="Arial" w:hAnsi="Arial" w:cs="Arial"/>
                <w:b/>
                <w:sz w:val="18"/>
                <w:szCs w:val="18"/>
                <w:shd w:val="clear" w:color="auto" w:fill="FFFFFF"/>
                <w:lang w:val="es-BO"/>
              </w:rPr>
              <w:t>Inventariación</w:t>
            </w:r>
            <w:proofErr w:type="spellEnd"/>
            <w:r w:rsidRPr="00591F0B">
              <w:rPr>
                <w:rFonts w:ascii="Arial" w:hAnsi="Arial" w:cs="Arial"/>
                <w:b/>
                <w:sz w:val="18"/>
                <w:szCs w:val="18"/>
                <w:shd w:val="clear" w:color="auto" w:fill="FFFFFF"/>
                <w:lang w:val="es-BO"/>
              </w:rPr>
              <w:t xml:space="preserve">, </w:t>
            </w:r>
            <w:proofErr w:type="spellStart"/>
            <w:r w:rsidRPr="00591F0B">
              <w:rPr>
                <w:rFonts w:ascii="Arial" w:hAnsi="Arial" w:cs="Arial"/>
                <w:b/>
                <w:sz w:val="18"/>
                <w:szCs w:val="18"/>
                <w:shd w:val="clear" w:color="auto" w:fill="FFFFFF"/>
                <w:lang w:val="es-BO"/>
              </w:rPr>
              <w:t>Re-etiquetado</w:t>
            </w:r>
            <w:proofErr w:type="spellEnd"/>
            <w:r w:rsidRPr="00591F0B">
              <w:rPr>
                <w:rFonts w:ascii="Arial" w:hAnsi="Arial" w:cs="Arial"/>
                <w:b/>
                <w:sz w:val="18"/>
                <w:szCs w:val="18"/>
                <w:shd w:val="clear" w:color="auto" w:fill="FFFFFF"/>
                <w:lang w:val="es-BO"/>
              </w:rPr>
              <w:t>, Valoración de los Activos Fijos de la Caja de Salud de la Banca Privada</w:t>
            </w:r>
            <w:r w:rsidRPr="00591F0B">
              <w:rPr>
                <w:rFonts w:ascii="Arial" w:hAnsi="Arial" w:cs="Arial"/>
                <w:b/>
                <w:sz w:val="18"/>
                <w:szCs w:val="18"/>
                <w:shd w:val="clear" w:color="auto" w:fill="FFFFFF"/>
              </w:rPr>
              <w:t>”</w:t>
            </w:r>
            <w:r w:rsidRPr="00591F0B">
              <w:rPr>
                <w:rFonts w:ascii="Arial" w:hAnsi="Arial" w:cs="Arial"/>
                <w:iCs/>
                <w:sz w:val="18"/>
                <w:szCs w:val="18"/>
              </w:rPr>
              <w:t>.</w:t>
            </w:r>
          </w:p>
          <w:p w14:paraId="40E0A2A8" w14:textId="77777777" w:rsidR="001C3C5B" w:rsidRPr="00591F0B" w:rsidRDefault="001C3C5B" w:rsidP="001C3C5B">
            <w:pPr>
              <w:jc w:val="both"/>
              <w:rPr>
                <w:rFonts w:ascii="Arial" w:hAnsi="Arial" w:cs="Arial"/>
                <w:iCs/>
                <w:sz w:val="18"/>
                <w:szCs w:val="18"/>
              </w:rPr>
            </w:pPr>
          </w:p>
          <w:p w14:paraId="04CCD27D" w14:textId="77777777" w:rsidR="001C3C5B" w:rsidRPr="00591F0B" w:rsidRDefault="001C3C5B" w:rsidP="001C3C5B">
            <w:pPr>
              <w:jc w:val="both"/>
              <w:rPr>
                <w:rFonts w:ascii="Arial" w:hAnsi="Arial" w:cs="Arial"/>
                <w:sz w:val="18"/>
                <w:szCs w:val="18"/>
                <w:shd w:val="clear" w:color="auto" w:fill="FFFFFF"/>
              </w:rPr>
            </w:pPr>
            <w:r w:rsidRPr="00591F0B">
              <w:rPr>
                <w:rFonts w:ascii="Arial" w:hAnsi="Arial" w:cs="Arial"/>
                <w:sz w:val="18"/>
                <w:szCs w:val="18"/>
                <w:shd w:val="clear" w:color="auto" w:fill="FFFFFF"/>
              </w:rPr>
              <w:t>Con el objetivo de proporcionar directrices apropiadas acerca del alcance del trabajo a ser efectuado por la empresa consultora, es importante tomar en cuenta los siguientes aspectos:</w:t>
            </w:r>
          </w:p>
          <w:p w14:paraId="40B3B584" w14:textId="77777777" w:rsidR="001C3C5B" w:rsidRPr="00591F0B" w:rsidRDefault="001C3C5B" w:rsidP="001C3C5B">
            <w:pPr>
              <w:ind w:left="720"/>
              <w:jc w:val="both"/>
              <w:rPr>
                <w:rFonts w:ascii="Arial" w:hAnsi="Arial" w:cs="Arial"/>
                <w:sz w:val="18"/>
                <w:szCs w:val="18"/>
                <w:shd w:val="clear" w:color="auto" w:fill="FFFFFF"/>
              </w:rPr>
            </w:pPr>
          </w:p>
          <w:p w14:paraId="494753F5"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Base de datos</w:t>
            </w:r>
          </w:p>
          <w:p w14:paraId="506CB106"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lastRenderedPageBreak/>
              <w:t>La base de datos de activos fijos a la fecha contiene aproximadamente 23.000 activos los cuales deberán ser contrastados con el levantamiento in situ del 100% de los activos fijos institución a nivel nacional. En ese sentido, la CSBP manifiesta su conocimiento de que como resultado del inventario surgirán activos faltantes y activos sobrantes los cuales deben formar parte de la conciliación de la base de datos respectivamente.</w:t>
            </w:r>
          </w:p>
          <w:p w14:paraId="74D016E8"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Durante todo el tiempo de ejecución de la consultoría, el consultor (empresa contratada para este objetivo), deberá llevar un registro pormenorizado de la cantidad de activos faltantes, sobrantes y activos conciliados, así como el estado de la base de activos fijos ya que esta información podrá ser requerida por la contraparte de la CSBP </w:t>
            </w:r>
            <w:r w:rsidRPr="00591F0B">
              <w:rPr>
                <w:rFonts w:ascii="Arial" w:hAnsi="Arial" w:cs="Arial"/>
                <w:sz w:val="18"/>
                <w:szCs w:val="18"/>
                <w:u w:val="single"/>
                <w:shd w:val="clear" w:color="auto" w:fill="FFFFFF"/>
              </w:rPr>
              <w:t>en cualquier momento</w:t>
            </w:r>
            <w:r w:rsidRPr="00591F0B">
              <w:rPr>
                <w:rFonts w:ascii="Arial" w:hAnsi="Arial" w:cs="Arial"/>
                <w:sz w:val="18"/>
                <w:szCs w:val="18"/>
                <w:shd w:val="clear" w:color="auto" w:fill="FFFFFF"/>
              </w:rPr>
              <w:t xml:space="preserve"> como una herramienta de control de la adecuada ejecución del proyecto en el marco de las expectativas de la institución.</w:t>
            </w:r>
          </w:p>
          <w:p w14:paraId="6E0BB96A" w14:textId="77777777" w:rsidR="001C3C5B" w:rsidRPr="00591F0B" w:rsidRDefault="001C3C5B" w:rsidP="001C3C5B">
            <w:pPr>
              <w:jc w:val="both"/>
              <w:rPr>
                <w:rFonts w:ascii="Arial" w:hAnsi="Arial" w:cs="Arial"/>
                <w:b/>
                <w:i/>
                <w:sz w:val="18"/>
                <w:szCs w:val="18"/>
                <w:u w:val="single"/>
                <w:shd w:val="clear" w:color="auto" w:fill="FFFFFF"/>
              </w:rPr>
            </w:pPr>
          </w:p>
          <w:p w14:paraId="52D51084"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Módulo de activos fijos en el sistema</w:t>
            </w:r>
          </w:p>
          <w:p w14:paraId="52E77F47" w14:textId="77777777" w:rsidR="001C3C5B" w:rsidRPr="00591F0B" w:rsidRDefault="001C3C5B" w:rsidP="001C3C5B">
            <w:pPr>
              <w:jc w:val="both"/>
              <w:rPr>
                <w:rFonts w:ascii="Arial" w:hAnsi="Arial" w:cs="Arial"/>
                <w:b/>
                <w:i/>
                <w:sz w:val="18"/>
                <w:szCs w:val="18"/>
                <w:u w:val="single"/>
                <w:shd w:val="clear" w:color="auto" w:fill="FFFFFF"/>
              </w:rPr>
            </w:pPr>
          </w:p>
          <w:p w14:paraId="160AB324" w14:textId="77777777" w:rsidR="001C3C5B" w:rsidRPr="00591F0B" w:rsidRDefault="001C3C5B" w:rsidP="001C3C5B">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Si como resultado del avance del inventario el consultor necesitase realizar movimientos de activos en el módulo de activos fijos (actualización de ubicaciones y asignaciones), los mismos deberán ser informados previamente a la contraparte de la Caja para que sean revisados (en el plazo máximo de 1 semana) y se proceda a la respectiva autorización, mediante un acta de reunión. </w:t>
            </w:r>
          </w:p>
          <w:p w14:paraId="33873895" w14:textId="77777777" w:rsidR="001C3C5B" w:rsidRPr="00591F0B" w:rsidRDefault="001C3C5B" w:rsidP="001C3C5B">
            <w:pPr>
              <w:ind w:left="720"/>
              <w:jc w:val="both"/>
              <w:rPr>
                <w:rFonts w:ascii="Arial" w:hAnsi="Arial" w:cs="Arial"/>
                <w:sz w:val="18"/>
                <w:szCs w:val="18"/>
                <w:shd w:val="clear" w:color="auto" w:fill="FFFFFF"/>
              </w:rPr>
            </w:pPr>
          </w:p>
          <w:p w14:paraId="65927110"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Material y /o herramientas a ser utilizadas por el consultor</w:t>
            </w:r>
          </w:p>
          <w:p w14:paraId="3E0850D9"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Catálogo de activos fijos de la CSBP.</w:t>
            </w:r>
          </w:p>
          <w:p w14:paraId="60126D19"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Base de datos de Activos de la CSBP.</w:t>
            </w:r>
          </w:p>
          <w:p w14:paraId="3DF030DF" w14:textId="77777777" w:rsidR="001C3C5B" w:rsidRPr="00591F0B" w:rsidRDefault="001C3C5B" w:rsidP="001C3C5B">
            <w:pPr>
              <w:jc w:val="both"/>
              <w:rPr>
                <w:rFonts w:ascii="Arial" w:hAnsi="Arial" w:cs="Arial"/>
                <w:b/>
                <w:i/>
                <w:sz w:val="18"/>
                <w:szCs w:val="18"/>
                <w:u w:val="single"/>
                <w:shd w:val="clear" w:color="auto" w:fill="FFFFFF"/>
              </w:rPr>
            </w:pPr>
          </w:p>
          <w:p w14:paraId="428FBE38"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Logística de trabajo</w:t>
            </w:r>
          </w:p>
          <w:p w14:paraId="1F8130B4"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La CSBP asignará un equipo contraparte durante el desarrollo de toda la consultoría, con la facultad de tomar decisiones sobre el proyecto en curso y asimismo realizar el monitoreo correspondiente para asegurar la ejecución del trabajo en los plazos y según las expectativas planificadas.</w:t>
            </w:r>
          </w:p>
          <w:p w14:paraId="3A36325F"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La empresa consultora deberá presentar como parte de su propuesta, un cronograma de trabajo detallado por cada una de las regionales, considerando tiempos y movimientos.</w:t>
            </w:r>
          </w:p>
          <w:p w14:paraId="4C373D34"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El consultor deberá coordinar de forma apropiada con la contraparte de la CSBP, acerca del horario en el cual se realizará el inventario y </w:t>
            </w:r>
            <w:proofErr w:type="spellStart"/>
            <w:r w:rsidRPr="00591F0B">
              <w:rPr>
                <w:rFonts w:ascii="Arial" w:hAnsi="Arial" w:cs="Arial"/>
                <w:sz w:val="18"/>
                <w:szCs w:val="18"/>
                <w:shd w:val="clear" w:color="auto" w:fill="FFFFFF"/>
              </w:rPr>
              <w:t>re-etiquetado</w:t>
            </w:r>
            <w:proofErr w:type="spellEnd"/>
            <w:r w:rsidRPr="00591F0B">
              <w:rPr>
                <w:rFonts w:ascii="Arial" w:hAnsi="Arial" w:cs="Arial"/>
                <w:sz w:val="18"/>
                <w:szCs w:val="18"/>
                <w:shd w:val="clear" w:color="auto" w:fill="FFFFFF"/>
              </w:rPr>
              <w:t>, tomando en cuenta el horario de trabajo de cada una de las dependencias de la institución, ambientes con características especiales (</w:t>
            </w:r>
            <w:proofErr w:type="spellStart"/>
            <w:r w:rsidRPr="00591F0B">
              <w:rPr>
                <w:rFonts w:ascii="Arial" w:hAnsi="Arial" w:cs="Arial"/>
                <w:sz w:val="18"/>
                <w:szCs w:val="18"/>
                <w:shd w:val="clear" w:color="auto" w:fill="FFFFFF"/>
              </w:rPr>
              <w:t>Ej</w:t>
            </w:r>
            <w:proofErr w:type="spellEnd"/>
            <w:r w:rsidRPr="00591F0B">
              <w:rPr>
                <w:rFonts w:ascii="Arial" w:hAnsi="Arial" w:cs="Arial"/>
                <w:sz w:val="18"/>
                <w:szCs w:val="18"/>
                <w:shd w:val="clear" w:color="auto" w:fill="FFFFFF"/>
              </w:rPr>
              <w:t xml:space="preserve">: Quirófano, Salas de Emergencia, Centros de Cómputo, etc.). </w:t>
            </w:r>
          </w:p>
          <w:p w14:paraId="7E33D3CC"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Para cada uno de los activos inventariados, el consultor realizará la actualización de la información referente a: </w:t>
            </w:r>
          </w:p>
          <w:p w14:paraId="25512622" w14:textId="77777777" w:rsidR="001C3C5B" w:rsidRPr="00591F0B" w:rsidRDefault="001C3C5B" w:rsidP="001C3C5B">
            <w:pPr>
              <w:spacing w:before="120"/>
              <w:ind w:left="720"/>
              <w:jc w:val="both"/>
              <w:rPr>
                <w:rFonts w:ascii="Arial" w:hAnsi="Arial" w:cs="Arial"/>
                <w:sz w:val="18"/>
                <w:szCs w:val="18"/>
                <w:shd w:val="clear" w:color="auto" w:fill="FFFFFF"/>
              </w:rPr>
            </w:pPr>
          </w:p>
          <w:p w14:paraId="3530A4EB" w14:textId="77777777" w:rsidR="001C3C5B" w:rsidRPr="00591F0B" w:rsidRDefault="001C3C5B" w:rsidP="001C3C5B">
            <w:pPr>
              <w:numPr>
                <w:ilvl w:val="0"/>
                <w:numId w:val="52"/>
              </w:numPr>
              <w:jc w:val="both"/>
              <w:rPr>
                <w:rFonts w:ascii="Arial" w:hAnsi="Arial" w:cs="Arial"/>
                <w:sz w:val="18"/>
                <w:szCs w:val="18"/>
                <w:shd w:val="clear" w:color="auto" w:fill="FFFFFF"/>
              </w:rPr>
            </w:pPr>
            <w:proofErr w:type="spellStart"/>
            <w:r w:rsidRPr="00591F0B">
              <w:rPr>
                <w:rFonts w:ascii="Arial" w:hAnsi="Arial" w:cs="Arial"/>
                <w:sz w:val="18"/>
                <w:szCs w:val="18"/>
                <w:shd w:val="clear" w:color="auto" w:fill="FFFFFF"/>
              </w:rPr>
              <w:t>Re-etiquetado</w:t>
            </w:r>
            <w:proofErr w:type="spellEnd"/>
            <w:r w:rsidRPr="00591F0B">
              <w:rPr>
                <w:rFonts w:ascii="Arial" w:hAnsi="Arial" w:cs="Arial"/>
                <w:sz w:val="18"/>
                <w:szCs w:val="18"/>
                <w:shd w:val="clear" w:color="auto" w:fill="FFFFFF"/>
              </w:rPr>
              <w:t xml:space="preserve"> con el código del Módulo de Activos Fijos (Base de Datos proporcionado).</w:t>
            </w:r>
          </w:p>
          <w:p w14:paraId="2633988D" w14:textId="77777777" w:rsidR="001C3C5B" w:rsidRPr="00591F0B" w:rsidRDefault="001C3C5B" w:rsidP="001C3C5B">
            <w:pPr>
              <w:pStyle w:val="Prrafodelista"/>
              <w:numPr>
                <w:ilvl w:val="0"/>
                <w:numId w:val="52"/>
              </w:numPr>
              <w:contextualSpacing w:val="0"/>
              <w:jc w:val="both"/>
              <w:rPr>
                <w:rFonts w:ascii="Arial" w:hAnsi="Arial" w:cs="Arial"/>
                <w:sz w:val="18"/>
                <w:szCs w:val="18"/>
                <w:shd w:val="clear" w:color="auto" w:fill="FFFFFF"/>
                <w:lang w:eastAsia="es-ES"/>
              </w:rPr>
            </w:pPr>
            <w:r w:rsidRPr="00591F0B">
              <w:rPr>
                <w:rFonts w:ascii="Arial" w:hAnsi="Arial" w:cs="Arial"/>
                <w:sz w:val="18"/>
                <w:szCs w:val="18"/>
                <w:shd w:val="clear" w:color="auto" w:fill="FFFFFF"/>
              </w:rPr>
              <w:lastRenderedPageBreak/>
              <w:t>Descripción del bien detallado en el Catálogo de activos fijos actualizado, documento</w:t>
            </w:r>
            <w:r w:rsidRPr="00591F0B">
              <w:rPr>
                <w:rFonts w:ascii="Arial" w:hAnsi="Arial" w:cs="Arial"/>
                <w:sz w:val="18"/>
                <w:szCs w:val="18"/>
                <w:shd w:val="clear" w:color="auto" w:fill="FFFFFF"/>
                <w:lang w:eastAsia="es-ES"/>
              </w:rPr>
              <w:t xml:space="preserve"> que debe contener un conjunto de descripciones detalladas para cada categoría de activos fijos tomando en cuenta un orden específico para atributos tales como descripción genérica, medidas, material, color, etc.</w:t>
            </w:r>
          </w:p>
          <w:p w14:paraId="24701026" w14:textId="77777777" w:rsidR="001C3C5B" w:rsidRPr="00591F0B" w:rsidRDefault="001C3C5B" w:rsidP="001C3C5B">
            <w:pPr>
              <w:numPr>
                <w:ilvl w:val="0"/>
                <w:numId w:val="52"/>
              </w:numPr>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Ubicación geográfica </w:t>
            </w:r>
          </w:p>
          <w:p w14:paraId="7A283ABF" w14:textId="77777777" w:rsidR="001C3C5B" w:rsidRPr="00591F0B" w:rsidRDefault="001C3C5B" w:rsidP="001C3C5B">
            <w:pPr>
              <w:numPr>
                <w:ilvl w:val="0"/>
                <w:numId w:val="52"/>
              </w:numPr>
              <w:jc w:val="both"/>
              <w:rPr>
                <w:rFonts w:ascii="Arial" w:hAnsi="Arial" w:cs="Arial"/>
                <w:sz w:val="18"/>
                <w:szCs w:val="18"/>
                <w:shd w:val="clear" w:color="auto" w:fill="FFFFFF"/>
              </w:rPr>
            </w:pPr>
            <w:r w:rsidRPr="00591F0B">
              <w:rPr>
                <w:rFonts w:ascii="Arial" w:hAnsi="Arial" w:cs="Arial"/>
                <w:sz w:val="18"/>
                <w:szCs w:val="18"/>
                <w:shd w:val="clear" w:color="auto" w:fill="FFFFFF"/>
              </w:rPr>
              <w:t>Estado de conservación</w:t>
            </w:r>
          </w:p>
          <w:p w14:paraId="7462B362" w14:textId="77777777" w:rsidR="001C3C5B" w:rsidRPr="00591F0B" w:rsidRDefault="001C3C5B" w:rsidP="001C3C5B">
            <w:pPr>
              <w:numPr>
                <w:ilvl w:val="0"/>
                <w:numId w:val="52"/>
              </w:numPr>
              <w:jc w:val="both"/>
              <w:rPr>
                <w:rFonts w:ascii="Arial" w:hAnsi="Arial" w:cs="Arial"/>
                <w:sz w:val="18"/>
                <w:szCs w:val="18"/>
                <w:shd w:val="clear" w:color="auto" w:fill="FFFFFF"/>
              </w:rPr>
            </w:pPr>
            <w:r w:rsidRPr="00591F0B">
              <w:rPr>
                <w:rFonts w:ascii="Arial" w:hAnsi="Arial" w:cs="Arial"/>
                <w:sz w:val="18"/>
                <w:szCs w:val="18"/>
                <w:shd w:val="clear" w:color="auto" w:fill="FFFFFF"/>
              </w:rPr>
              <w:t>Asignaciones de Activos fijos</w:t>
            </w:r>
          </w:p>
          <w:p w14:paraId="0988BC81" w14:textId="77777777" w:rsidR="001C3C5B" w:rsidRPr="00591F0B" w:rsidRDefault="001C3C5B" w:rsidP="001C3C5B">
            <w:pPr>
              <w:numPr>
                <w:ilvl w:val="0"/>
                <w:numId w:val="52"/>
              </w:numPr>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Registro fotográfico </w:t>
            </w:r>
          </w:p>
          <w:p w14:paraId="5DB444C1" w14:textId="77777777" w:rsidR="001C3C5B" w:rsidRPr="00591F0B" w:rsidRDefault="001C3C5B" w:rsidP="001C3C5B">
            <w:pPr>
              <w:numPr>
                <w:ilvl w:val="0"/>
                <w:numId w:val="52"/>
              </w:numPr>
              <w:jc w:val="both"/>
              <w:rPr>
                <w:rFonts w:ascii="Arial" w:hAnsi="Arial" w:cs="Arial"/>
                <w:sz w:val="18"/>
                <w:szCs w:val="18"/>
                <w:shd w:val="clear" w:color="auto" w:fill="FFFFFF"/>
              </w:rPr>
            </w:pPr>
            <w:r w:rsidRPr="00591F0B">
              <w:rPr>
                <w:rFonts w:ascii="Arial" w:hAnsi="Arial" w:cs="Arial"/>
                <w:sz w:val="18"/>
                <w:szCs w:val="18"/>
                <w:shd w:val="clear" w:color="auto" w:fill="FFFFFF"/>
              </w:rPr>
              <w:t>Nuevo valor contable (Revalorización).</w:t>
            </w:r>
          </w:p>
          <w:p w14:paraId="67BE7A2D" w14:textId="77777777" w:rsidR="001C3C5B" w:rsidRPr="00591F0B" w:rsidRDefault="001C3C5B" w:rsidP="001C3C5B">
            <w:pPr>
              <w:ind w:left="1776"/>
              <w:jc w:val="both"/>
              <w:rPr>
                <w:rFonts w:ascii="Arial" w:hAnsi="Arial" w:cs="Arial"/>
                <w:sz w:val="18"/>
                <w:szCs w:val="18"/>
                <w:shd w:val="clear" w:color="auto" w:fill="FFFFFF"/>
              </w:rPr>
            </w:pPr>
          </w:p>
          <w:p w14:paraId="1161F6ED"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El consultor deberá realizar visitas a cada una de las oficinas, clínicas, policonsultorios archivos, depósitos y demás dependencias, en las que la CSBP cuenta con activos fijos de su propiedad. Como resultado de la primera visita, el consultor deberá obtener un “Acta Final de </w:t>
            </w:r>
            <w:proofErr w:type="spellStart"/>
            <w:r w:rsidRPr="00591F0B">
              <w:rPr>
                <w:rFonts w:ascii="Arial" w:hAnsi="Arial" w:cs="Arial"/>
                <w:sz w:val="18"/>
                <w:szCs w:val="18"/>
                <w:shd w:val="clear" w:color="auto" w:fill="FFFFFF"/>
              </w:rPr>
              <w:t>inventariación</w:t>
            </w:r>
            <w:proofErr w:type="spellEnd"/>
            <w:r w:rsidRPr="00591F0B">
              <w:rPr>
                <w:rFonts w:ascii="Arial" w:hAnsi="Arial" w:cs="Arial"/>
                <w:sz w:val="18"/>
                <w:szCs w:val="18"/>
                <w:shd w:val="clear" w:color="auto" w:fill="FFFFFF"/>
              </w:rPr>
              <w:t>” en la cual se consigne la cantidad de activos inventariados y re etiquetados, el nombre y cargo del funcionario custodio y/o responsable del mismo más la ubicación física.</w:t>
            </w:r>
          </w:p>
          <w:p w14:paraId="764AAF1F" w14:textId="77777777" w:rsidR="001C3C5B" w:rsidRPr="00591F0B" w:rsidRDefault="001C3C5B" w:rsidP="001C3C5B">
            <w:pPr>
              <w:numPr>
                <w:ilvl w:val="0"/>
                <w:numId w:val="51"/>
              </w:numPr>
              <w:spacing w:before="120"/>
              <w:jc w:val="both"/>
              <w:rPr>
                <w:rFonts w:ascii="Arial" w:hAnsi="Arial" w:cs="Arial"/>
                <w:sz w:val="18"/>
                <w:szCs w:val="18"/>
                <w:shd w:val="clear" w:color="auto" w:fill="FFFFFF"/>
              </w:rPr>
            </w:pPr>
            <w:r w:rsidRPr="00591F0B">
              <w:rPr>
                <w:rFonts w:ascii="Arial" w:hAnsi="Arial" w:cs="Arial"/>
                <w:iCs/>
                <w:sz w:val="18"/>
                <w:szCs w:val="18"/>
                <w:shd w:val="clear" w:color="auto" w:fill="FFFFFF"/>
              </w:rPr>
              <w:t>La empresa consultora adjudicada tendrá libre acceso a las instalaciones de la CSBP y donde la institución tiene oficinas y depósitos, debiendo realizar el trabajo de consultoría en todas y cada una de las dependencias detalladas precedentemente. Para lo cual, la institución proporcionará credenciales a todos los miembros del equipo consultor.</w:t>
            </w:r>
          </w:p>
          <w:p w14:paraId="2A2D2DFA" w14:textId="77777777" w:rsidR="001C3C5B" w:rsidRPr="00591F0B" w:rsidRDefault="001C3C5B" w:rsidP="001C3C5B">
            <w:pPr>
              <w:jc w:val="both"/>
              <w:rPr>
                <w:rFonts w:ascii="Arial" w:hAnsi="Arial" w:cs="Arial"/>
                <w:b/>
                <w:i/>
                <w:sz w:val="18"/>
                <w:szCs w:val="18"/>
                <w:u w:val="single"/>
                <w:shd w:val="clear" w:color="auto" w:fill="FFFFFF"/>
              </w:rPr>
            </w:pPr>
          </w:p>
          <w:p w14:paraId="22499116"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Seguimiento</w:t>
            </w:r>
          </w:p>
          <w:p w14:paraId="7B4FB47B" w14:textId="77777777" w:rsidR="001C3C5B" w:rsidRPr="00591F0B" w:rsidRDefault="001C3C5B" w:rsidP="001C3C5B">
            <w:pPr>
              <w:jc w:val="both"/>
              <w:rPr>
                <w:rFonts w:ascii="Arial" w:hAnsi="Arial" w:cs="Arial"/>
                <w:b/>
                <w:sz w:val="18"/>
                <w:szCs w:val="18"/>
                <w:shd w:val="clear" w:color="auto" w:fill="FFFFFF"/>
              </w:rPr>
            </w:pPr>
          </w:p>
          <w:p w14:paraId="3BCBDB6E" w14:textId="77777777" w:rsidR="001C3C5B" w:rsidRPr="00591F0B" w:rsidRDefault="001C3C5B" w:rsidP="001C3C5B">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El consultor deberá mantener reuniones quincenales con la contraparte definida por la CSBP, en las cuales se dará a conocer el estado de avance pormenorizado reportando la cantidad específica de activos inventariados, etiquetados y conciliados respectivamente, reflejados en un acta remitido a la contraparte de la CSBP</w:t>
            </w:r>
          </w:p>
          <w:p w14:paraId="16ADD179" w14:textId="77777777" w:rsidR="001C3C5B" w:rsidRPr="00591F0B" w:rsidRDefault="001C3C5B" w:rsidP="001C3C5B">
            <w:pPr>
              <w:jc w:val="both"/>
              <w:rPr>
                <w:rFonts w:ascii="Arial" w:hAnsi="Arial" w:cs="Arial"/>
                <w:b/>
                <w:sz w:val="18"/>
                <w:szCs w:val="18"/>
                <w:shd w:val="clear" w:color="auto" w:fill="FFFFFF"/>
              </w:rPr>
            </w:pPr>
          </w:p>
          <w:p w14:paraId="2549BF83" w14:textId="77777777" w:rsidR="001C3C5B" w:rsidRPr="00591F0B" w:rsidRDefault="001C3C5B" w:rsidP="001C3C5B">
            <w:pPr>
              <w:jc w:val="both"/>
              <w:rPr>
                <w:rFonts w:ascii="Arial" w:hAnsi="Arial" w:cs="Arial"/>
                <w:b/>
                <w:i/>
                <w:sz w:val="18"/>
                <w:szCs w:val="18"/>
                <w:u w:val="single"/>
                <w:shd w:val="clear" w:color="auto" w:fill="FFFFFF"/>
              </w:rPr>
            </w:pPr>
            <w:r w:rsidRPr="00591F0B">
              <w:rPr>
                <w:rFonts w:ascii="Arial" w:hAnsi="Arial" w:cs="Arial"/>
                <w:b/>
                <w:i/>
                <w:sz w:val="18"/>
                <w:szCs w:val="18"/>
                <w:u w:val="single"/>
                <w:shd w:val="clear" w:color="auto" w:fill="FFFFFF"/>
              </w:rPr>
              <w:t>Valoración</w:t>
            </w:r>
          </w:p>
          <w:p w14:paraId="1944D30B" w14:textId="77777777" w:rsidR="001C3C5B" w:rsidRPr="00591F0B" w:rsidRDefault="001C3C5B" w:rsidP="001C3C5B">
            <w:pPr>
              <w:jc w:val="both"/>
              <w:rPr>
                <w:rFonts w:ascii="Arial" w:hAnsi="Arial" w:cs="Arial"/>
                <w:b/>
                <w:sz w:val="18"/>
                <w:szCs w:val="18"/>
                <w:shd w:val="clear" w:color="auto" w:fill="FFFFFF"/>
              </w:rPr>
            </w:pPr>
          </w:p>
          <w:p w14:paraId="0061074B" w14:textId="77777777" w:rsidR="001C3C5B" w:rsidRPr="00591F0B" w:rsidRDefault="001C3C5B" w:rsidP="001C3C5B">
            <w:pPr>
              <w:numPr>
                <w:ilvl w:val="0"/>
                <w:numId w:val="51"/>
              </w:numPr>
              <w:jc w:val="both"/>
              <w:rPr>
                <w:rFonts w:ascii="Arial" w:hAnsi="Arial" w:cs="Arial"/>
                <w:sz w:val="18"/>
                <w:szCs w:val="18"/>
                <w:shd w:val="clear" w:color="auto" w:fill="FFFFFF"/>
              </w:rPr>
            </w:pPr>
            <w:r w:rsidRPr="00591F0B">
              <w:rPr>
                <w:rFonts w:ascii="Arial" w:hAnsi="Arial" w:cs="Arial"/>
                <w:sz w:val="18"/>
                <w:szCs w:val="18"/>
                <w:shd w:val="clear" w:color="auto" w:fill="FFFFFF"/>
              </w:rPr>
              <w:t>Para el cálculo de los valores por precios de mercado, el consultor deberá contar con los respaldos respectivos, tales como cotizaciones, proformas, etc.</w:t>
            </w:r>
          </w:p>
          <w:p w14:paraId="256187DD" w14:textId="77777777" w:rsidR="001C3C5B" w:rsidRPr="00591F0B" w:rsidRDefault="001C3C5B" w:rsidP="001C3C5B">
            <w:pPr>
              <w:jc w:val="both"/>
              <w:rPr>
                <w:rFonts w:ascii="Arial" w:hAnsi="Arial" w:cs="Arial"/>
                <w:sz w:val="18"/>
                <w:szCs w:val="18"/>
                <w:shd w:val="clear" w:color="auto" w:fill="FFFFFF"/>
              </w:rPr>
            </w:pPr>
          </w:p>
          <w:p w14:paraId="29A5E4EE"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r w:rsidRPr="00591F0B">
              <w:rPr>
                <w:rFonts w:ascii="Arial" w:hAnsi="Arial" w:cs="Arial"/>
                <w:sz w:val="18"/>
                <w:szCs w:val="18"/>
                <w:shd w:val="clear" w:color="auto" w:fill="FFFFFF"/>
              </w:rPr>
              <w:t>Los activos sujetos a Inventariarían, re etiquetado, Actualización de la base de datos y Valoración se hallan dispersos en las nueve Regionales de los Departamentos de Bolivia, según el siguiente detalle</w:t>
            </w:r>
            <w:r w:rsidRPr="00591F0B">
              <w:rPr>
                <w:rFonts w:ascii="Arial" w:hAnsi="Arial" w:cs="Arial"/>
                <w:iCs/>
                <w:sz w:val="18"/>
                <w:szCs w:val="18"/>
                <w:shd w:val="clear" w:color="auto" w:fill="FFFFFF"/>
              </w:rPr>
              <w:t>:</w:t>
            </w:r>
          </w:p>
          <w:tbl>
            <w:tblPr>
              <w:tblpPr w:leftFromText="141" w:rightFromText="141" w:vertAnchor="text" w:horzAnchor="margin" w:tblpXSpec="center" w:tblpY="68"/>
              <w:tblW w:w="3731" w:type="dxa"/>
              <w:tblCellMar>
                <w:left w:w="70" w:type="dxa"/>
                <w:right w:w="70" w:type="dxa"/>
              </w:tblCellMar>
              <w:tblLook w:val="04A0" w:firstRow="1" w:lastRow="0" w:firstColumn="1" w:lastColumn="0" w:noHBand="0" w:noVBand="1"/>
            </w:tblPr>
            <w:tblGrid>
              <w:gridCol w:w="1825"/>
              <w:gridCol w:w="1906"/>
            </w:tblGrid>
            <w:tr w:rsidR="001C3C5B" w:rsidRPr="00591F0B" w14:paraId="6A27D91F" w14:textId="77777777" w:rsidTr="00762487">
              <w:trPr>
                <w:trHeight w:val="261"/>
              </w:trPr>
              <w:tc>
                <w:tcPr>
                  <w:tcW w:w="1825" w:type="dxa"/>
                  <w:tcBorders>
                    <w:top w:val="single" w:sz="4" w:space="0" w:color="auto"/>
                    <w:left w:val="single" w:sz="4" w:space="0" w:color="auto"/>
                    <w:bottom w:val="nil"/>
                    <w:right w:val="single" w:sz="4" w:space="0" w:color="auto"/>
                  </w:tcBorders>
                  <w:shd w:val="clear" w:color="000000" w:fill="DCE6F1"/>
                  <w:noWrap/>
                  <w:vAlign w:val="bottom"/>
                  <w:hideMark/>
                </w:tcPr>
                <w:p w14:paraId="5C4C56CD"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 xml:space="preserve">REGIONAL </w:t>
                  </w:r>
                </w:p>
              </w:tc>
              <w:tc>
                <w:tcPr>
                  <w:tcW w:w="1906" w:type="dxa"/>
                  <w:tcBorders>
                    <w:top w:val="single" w:sz="4" w:space="0" w:color="auto"/>
                    <w:left w:val="nil"/>
                    <w:bottom w:val="nil"/>
                    <w:right w:val="single" w:sz="4" w:space="0" w:color="auto"/>
                  </w:tcBorders>
                  <w:shd w:val="clear" w:color="000000" w:fill="DCE6F1"/>
                  <w:noWrap/>
                  <w:vAlign w:val="bottom"/>
                  <w:hideMark/>
                </w:tcPr>
                <w:p w14:paraId="77AAD63A"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 xml:space="preserve">CANTIDAD DE ACTIVOS </w:t>
                  </w:r>
                </w:p>
                <w:p w14:paraId="6FE97484" w14:textId="77777777" w:rsidR="001C3C5B" w:rsidRPr="00591F0B" w:rsidRDefault="001C3C5B" w:rsidP="001C3C5B">
                  <w:pPr>
                    <w:jc w:val="center"/>
                    <w:rPr>
                      <w:rFonts w:ascii="Arial" w:hAnsi="Arial" w:cs="Arial"/>
                      <w:b/>
                      <w:bCs/>
                      <w:sz w:val="14"/>
                      <w:szCs w:val="14"/>
                      <w:lang w:val="es-BO" w:eastAsia="es-BO"/>
                    </w:rPr>
                  </w:pPr>
                  <w:r w:rsidRPr="00591F0B">
                    <w:rPr>
                      <w:rFonts w:ascii="Arial" w:hAnsi="Arial" w:cs="Arial"/>
                      <w:b/>
                      <w:bCs/>
                      <w:sz w:val="14"/>
                      <w:szCs w:val="14"/>
                      <w:lang w:val="es-BO" w:eastAsia="es-BO"/>
                    </w:rPr>
                    <w:t>(al 31/10/2023)</w:t>
                  </w:r>
                </w:p>
              </w:tc>
            </w:tr>
            <w:tr w:rsidR="001C3C5B" w:rsidRPr="00591F0B" w14:paraId="46FAEEC5" w14:textId="77777777" w:rsidTr="00762487">
              <w:trPr>
                <w:trHeight w:val="261"/>
              </w:trPr>
              <w:tc>
                <w:tcPr>
                  <w:tcW w:w="182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16D21"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LA PAZ </w:t>
                  </w:r>
                </w:p>
              </w:tc>
              <w:tc>
                <w:tcPr>
                  <w:tcW w:w="1906" w:type="dxa"/>
                  <w:tcBorders>
                    <w:top w:val="dotted" w:sz="4" w:space="0" w:color="auto"/>
                    <w:left w:val="nil"/>
                    <w:bottom w:val="dotted" w:sz="4" w:space="0" w:color="auto"/>
                    <w:right w:val="dotted" w:sz="4" w:space="0" w:color="auto"/>
                  </w:tcBorders>
                  <w:shd w:val="clear" w:color="auto" w:fill="auto"/>
                  <w:noWrap/>
                  <w:vAlign w:val="bottom"/>
                  <w:hideMark/>
                </w:tcPr>
                <w:p w14:paraId="38844FEC"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9532</w:t>
                  </w:r>
                </w:p>
              </w:tc>
            </w:tr>
            <w:tr w:rsidR="001C3C5B" w:rsidRPr="00591F0B" w14:paraId="343133D4"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3A6D3D6"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SANTA CRUZ</w:t>
                  </w:r>
                </w:p>
              </w:tc>
              <w:tc>
                <w:tcPr>
                  <w:tcW w:w="1906" w:type="dxa"/>
                  <w:tcBorders>
                    <w:top w:val="nil"/>
                    <w:left w:val="nil"/>
                    <w:bottom w:val="dotted" w:sz="4" w:space="0" w:color="auto"/>
                    <w:right w:val="dotted" w:sz="4" w:space="0" w:color="auto"/>
                  </w:tcBorders>
                  <w:shd w:val="clear" w:color="auto" w:fill="auto"/>
                  <w:noWrap/>
                  <w:vAlign w:val="bottom"/>
                  <w:hideMark/>
                </w:tcPr>
                <w:p w14:paraId="52196B2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5392</w:t>
                  </w:r>
                </w:p>
              </w:tc>
            </w:tr>
            <w:tr w:rsidR="001C3C5B" w:rsidRPr="00591F0B" w14:paraId="67D46940"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5E9E125F"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COCHABAMBA</w:t>
                  </w:r>
                </w:p>
              </w:tc>
              <w:tc>
                <w:tcPr>
                  <w:tcW w:w="1906" w:type="dxa"/>
                  <w:tcBorders>
                    <w:top w:val="nil"/>
                    <w:left w:val="nil"/>
                    <w:bottom w:val="dotted" w:sz="4" w:space="0" w:color="auto"/>
                    <w:right w:val="dotted" w:sz="4" w:space="0" w:color="auto"/>
                  </w:tcBorders>
                  <w:shd w:val="clear" w:color="auto" w:fill="auto"/>
                  <w:noWrap/>
                  <w:vAlign w:val="bottom"/>
                  <w:hideMark/>
                </w:tcPr>
                <w:p w14:paraId="7133B5DA"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3127</w:t>
                  </w:r>
                </w:p>
              </w:tc>
            </w:tr>
            <w:tr w:rsidR="001C3C5B" w:rsidRPr="00591F0B" w14:paraId="55D64AF7"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5AD69C3B"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OFICINA NACIONAL</w:t>
                  </w:r>
                </w:p>
              </w:tc>
              <w:tc>
                <w:tcPr>
                  <w:tcW w:w="1906" w:type="dxa"/>
                  <w:tcBorders>
                    <w:top w:val="nil"/>
                    <w:left w:val="nil"/>
                    <w:bottom w:val="dotted" w:sz="4" w:space="0" w:color="auto"/>
                    <w:right w:val="dotted" w:sz="4" w:space="0" w:color="auto"/>
                  </w:tcBorders>
                  <w:shd w:val="clear" w:color="auto" w:fill="auto"/>
                  <w:noWrap/>
                  <w:vAlign w:val="bottom"/>
                  <w:hideMark/>
                </w:tcPr>
                <w:p w14:paraId="7634776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1894</w:t>
                  </w:r>
                </w:p>
              </w:tc>
            </w:tr>
            <w:tr w:rsidR="001C3C5B" w:rsidRPr="00591F0B" w14:paraId="05E7A485"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1906D2C1"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TARIJA </w:t>
                  </w:r>
                </w:p>
              </w:tc>
              <w:tc>
                <w:tcPr>
                  <w:tcW w:w="1906" w:type="dxa"/>
                  <w:tcBorders>
                    <w:top w:val="nil"/>
                    <w:left w:val="nil"/>
                    <w:bottom w:val="dotted" w:sz="4" w:space="0" w:color="auto"/>
                    <w:right w:val="dotted" w:sz="4" w:space="0" w:color="auto"/>
                  </w:tcBorders>
                  <w:shd w:val="clear" w:color="auto" w:fill="auto"/>
                  <w:noWrap/>
                  <w:vAlign w:val="bottom"/>
                  <w:hideMark/>
                </w:tcPr>
                <w:p w14:paraId="35CFF49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851</w:t>
                  </w:r>
                </w:p>
              </w:tc>
            </w:tr>
            <w:tr w:rsidR="001C3C5B" w:rsidRPr="00591F0B" w14:paraId="2AC96F38"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29F3D5D"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lastRenderedPageBreak/>
                    <w:t>ORURO</w:t>
                  </w:r>
                </w:p>
              </w:tc>
              <w:tc>
                <w:tcPr>
                  <w:tcW w:w="1906" w:type="dxa"/>
                  <w:tcBorders>
                    <w:top w:val="nil"/>
                    <w:left w:val="nil"/>
                    <w:bottom w:val="dotted" w:sz="4" w:space="0" w:color="auto"/>
                    <w:right w:val="dotted" w:sz="4" w:space="0" w:color="auto"/>
                  </w:tcBorders>
                  <w:shd w:val="clear" w:color="auto" w:fill="auto"/>
                  <w:noWrap/>
                  <w:vAlign w:val="bottom"/>
                  <w:hideMark/>
                </w:tcPr>
                <w:p w14:paraId="5201D15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691</w:t>
                  </w:r>
                </w:p>
              </w:tc>
            </w:tr>
            <w:tr w:rsidR="001C3C5B" w:rsidRPr="00591F0B" w14:paraId="01943B7E"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0CBC850C"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POTOSI</w:t>
                  </w:r>
                </w:p>
              </w:tc>
              <w:tc>
                <w:tcPr>
                  <w:tcW w:w="1906" w:type="dxa"/>
                  <w:tcBorders>
                    <w:top w:val="nil"/>
                    <w:left w:val="nil"/>
                    <w:bottom w:val="dotted" w:sz="4" w:space="0" w:color="auto"/>
                    <w:right w:val="dotted" w:sz="4" w:space="0" w:color="auto"/>
                  </w:tcBorders>
                  <w:shd w:val="clear" w:color="auto" w:fill="auto"/>
                  <w:noWrap/>
                  <w:vAlign w:val="bottom"/>
                  <w:hideMark/>
                </w:tcPr>
                <w:p w14:paraId="3748DEB3"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680</w:t>
                  </w:r>
                </w:p>
              </w:tc>
            </w:tr>
            <w:tr w:rsidR="001C3C5B" w:rsidRPr="00591F0B" w14:paraId="6EC8962C"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EBB08AC"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TRINIDAD</w:t>
                  </w:r>
                </w:p>
              </w:tc>
              <w:tc>
                <w:tcPr>
                  <w:tcW w:w="1906" w:type="dxa"/>
                  <w:tcBorders>
                    <w:top w:val="nil"/>
                    <w:left w:val="nil"/>
                    <w:bottom w:val="dotted" w:sz="4" w:space="0" w:color="auto"/>
                    <w:right w:val="dotted" w:sz="4" w:space="0" w:color="auto"/>
                  </w:tcBorders>
                  <w:shd w:val="clear" w:color="auto" w:fill="auto"/>
                  <w:noWrap/>
                  <w:vAlign w:val="bottom"/>
                  <w:hideMark/>
                </w:tcPr>
                <w:p w14:paraId="5848754B"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662</w:t>
                  </w:r>
                </w:p>
              </w:tc>
            </w:tr>
            <w:tr w:rsidR="001C3C5B" w:rsidRPr="00591F0B" w14:paraId="4DD3F1A8" w14:textId="77777777" w:rsidTr="00762487">
              <w:trPr>
                <w:trHeight w:val="261"/>
              </w:trPr>
              <w:tc>
                <w:tcPr>
                  <w:tcW w:w="1825" w:type="dxa"/>
                  <w:tcBorders>
                    <w:top w:val="nil"/>
                    <w:left w:val="dotted" w:sz="4" w:space="0" w:color="auto"/>
                    <w:bottom w:val="dotted" w:sz="4" w:space="0" w:color="auto"/>
                    <w:right w:val="dotted" w:sz="4" w:space="0" w:color="auto"/>
                  </w:tcBorders>
                  <w:shd w:val="clear" w:color="auto" w:fill="auto"/>
                  <w:noWrap/>
                  <w:vAlign w:val="bottom"/>
                  <w:hideMark/>
                </w:tcPr>
                <w:p w14:paraId="203608ED" w14:textId="77777777" w:rsidR="001C3C5B" w:rsidRPr="00591F0B" w:rsidRDefault="001C3C5B" w:rsidP="001C3C5B">
                  <w:pPr>
                    <w:rPr>
                      <w:rFonts w:ascii="Arial" w:hAnsi="Arial" w:cs="Arial"/>
                      <w:sz w:val="14"/>
                      <w:szCs w:val="14"/>
                      <w:lang w:val="es-BO" w:eastAsia="es-BO"/>
                    </w:rPr>
                  </w:pPr>
                  <w:r w:rsidRPr="00591F0B">
                    <w:rPr>
                      <w:rFonts w:ascii="Arial" w:hAnsi="Arial" w:cs="Arial"/>
                      <w:sz w:val="14"/>
                      <w:szCs w:val="14"/>
                      <w:lang w:val="es-BO" w:eastAsia="es-BO"/>
                    </w:rPr>
                    <w:t xml:space="preserve">SUCRE </w:t>
                  </w:r>
                </w:p>
              </w:tc>
              <w:tc>
                <w:tcPr>
                  <w:tcW w:w="1906" w:type="dxa"/>
                  <w:tcBorders>
                    <w:top w:val="nil"/>
                    <w:left w:val="nil"/>
                    <w:bottom w:val="dotted" w:sz="4" w:space="0" w:color="auto"/>
                    <w:right w:val="dotted" w:sz="4" w:space="0" w:color="auto"/>
                  </w:tcBorders>
                  <w:shd w:val="clear" w:color="auto" w:fill="auto"/>
                  <w:noWrap/>
                  <w:vAlign w:val="bottom"/>
                  <w:hideMark/>
                </w:tcPr>
                <w:p w14:paraId="54013826" w14:textId="77777777" w:rsidR="001C3C5B" w:rsidRPr="00591F0B" w:rsidRDefault="001C3C5B" w:rsidP="001C3C5B">
                  <w:pPr>
                    <w:jc w:val="right"/>
                    <w:rPr>
                      <w:rFonts w:ascii="Arial" w:hAnsi="Arial" w:cs="Arial"/>
                      <w:sz w:val="14"/>
                      <w:szCs w:val="14"/>
                      <w:lang w:val="es-BO" w:eastAsia="es-BO"/>
                    </w:rPr>
                  </w:pPr>
                  <w:r w:rsidRPr="00591F0B">
                    <w:rPr>
                      <w:rFonts w:ascii="Arial" w:hAnsi="Arial" w:cs="Arial"/>
                      <w:sz w:val="14"/>
                      <w:szCs w:val="14"/>
                      <w:lang w:val="es-BO" w:eastAsia="es-BO"/>
                    </w:rPr>
                    <w:t>655</w:t>
                  </w:r>
                </w:p>
              </w:tc>
            </w:tr>
            <w:tr w:rsidR="001C3C5B" w:rsidRPr="00591F0B" w14:paraId="2AE72BBE" w14:textId="77777777" w:rsidTr="00762487">
              <w:trPr>
                <w:trHeight w:val="261"/>
              </w:trPr>
              <w:tc>
                <w:tcPr>
                  <w:tcW w:w="1825" w:type="dxa"/>
                  <w:tcBorders>
                    <w:top w:val="nil"/>
                    <w:left w:val="nil"/>
                    <w:bottom w:val="nil"/>
                    <w:right w:val="nil"/>
                  </w:tcBorders>
                  <w:shd w:val="clear" w:color="000000" w:fill="DCE6F1"/>
                  <w:noWrap/>
                  <w:vAlign w:val="bottom"/>
                  <w:hideMark/>
                </w:tcPr>
                <w:p w14:paraId="56EA8A6E" w14:textId="77777777" w:rsidR="001C3C5B" w:rsidRPr="00591F0B" w:rsidRDefault="001C3C5B" w:rsidP="001C3C5B">
                  <w:pPr>
                    <w:rPr>
                      <w:rFonts w:ascii="Arial" w:hAnsi="Arial" w:cs="Arial"/>
                      <w:b/>
                      <w:bCs/>
                      <w:sz w:val="14"/>
                      <w:szCs w:val="14"/>
                      <w:lang w:val="es-BO" w:eastAsia="es-BO"/>
                    </w:rPr>
                  </w:pPr>
                  <w:r w:rsidRPr="00591F0B">
                    <w:rPr>
                      <w:rFonts w:ascii="Arial" w:hAnsi="Arial" w:cs="Arial"/>
                      <w:b/>
                      <w:bCs/>
                      <w:sz w:val="14"/>
                      <w:szCs w:val="14"/>
                      <w:lang w:val="es-BO" w:eastAsia="es-BO"/>
                    </w:rPr>
                    <w:t xml:space="preserve">TOTAL </w:t>
                  </w:r>
                </w:p>
              </w:tc>
              <w:tc>
                <w:tcPr>
                  <w:tcW w:w="1906" w:type="dxa"/>
                  <w:tcBorders>
                    <w:top w:val="nil"/>
                    <w:left w:val="nil"/>
                    <w:bottom w:val="nil"/>
                    <w:right w:val="nil"/>
                  </w:tcBorders>
                  <w:shd w:val="clear" w:color="000000" w:fill="DCE6F1"/>
                  <w:noWrap/>
                  <w:vAlign w:val="bottom"/>
                  <w:hideMark/>
                </w:tcPr>
                <w:p w14:paraId="7ECD73FA" w14:textId="77777777" w:rsidR="001C3C5B" w:rsidRPr="00591F0B" w:rsidRDefault="001C3C5B" w:rsidP="001C3C5B">
                  <w:pPr>
                    <w:jc w:val="right"/>
                    <w:rPr>
                      <w:rFonts w:ascii="Arial" w:hAnsi="Arial" w:cs="Arial"/>
                      <w:b/>
                      <w:bCs/>
                      <w:sz w:val="14"/>
                      <w:szCs w:val="14"/>
                      <w:lang w:val="es-BO" w:eastAsia="es-BO"/>
                    </w:rPr>
                  </w:pPr>
                  <w:r w:rsidRPr="00591F0B">
                    <w:rPr>
                      <w:rFonts w:ascii="Arial" w:hAnsi="Arial" w:cs="Arial"/>
                      <w:b/>
                      <w:bCs/>
                      <w:sz w:val="14"/>
                      <w:szCs w:val="14"/>
                      <w:lang w:val="es-BO" w:eastAsia="es-BO"/>
                    </w:rPr>
                    <w:t>23484</w:t>
                  </w:r>
                </w:p>
              </w:tc>
            </w:tr>
          </w:tbl>
          <w:p w14:paraId="169C5310" w14:textId="77777777" w:rsidR="00685577" w:rsidRPr="00591F0B" w:rsidRDefault="00685577" w:rsidP="001C3C5B">
            <w:pPr>
              <w:jc w:val="both"/>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65405F5C"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1973266"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999F1D2" w14:textId="2FDDA645"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25D75615" w14:textId="01DEDA43"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B2EA" w14:textId="6519B042" w:rsidR="001C3C5B" w:rsidRPr="00591F0B" w:rsidRDefault="001C3C5B" w:rsidP="001C3C5B">
            <w:pPr>
              <w:pStyle w:val="Prrafodelista"/>
              <w:numPr>
                <w:ilvl w:val="0"/>
                <w:numId w:val="43"/>
              </w:num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lastRenderedPageBreak/>
              <w:t>OBJETIVOS DE LA CONSULTORÍA:</w:t>
            </w:r>
          </w:p>
          <w:p w14:paraId="64ECB344" w14:textId="77777777" w:rsidR="001C3C5B" w:rsidRPr="00591F0B" w:rsidRDefault="001C3C5B" w:rsidP="001C3C5B">
            <w:pPr>
              <w:autoSpaceDE w:val="0"/>
              <w:autoSpaceDN w:val="0"/>
              <w:adjustRightInd w:val="0"/>
              <w:ind w:left="357"/>
              <w:rPr>
                <w:rFonts w:ascii="Arial" w:hAnsi="Arial" w:cs="Arial"/>
                <w:b/>
                <w:bCs/>
                <w:iCs/>
                <w:sz w:val="18"/>
                <w:szCs w:val="18"/>
                <w:shd w:val="clear" w:color="auto" w:fill="FFFFFF"/>
              </w:rPr>
            </w:pPr>
          </w:p>
          <w:p w14:paraId="67A625FF" w14:textId="77777777" w:rsidR="001C3C5B" w:rsidRPr="00591F0B" w:rsidRDefault="001C3C5B" w:rsidP="001C3C5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3.1 OBJETIVO GENERAL:</w:t>
            </w:r>
          </w:p>
          <w:p w14:paraId="6C0C8FDC"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El objetivo general de esta consultoría es llevar a cabo un proceso integral de inventaracion, re – etiquetado y valoración de los activos fijos de la Caja de Salud de la Banca Privada con el fin de obtener una visión precisa y actualizada de su patrimonio, garantizar la adecuada gestión de los recursos y proporcionar información relevante para la toma de decisiones estratégicas en el ámbito financiero y de operaciones.</w:t>
            </w:r>
          </w:p>
          <w:p w14:paraId="38F7DE2A" w14:textId="77777777" w:rsidR="001C3C5B" w:rsidRPr="00591F0B" w:rsidRDefault="001C3C5B" w:rsidP="001C3C5B">
            <w:pPr>
              <w:autoSpaceDE w:val="0"/>
              <w:autoSpaceDN w:val="0"/>
              <w:adjustRightInd w:val="0"/>
              <w:jc w:val="both"/>
              <w:rPr>
                <w:rFonts w:ascii="Arial" w:hAnsi="Arial" w:cs="Arial"/>
                <w:iCs/>
                <w:sz w:val="18"/>
                <w:szCs w:val="18"/>
                <w:highlight w:val="yellow"/>
                <w:shd w:val="clear" w:color="auto" w:fill="FFFFFF"/>
              </w:rPr>
            </w:pPr>
          </w:p>
          <w:p w14:paraId="1812B2D3" w14:textId="77777777" w:rsidR="001C3C5B" w:rsidRPr="00591F0B" w:rsidRDefault="001C3C5B" w:rsidP="001C3C5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3.2 OBJETIVOS ESPECÍFICOS</w:t>
            </w:r>
          </w:p>
          <w:p w14:paraId="2062F9A8" w14:textId="77777777" w:rsidR="001C3C5B" w:rsidRPr="00591F0B" w:rsidRDefault="001C3C5B" w:rsidP="001C3C5B">
            <w:pPr>
              <w:autoSpaceDE w:val="0"/>
              <w:autoSpaceDN w:val="0"/>
              <w:adjustRightInd w:val="0"/>
              <w:ind w:left="357"/>
              <w:rPr>
                <w:rFonts w:ascii="Arial" w:hAnsi="Arial" w:cs="Arial"/>
                <w:b/>
                <w:bCs/>
                <w:iCs/>
                <w:sz w:val="18"/>
                <w:szCs w:val="18"/>
                <w:shd w:val="clear" w:color="auto" w:fill="FFFFFF"/>
              </w:rPr>
            </w:pPr>
          </w:p>
          <w:p w14:paraId="101073EE" w14:textId="77777777" w:rsidR="001C3C5B" w:rsidRPr="00591F0B" w:rsidRDefault="001C3C5B" w:rsidP="001C3C5B">
            <w:pPr>
              <w:jc w:val="both"/>
              <w:rPr>
                <w:rFonts w:ascii="Arial" w:hAnsi="Arial" w:cs="Arial"/>
                <w:iCs/>
                <w:sz w:val="18"/>
                <w:szCs w:val="18"/>
              </w:rPr>
            </w:pPr>
            <w:r w:rsidRPr="00591F0B">
              <w:rPr>
                <w:rFonts w:ascii="Arial" w:hAnsi="Arial" w:cs="Arial"/>
                <w:iCs/>
                <w:sz w:val="18"/>
                <w:szCs w:val="18"/>
              </w:rPr>
              <w:t xml:space="preserve">El objetivo principal de la consultoría es la </w:t>
            </w:r>
            <w:proofErr w:type="spellStart"/>
            <w:r w:rsidRPr="00591F0B">
              <w:rPr>
                <w:rFonts w:ascii="Arial" w:hAnsi="Arial" w:cs="Arial"/>
                <w:iCs/>
                <w:sz w:val="18"/>
                <w:szCs w:val="18"/>
              </w:rPr>
              <w:t>inventariación</w:t>
            </w:r>
            <w:proofErr w:type="spellEnd"/>
            <w:r w:rsidRPr="00591F0B">
              <w:rPr>
                <w:rFonts w:ascii="Arial" w:hAnsi="Arial" w:cs="Arial"/>
                <w:iCs/>
                <w:sz w:val="18"/>
                <w:szCs w:val="18"/>
              </w:rPr>
              <w:t xml:space="preserve">, re etiquetado, actualización de la base de datos y valoración de Activos Fijos de la Caja de Salud de la Banca Privada; con la finalidad de establecer la cantidad exacta, ubicación y el valor real de los activos con que cuenta la institución, para reflejar estos valores en los Estados Financieros, información que debe ser útil, confiable y oportuna. </w:t>
            </w:r>
          </w:p>
          <w:p w14:paraId="623C3964" w14:textId="77777777" w:rsidR="001C3C5B" w:rsidRPr="00591F0B" w:rsidRDefault="001C3C5B" w:rsidP="001C3C5B">
            <w:pPr>
              <w:jc w:val="both"/>
              <w:rPr>
                <w:rFonts w:ascii="Arial" w:hAnsi="Arial" w:cs="Arial"/>
                <w:iCs/>
                <w:sz w:val="18"/>
                <w:szCs w:val="18"/>
              </w:rPr>
            </w:pPr>
          </w:p>
          <w:p w14:paraId="3B72998E" w14:textId="77777777" w:rsidR="001C3C5B" w:rsidRPr="00591F0B" w:rsidRDefault="001C3C5B" w:rsidP="001C3C5B">
            <w:pPr>
              <w:jc w:val="both"/>
              <w:rPr>
                <w:rFonts w:ascii="Arial" w:hAnsi="Arial" w:cs="Arial"/>
                <w:iCs/>
                <w:sz w:val="18"/>
                <w:szCs w:val="18"/>
              </w:rPr>
            </w:pPr>
            <w:r w:rsidRPr="00591F0B">
              <w:rPr>
                <w:rFonts w:ascii="Arial" w:hAnsi="Arial" w:cs="Arial"/>
                <w:iCs/>
                <w:sz w:val="18"/>
                <w:szCs w:val="18"/>
              </w:rPr>
              <w:t xml:space="preserve">Asimismo, se deberá </w:t>
            </w:r>
            <w:r w:rsidRPr="00591F0B">
              <w:rPr>
                <w:rFonts w:ascii="Arial" w:hAnsi="Arial" w:cs="Arial"/>
                <w:b/>
                <w:iCs/>
                <w:sz w:val="18"/>
                <w:szCs w:val="18"/>
              </w:rPr>
              <w:t xml:space="preserve">identificar los Activos Fijos Susceptibles de Baja </w:t>
            </w:r>
            <w:r w:rsidRPr="00591F0B">
              <w:rPr>
                <w:rFonts w:ascii="Arial" w:hAnsi="Arial" w:cs="Arial"/>
                <w:iCs/>
                <w:sz w:val="18"/>
                <w:szCs w:val="18"/>
              </w:rPr>
              <w:t>de Registros Contables de la institución, considerando que en la actualidad se cuenta con Activos Fijos en mal estado</w:t>
            </w:r>
            <w:r w:rsidRPr="00591F0B">
              <w:rPr>
                <w:rFonts w:ascii="Arial" w:hAnsi="Arial" w:cs="Arial"/>
                <w:sz w:val="18"/>
                <w:szCs w:val="18"/>
              </w:rPr>
              <w:t>, obsoletos, en desuso y otros que ya no tienen funcionalidad.</w:t>
            </w:r>
          </w:p>
          <w:p w14:paraId="3679A977"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p>
          <w:p w14:paraId="33C4F427" w14:textId="7466FBA4" w:rsidR="00685577" w:rsidRPr="00591F0B" w:rsidRDefault="001C3C5B" w:rsidP="001C3C5B">
            <w:pPr>
              <w:spacing w:after="160" w:line="259" w:lineRule="auto"/>
              <w:rPr>
                <w:rFonts w:ascii="Arial" w:hAnsi="Arial" w:cs="Arial"/>
                <w:sz w:val="18"/>
                <w:szCs w:val="18"/>
              </w:rPr>
            </w:pPr>
            <w:r w:rsidRPr="00591F0B">
              <w:rPr>
                <w:rFonts w:ascii="Arial" w:hAnsi="Arial" w:cs="Arial"/>
                <w:sz w:val="18"/>
                <w:szCs w:val="18"/>
              </w:rPr>
              <w:t>Realizar el re etiquetado de los Activos Fijos mediante sistema de código bidimensional de manera que brinde confiabilidad y seguridad, garantizando su fácil identificación, y que se encuentre adherido en el activo y no sea fácil de alterar o quitar. El material de las etiquetas de codificación deberá ser de óptima calidad a fin de asegurar su perdurabilidad</w:t>
            </w:r>
          </w:p>
        </w:tc>
        <w:tc>
          <w:tcPr>
            <w:tcW w:w="3260" w:type="dxa"/>
            <w:tcBorders>
              <w:top w:val="single" w:sz="4" w:space="0" w:color="000000"/>
              <w:left w:val="single" w:sz="4" w:space="0" w:color="000000"/>
              <w:bottom w:val="single" w:sz="4" w:space="0" w:color="000000"/>
              <w:right w:val="single" w:sz="4" w:space="0" w:color="000000"/>
            </w:tcBorders>
          </w:tcPr>
          <w:p w14:paraId="404D10C4"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78913C1"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D67EF11" w14:textId="5075550F"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48A24FC3" w14:textId="774B37E4"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3844"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p>
          <w:p w14:paraId="318C47F2" w14:textId="77777777" w:rsidR="001C3C5B" w:rsidRPr="00591F0B" w:rsidRDefault="001C3C5B" w:rsidP="001C3C5B">
            <w:pPr>
              <w:autoSpaceDE w:val="0"/>
              <w:autoSpaceDN w:val="0"/>
              <w:adjustRightInd w:val="0"/>
              <w:jc w:val="both"/>
              <w:rPr>
                <w:rFonts w:ascii="Arial" w:hAnsi="Arial" w:cs="Arial"/>
                <w:iCs/>
                <w:sz w:val="18"/>
                <w:szCs w:val="18"/>
                <w:shd w:val="clear" w:color="auto" w:fill="FFFFFF"/>
              </w:rPr>
            </w:pPr>
          </w:p>
          <w:p w14:paraId="6DB0CE13" w14:textId="323532E9" w:rsidR="001C3C5B" w:rsidRPr="00591F0B" w:rsidRDefault="001C3C5B" w:rsidP="001C3C5B">
            <w:pPr>
              <w:pStyle w:val="Prrafodelista"/>
              <w:numPr>
                <w:ilvl w:val="0"/>
                <w:numId w:val="43"/>
              </w:numPr>
              <w:jc w:val="both"/>
              <w:rPr>
                <w:rFonts w:ascii="Arial" w:hAnsi="Arial" w:cs="Arial"/>
                <w:b/>
                <w:iCs/>
                <w:sz w:val="18"/>
                <w:szCs w:val="18"/>
              </w:rPr>
            </w:pPr>
            <w:r w:rsidRPr="00591F0B">
              <w:rPr>
                <w:rFonts w:ascii="Arial" w:hAnsi="Arial" w:cs="Arial"/>
                <w:b/>
                <w:iCs/>
                <w:sz w:val="18"/>
                <w:szCs w:val="18"/>
              </w:rPr>
              <w:t>ACTIVIDADES A SER DESARROLLADAS:</w:t>
            </w:r>
          </w:p>
          <w:p w14:paraId="32DEB3D4" w14:textId="77777777" w:rsidR="001C3C5B" w:rsidRPr="00591F0B" w:rsidRDefault="001C3C5B" w:rsidP="001C3C5B">
            <w:pPr>
              <w:jc w:val="both"/>
              <w:rPr>
                <w:rFonts w:ascii="Arial" w:hAnsi="Arial" w:cs="Arial"/>
                <w:b/>
                <w:iCs/>
                <w:sz w:val="18"/>
                <w:szCs w:val="18"/>
              </w:rPr>
            </w:pPr>
          </w:p>
          <w:p w14:paraId="24A5887C" w14:textId="77777777" w:rsidR="001C3C5B" w:rsidRPr="00591F0B" w:rsidRDefault="001C3C5B" w:rsidP="001C3C5B">
            <w:pPr>
              <w:jc w:val="both"/>
              <w:rPr>
                <w:rFonts w:ascii="Arial" w:hAnsi="Arial" w:cs="Arial"/>
                <w:bCs/>
                <w:iCs/>
                <w:sz w:val="18"/>
                <w:szCs w:val="18"/>
              </w:rPr>
            </w:pPr>
            <w:r w:rsidRPr="00591F0B">
              <w:rPr>
                <w:rFonts w:ascii="Arial" w:hAnsi="Arial" w:cs="Arial"/>
                <w:bCs/>
                <w:iCs/>
                <w:sz w:val="18"/>
                <w:szCs w:val="18"/>
              </w:rPr>
              <w:t>A continuación, se detallan las actividades a desarrollar durante la consultoría:</w:t>
            </w:r>
          </w:p>
          <w:p w14:paraId="7D71C6EC" w14:textId="77777777" w:rsidR="001C3C5B" w:rsidRPr="00591F0B" w:rsidRDefault="001C3C5B" w:rsidP="001C3C5B">
            <w:pPr>
              <w:jc w:val="both"/>
              <w:rPr>
                <w:rFonts w:ascii="Arial" w:hAnsi="Arial" w:cs="Arial"/>
                <w:b/>
                <w:iCs/>
                <w:sz w:val="18"/>
                <w:szCs w:val="18"/>
              </w:rPr>
            </w:pPr>
          </w:p>
          <w:p w14:paraId="10E94FB0" w14:textId="77777777" w:rsidR="001C3C5B" w:rsidRPr="00591F0B" w:rsidRDefault="001C3C5B" w:rsidP="001C3C5B">
            <w:pPr>
              <w:jc w:val="both"/>
              <w:rPr>
                <w:rFonts w:ascii="Arial" w:hAnsi="Arial" w:cs="Arial"/>
                <w:b/>
                <w:sz w:val="18"/>
                <w:szCs w:val="18"/>
                <w:u w:val="single"/>
              </w:rPr>
            </w:pPr>
            <w:r w:rsidRPr="00591F0B">
              <w:rPr>
                <w:rFonts w:ascii="Arial" w:hAnsi="Arial" w:cs="Arial"/>
                <w:b/>
                <w:sz w:val="18"/>
                <w:szCs w:val="18"/>
                <w:u w:val="single"/>
              </w:rPr>
              <w:t>Productos esperados:</w:t>
            </w:r>
          </w:p>
          <w:p w14:paraId="61A2C177" w14:textId="77777777" w:rsidR="001C3C5B" w:rsidRPr="00591F0B" w:rsidRDefault="001C3C5B" w:rsidP="001C3C5B">
            <w:pPr>
              <w:jc w:val="both"/>
              <w:rPr>
                <w:rFonts w:ascii="Arial" w:hAnsi="Arial" w:cs="Arial"/>
                <w:b/>
                <w:sz w:val="18"/>
                <w:szCs w:val="18"/>
                <w:u w:val="single"/>
              </w:rPr>
            </w:pPr>
          </w:p>
          <w:p w14:paraId="3BE4EAB7" w14:textId="24A4D46A" w:rsidR="001C3C5B" w:rsidRPr="00591F0B" w:rsidRDefault="001C3C5B" w:rsidP="00591F0B">
            <w:pPr>
              <w:pStyle w:val="Prrafodelista"/>
              <w:numPr>
                <w:ilvl w:val="0"/>
                <w:numId w:val="63"/>
              </w:numPr>
              <w:rPr>
                <w:rFonts w:ascii="Arial" w:eastAsia="Calibri" w:hAnsi="Arial" w:cs="Arial"/>
                <w:bCs/>
                <w:iCs/>
                <w:sz w:val="18"/>
                <w:szCs w:val="18"/>
              </w:rPr>
            </w:pPr>
            <w:r w:rsidRPr="00591F0B">
              <w:rPr>
                <w:rFonts w:ascii="Arial" w:eastAsia="Calibri" w:hAnsi="Arial" w:cs="Arial"/>
                <w:bCs/>
                <w:iCs/>
                <w:sz w:val="18"/>
                <w:szCs w:val="18"/>
              </w:rPr>
              <w:t>Activos fijos inventariados. (Producto 1)</w:t>
            </w:r>
          </w:p>
          <w:p w14:paraId="580D4B51" w14:textId="77777777" w:rsidR="001C3C5B" w:rsidRPr="00591F0B" w:rsidRDefault="001C3C5B" w:rsidP="00591F0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t>Activos fijos re etiquetados. (Producto 1)</w:t>
            </w:r>
          </w:p>
          <w:p w14:paraId="110F3E4B" w14:textId="77777777" w:rsidR="001C3C5B" w:rsidRPr="00591F0B" w:rsidRDefault="001C3C5B" w:rsidP="00591F0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t>Activos fijos conciliados. (Producto 1)</w:t>
            </w:r>
          </w:p>
          <w:p w14:paraId="10D56AE3" w14:textId="77777777" w:rsidR="001C3C5B" w:rsidRPr="00591F0B" w:rsidRDefault="001C3C5B" w:rsidP="00591F0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t>Activos fijos valorados (Producto 2)</w:t>
            </w:r>
          </w:p>
          <w:p w14:paraId="66723D4F" w14:textId="77777777" w:rsidR="001C3C5B" w:rsidRPr="00591F0B" w:rsidRDefault="001C3C5B" w:rsidP="00591F0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t>Activos Fijos detectados sujetos a baja mediante la recomendación de la consultora. (Producto 2)</w:t>
            </w:r>
          </w:p>
          <w:p w14:paraId="47A6FE67" w14:textId="08B50AFA" w:rsidR="001C3C5B" w:rsidRPr="00591F0B" w:rsidRDefault="001C3C5B" w:rsidP="00591F0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t>Base de datos de activos fijos entregado en medio magnético en función a información y parámetros definidos. (Producto 2)</w:t>
            </w:r>
          </w:p>
          <w:p w14:paraId="31CB6F22" w14:textId="4D21E90B" w:rsidR="001C3C5B" w:rsidRPr="00762487" w:rsidRDefault="001C3C5B" w:rsidP="001C3C5B">
            <w:pPr>
              <w:pStyle w:val="Prrafodelista"/>
              <w:numPr>
                <w:ilvl w:val="0"/>
                <w:numId w:val="63"/>
              </w:numPr>
              <w:jc w:val="both"/>
              <w:rPr>
                <w:rFonts w:ascii="Arial" w:eastAsia="Calibri" w:hAnsi="Arial" w:cs="Arial"/>
                <w:bCs/>
                <w:iCs/>
                <w:sz w:val="18"/>
                <w:szCs w:val="18"/>
              </w:rPr>
            </w:pPr>
            <w:r w:rsidRPr="00591F0B">
              <w:rPr>
                <w:rFonts w:ascii="Arial" w:eastAsia="Calibri" w:hAnsi="Arial" w:cs="Arial"/>
                <w:bCs/>
                <w:iCs/>
                <w:sz w:val="18"/>
                <w:szCs w:val="18"/>
              </w:rPr>
              <w:lastRenderedPageBreak/>
              <w:t>Informe de activos fijos sobrantes y faltantes que no hayan podido ser conciliados, conclusiones y recomendaciones para cada activo desde un punto de vista contable y administrativo. (Producto 2)</w:t>
            </w:r>
            <w:r w:rsidR="00762487">
              <w:rPr>
                <w:rFonts w:ascii="Arial" w:eastAsia="Calibri" w:hAnsi="Arial" w:cs="Arial"/>
                <w:bCs/>
                <w:iCs/>
                <w:sz w:val="18"/>
                <w:szCs w:val="18"/>
              </w:rPr>
              <w:t>.</w:t>
            </w:r>
          </w:p>
          <w:p w14:paraId="647337C7" w14:textId="77777777" w:rsidR="001C3C5B" w:rsidRPr="00591F0B" w:rsidRDefault="001C3C5B" w:rsidP="001C3C5B">
            <w:pPr>
              <w:jc w:val="both"/>
              <w:rPr>
                <w:rFonts w:ascii="Arial" w:hAnsi="Arial" w:cs="Arial"/>
                <w:b/>
                <w:iCs/>
                <w:sz w:val="18"/>
                <w:szCs w:val="18"/>
              </w:rPr>
            </w:pPr>
          </w:p>
          <w:p w14:paraId="332FB1A0" w14:textId="1D477CC5" w:rsidR="001C3C5B" w:rsidRPr="00591F0B" w:rsidRDefault="00591F0B" w:rsidP="00591F0B">
            <w:pPr>
              <w:pStyle w:val="Prrafodelista"/>
              <w:numPr>
                <w:ilvl w:val="0"/>
                <w:numId w:val="64"/>
              </w:numPr>
              <w:jc w:val="both"/>
              <w:rPr>
                <w:rFonts w:ascii="Arial" w:hAnsi="Arial" w:cs="Arial"/>
                <w:iCs/>
                <w:sz w:val="18"/>
                <w:szCs w:val="18"/>
              </w:rPr>
            </w:pPr>
            <w:r w:rsidRPr="00591F0B">
              <w:rPr>
                <w:rFonts w:ascii="Arial" w:hAnsi="Arial" w:cs="Arial"/>
                <w:b/>
                <w:iCs/>
                <w:sz w:val="18"/>
                <w:szCs w:val="18"/>
              </w:rPr>
              <w:t>Inventaracion</w:t>
            </w:r>
            <w:r w:rsidR="001C3C5B" w:rsidRPr="00591F0B">
              <w:rPr>
                <w:rFonts w:ascii="Arial" w:hAnsi="Arial" w:cs="Arial"/>
                <w:iCs/>
                <w:sz w:val="18"/>
                <w:szCs w:val="18"/>
              </w:rPr>
              <w:t xml:space="preserve">: </w:t>
            </w:r>
          </w:p>
          <w:p w14:paraId="47BE02EB" w14:textId="77777777" w:rsidR="001C3C5B" w:rsidRPr="00591F0B" w:rsidRDefault="001C3C5B" w:rsidP="001C3C5B">
            <w:pPr>
              <w:ind w:left="1080"/>
              <w:jc w:val="both"/>
              <w:rPr>
                <w:rFonts w:ascii="Arial" w:hAnsi="Arial" w:cs="Arial"/>
                <w:iCs/>
                <w:sz w:val="18"/>
                <w:szCs w:val="18"/>
              </w:rPr>
            </w:pPr>
          </w:p>
          <w:p w14:paraId="5F82C943" w14:textId="77777777" w:rsidR="001C3C5B" w:rsidRPr="00591F0B" w:rsidRDefault="001C3C5B" w:rsidP="001C3C5B">
            <w:pPr>
              <w:ind w:left="691"/>
              <w:jc w:val="both"/>
              <w:rPr>
                <w:rFonts w:ascii="Arial" w:hAnsi="Arial" w:cs="Arial"/>
                <w:iCs/>
                <w:sz w:val="18"/>
                <w:szCs w:val="18"/>
              </w:rPr>
            </w:pPr>
            <w:r w:rsidRPr="00591F0B">
              <w:rPr>
                <w:rFonts w:ascii="Arial" w:hAnsi="Arial" w:cs="Arial"/>
                <w:iCs/>
                <w:sz w:val="18"/>
                <w:szCs w:val="18"/>
              </w:rPr>
              <w:t>Inventariar, todos los Activos Fijos de la Caja de Salud de la Banca Privada:</w:t>
            </w:r>
          </w:p>
          <w:p w14:paraId="376FEBA7" w14:textId="77777777" w:rsidR="001C3C5B" w:rsidRPr="00591F0B" w:rsidRDefault="001C3C5B" w:rsidP="001C3C5B">
            <w:pPr>
              <w:numPr>
                <w:ilvl w:val="0"/>
                <w:numId w:val="46"/>
              </w:numPr>
              <w:tabs>
                <w:tab w:val="left" w:pos="1258"/>
              </w:tabs>
              <w:spacing w:before="120"/>
              <w:ind w:left="1258" w:hanging="284"/>
              <w:contextualSpacing/>
              <w:jc w:val="both"/>
              <w:rPr>
                <w:rFonts w:ascii="Arial" w:hAnsi="Arial" w:cs="Arial"/>
                <w:iCs/>
                <w:sz w:val="18"/>
                <w:szCs w:val="18"/>
              </w:rPr>
            </w:pPr>
            <w:r w:rsidRPr="00591F0B">
              <w:rPr>
                <w:rFonts w:ascii="Arial" w:hAnsi="Arial" w:cs="Arial"/>
                <w:iCs/>
                <w:sz w:val="18"/>
                <w:szCs w:val="18"/>
              </w:rPr>
              <w:t>Inventario del 100% de activos fijos del campo, con el acompañamiento del equipo de trabajo designado por la institución para tal propósito</w:t>
            </w:r>
          </w:p>
          <w:p w14:paraId="5BB0371D" w14:textId="77777777" w:rsidR="001C3C5B" w:rsidRPr="00591F0B" w:rsidRDefault="001C3C5B" w:rsidP="001C3C5B">
            <w:pPr>
              <w:numPr>
                <w:ilvl w:val="0"/>
                <w:numId w:val="46"/>
              </w:numPr>
              <w:tabs>
                <w:tab w:val="left" w:pos="1258"/>
              </w:tabs>
              <w:spacing w:before="120"/>
              <w:ind w:left="1258" w:hanging="284"/>
              <w:contextualSpacing/>
              <w:jc w:val="both"/>
              <w:rPr>
                <w:rFonts w:ascii="Arial" w:hAnsi="Arial" w:cs="Arial"/>
                <w:iCs/>
                <w:sz w:val="18"/>
                <w:szCs w:val="18"/>
              </w:rPr>
            </w:pPr>
            <w:r w:rsidRPr="00591F0B">
              <w:rPr>
                <w:rFonts w:ascii="Arial" w:hAnsi="Arial" w:cs="Arial"/>
                <w:iCs/>
                <w:sz w:val="18"/>
                <w:szCs w:val="18"/>
              </w:rPr>
              <w:t>Identificación y clasificación de existencias de todos los activos fijos de la Caja de Salud de la Banca Privada.</w:t>
            </w:r>
          </w:p>
          <w:p w14:paraId="123F3E63" w14:textId="77777777" w:rsidR="001C3C5B" w:rsidRPr="00591F0B" w:rsidRDefault="001C3C5B" w:rsidP="001C3C5B">
            <w:pPr>
              <w:numPr>
                <w:ilvl w:val="0"/>
                <w:numId w:val="46"/>
              </w:numPr>
              <w:tabs>
                <w:tab w:val="left" w:pos="1258"/>
              </w:tabs>
              <w:spacing w:before="120"/>
              <w:ind w:left="1258" w:hanging="284"/>
              <w:contextualSpacing/>
              <w:jc w:val="both"/>
              <w:rPr>
                <w:rFonts w:ascii="Arial" w:hAnsi="Arial" w:cs="Arial"/>
                <w:iCs/>
                <w:sz w:val="18"/>
                <w:szCs w:val="18"/>
              </w:rPr>
            </w:pPr>
            <w:r w:rsidRPr="00591F0B">
              <w:rPr>
                <w:rFonts w:ascii="Arial" w:eastAsia="Calibri" w:hAnsi="Arial" w:cs="Arial"/>
                <w:iCs/>
                <w:sz w:val="18"/>
                <w:szCs w:val="18"/>
              </w:rPr>
              <w:t>Clasificación de los activos de acuerdo a su estado (Bueno – Regular – Malo - Susceptible de Baja - En Desuso)</w:t>
            </w:r>
          </w:p>
          <w:p w14:paraId="1F491031" w14:textId="77777777" w:rsidR="001C3C5B" w:rsidRPr="00591F0B" w:rsidRDefault="001C3C5B" w:rsidP="001C3C5B">
            <w:pPr>
              <w:numPr>
                <w:ilvl w:val="0"/>
                <w:numId w:val="46"/>
              </w:numPr>
              <w:tabs>
                <w:tab w:val="left" w:pos="1258"/>
              </w:tabs>
              <w:spacing w:before="120"/>
              <w:ind w:left="1258" w:hanging="284"/>
              <w:contextualSpacing/>
              <w:jc w:val="both"/>
              <w:rPr>
                <w:rFonts w:ascii="Arial" w:hAnsi="Arial" w:cs="Arial"/>
                <w:sz w:val="18"/>
                <w:szCs w:val="18"/>
              </w:rPr>
            </w:pPr>
            <w:r w:rsidRPr="00591F0B">
              <w:rPr>
                <w:rFonts w:ascii="Arial" w:hAnsi="Arial" w:cs="Arial"/>
                <w:iCs/>
                <w:sz w:val="18"/>
                <w:szCs w:val="18"/>
              </w:rPr>
              <w:t>Detalle de activos disgregados por el origen de bienes y por áreas de acuerdo a la estructura orgánica de la institución mediante la inspección física.</w:t>
            </w:r>
          </w:p>
          <w:p w14:paraId="50FEF26E" w14:textId="77777777" w:rsidR="001C3C5B" w:rsidRPr="00591F0B" w:rsidRDefault="001C3C5B" w:rsidP="001C3C5B">
            <w:pPr>
              <w:numPr>
                <w:ilvl w:val="0"/>
                <w:numId w:val="46"/>
              </w:numPr>
              <w:tabs>
                <w:tab w:val="left" w:pos="1258"/>
              </w:tabs>
              <w:spacing w:before="120"/>
              <w:ind w:left="1258" w:hanging="284"/>
              <w:contextualSpacing/>
              <w:jc w:val="both"/>
              <w:rPr>
                <w:rFonts w:ascii="Arial" w:hAnsi="Arial" w:cs="Arial"/>
                <w:sz w:val="18"/>
                <w:szCs w:val="18"/>
              </w:rPr>
            </w:pPr>
            <w:r w:rsidRPr="00591F0B">
              <w:rPr>
                <w:rFonts w:ascii="Arial" w:hAnsi="Arial" w:cs="Arial"/>
                <w:sz w:val="18"/>
                <w:szCs w:val="18"/>
                <w:lang w:val="es-ES_tradnl"/>
              </w:rPr>
              <w:t>Actualización del inventario físico y valorado de los Activos.</w:t>
            </w:r>
          </w:p>
          <w:p w14:paraId="5FA73C80"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rPr>
            </w:pPr>
            <w:r w:rsidRPr="00591F0B">
              <w:rPr>
                <w:rFonts w:ascii="Arial" w:hAnsi="Arial" w:cs="Arial"/>
                <w:sz w:val="18"/>
                <w:szCs w:val="18"/>
                <w:lang w:val="es-ES_tradnl"/>
              </w:rPr>
              <w:t>Revisión, verificación con las correspondientes recomendaciones y observaciones.</w:t>
            </w:r>
          </w:p>
          <w:p w14:paraId="2DC8F2D6"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rPr>
            </w:pPr>
            <w:r w:rsidRPr="00591F0B">
              <w:rPr>
                <w:rFonts w:ascii="Arial" w:hAnsi="Arial" w:cs="Arial"/>
                <w:sz w:val="18"/>
                <w:szCs w:val="18"/>
                <w:lang w:val="es-ES_tradnl"/>
              </w:rPr>
              <w:t>Actualización del inventario físico y valorado de todos los vehículos (minibuses, motocicletas, etc.).</w:t>
            </w:r>
          </w:p>
          <w:p w14:paraId="1118CAA5"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lang w:val="es-ES_tradnl"/>
              </w:rPr>
            </w:pPr>
            <w:r w:rsidRPr="00591F0B">
              <w:rPr>
                <w:rFonts w:ascii="Arial" w:hAnsi="Arial" w:cs="Arial"/>
                <w:sz w:val="18"/>
                <w:szCs w:val="18"/>
                <w:lang w:val="es-ES_tradnl"/>
              </w:rPr>
              <w:t>Armar un file por vehículo (ambulancias, vagoneta y motocicleta) de los vehículos que a la fecha requieren regularizar sus documentos de propiedad, placas u otros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7F22D9AE"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lang w:val="es-ES_tradnl"/>
              </w:rPr>
            </w:pPr>
            <w:r w:rsidRPr="00591F0B">
              <w:rPr>
                <w:rFonts w:ascii="Arial" w:hAnsi="Arial" w:cs="Arial"/>
                <w:sz w:val="18"/>
                <w:szCs w:val="18"/>
                <w:lang w:val="es-ES_tradnl"/>
              </w:rPr>
              <w:t>Armar un file por inmueble o terreno que a la fecha requieren regularizar sus documentos de propiedad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7705DBD2"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rPr>
            </w:pPr>
            <w:r w:rsidRPr="00591F0B">
              <w:rPr>
                <w:rFonts w:ascii="Arial" w:hAnsi="Arial" w:cs="Arial"/>
                <w:sz w:val="18"/>
                <w:szCs w:val="18"/>
              </w:rPr>
              <w:t>Conciliación y actualización de Base de Datos con corte a la fecha más próxima a la firma del contrato con el consultor adjudicado (incluyendo base de faltantes y sobrantes conciliados respectivamente)</w:t>
            </w:r>
          </w:p>
          <w:p w14:paraId="36CF11FB"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rPr>
            </w:pPr>
            <w:r w:rsidRPr="00591F0B">
              <w:rPr>
                <w:rFonts w:ascii="Arial" w:hAnsi="Arial" w:cs="Arial"/>
                <w:sz w:val="18"/>
                <w:szCs w:val="18"/>
              </w:rPr>
              <w:t xml:space="preserve">Armar un detalle separado de todos aquellos activos que podrían ser susceptibles de ser clasificados como activos intangibles, para su posterior reclasificación a efectos contables, en el caso de que existan, de lo contrario el análisis de cuáles deben ser susceptibles a baja en función a una propuesta técnica realizada por parte del consultor. </w:t>
            </w:r>
          </w:p>
          <w:p w14:paraId="40F1AC6A" w14:textId="77777777" w:rsidR="001C3C5B" w:rsidRPr="00591F0B" w:rsidRDefault="001C3C5B" w:rsidP="001C3C5B">
            <w:pPr>
              <w:jc w:val="both"/>
              <w:rPr>
                <w:rFonts w:ascii="Arial" w:hAnsi="Arial" w:cs="Arial"/>
                <w:iCs/>
                <w:sz w:val="18"/>
                <w:szCs w:val="18"/>
              </w:rPr>
            </w:pPr>
          </w:p>
          <w:p w14:paraId="12703D5F" w14:textId="29706CAF" w:rsidR="001C3C5B" w:rsidRPr="00591F0B" w:rsidRDefault="001C3C5B" w:rsidP="00591F0B">
            <w:pPr>
              <w:pStyle w:val="Prrafodelista"/>
              <w:numPr>
                <w:ilvl w:val="0"/>
                <w:numId w:val="64"/>
              </w:numPr>
              <w:jc w:val="both"/>
              <w:rPr>
                <w:rFonts w:ascii="Arial" w:hAnsi="Arial" w:cs="Arial"/>
                <w:iCs/>
                <w:sz w:val="18"/>
                <w:szCs w:val="18"/>
              </w:rPr>
            </w:pPr>
            <w:r w:rsidRPr="00591F0B">
              <w:rPr>
                <w:rFonts w:ascii="Arial" w:hAnsi="Arial" w:cs="Arial"/>
                <w:b/>
                <w:iCs/>
                <w:sz w:val="18"/>
                <w:szCs w:val="18"/>
              </w:rPr>
              <w:t>Re etiquetado</w:t>
            </w:r>
            <w:r w:rsidRPr="00591F0B">
              <w:rPr>
                <w:rFonts w:ascii="Arial" w:hAnsi="Arial" w:cs="Arial"/>
                <w:iCs/>
                <w:sz w:val="18"/>
                <w:szCs w:val="18"/>
              </w:rPr>
              <w:t>:</w:t>
            </w:r>
          </w:p>
          <w:p w14:paraId="76EF1756" w14:textId="77777777" w:rsidR="001C3C5B" w:rsidRPr="00591F0B" w:rsidRDefault="001C3C5B" w:rsidP="001C3C5B">
            <w:pPr>
              <w:ind w:left="567"/>
              <w:contextualSpacing/>
              <w:jc w:val="both"/>
              <w:rPr>
                <w:rFonts w:ascii="Arial" w:hAnsi="Arial" w:cs="Arial"/>
                <w:iCs/>
                <w:sz w:val="18"/>
                <w:szCs w:val="18"/>
              </w:rPr>
            </w:pPr>
          </w:p>
          <w:p w14:paraId="4D5F366D" w14:textId="77777777" w:rsidR="001C3C5B" w:rsidRPr="00591F0B" w:rsidRDefault="001C3C5B" w:rsidP="001C3C5B">
            <w:pPr>
              <w:ind w:left="691"/>
              <w:jc w:val="both"/>
              <w:rPr>
                <w:rFonts w:ascii="Arial" w:hAnsi="Arial" w:cs="Arial"/>
                <w:iCs/>
                <w:sz w:val="18"/>
                <w:szCs w:val="18"/>
              </w:rPr>
            </w:pPr>
            <w:r w:rsidRPr="00591F0B">
              <w:rPr>
                <w:rFonts w:ascii="Arial" w:hAnsi="Arial" w:cs="Arial"/>
                <w:iCs/>
                <w:sz w:val="18"/>
                <w:szCs w:val="18"/>
              </w:rPr>
              <w:lastRenderedPageBreak/>
              <w:t>Re etiquetar, todos los activos fijos de la Caja de Salud de la Banca Privada:</w:t>
            </w:r>
          </w:p>
          <w:p w14:paraId="58B7DAEC" w14:textId="77777777" w:rsidR="001C3C5B" w:rsidRPr="00591F0B" w:rsidRDefault="001C3C5B" w:rsidP="001C3C5B">
            <w:pPr>
              <w:ind w:left="1080"/>
              <w:jc w:val="both"/>
              <w:rPr>
                <w:rFonts w:ascii="Arial" w:hAnsi="Arial" w:cs="Arial"/>
                <w:b/>
                <w:iCs/>
                <w:sz w:val="18"/>
                <w:szCs w:val="18"/>
              </w:rPr>
            </w:pPr>
          </w:p>
          <w:p w14:paraId="20567C15" w14:textId="77777777" w:rsidR="001C3C5B" w:rsidRPr="00591F0B" w:rsidRDefault="001C3C5B" w:rsidP="001C3C5B">
            <w:pPr>
              <w:numPr>
                <w:ilvl w:val="0"/>
                <w:numId w:val="42"/>
              </w:numPr>
              <w:ind w:left="1258" w:hanging="284"/>
              <w:contextualSpacing/>
              <w:jc w:val="both"/>
              <w:rPr>
                <w:rFonts w:ascii="Arial" w:hAnsi="Arial" w:cs="Arial"/>
                <w:iCs/>
                <w:sz w:val="18"/>
                <w:szCs w:val="18"/>
              </w:rPr>
            </w:pPr>
            <w:r w:rsidRPr="00591F0B">
              <w:rPr>
                <w:rFonts w:ascii="Arial" w:hAnsi="Arial" w:cs="Arial"/>
                <w:iCs/>
                <w:sz w:val="18"/>
                <w:szCs w:val="18"/>
              </w:rPr>
              <w:t xml:space="preserve">El re etiquetado deberá tener todas las características cualitativas que permitan proporcionar lineamientos para su identificación y control en el tiempo, para lo cual se utilizarán los códigos de barra bidimensionales (códigos QR) que almacenan mayor información tanto en sentido horizontal como vertical y manejan todo tipo de datos. </w:t>
            </w:r>
          </w:p>
          <w:p w14:paraId="30E2FE22" w14:textId="54878792" w:rsidR="001C3C5B" w:rsidRPr="00591F0B" w:rsidRDefault="001C3C5B" w:rsidP="001C3C5B">
            <w:pPr>
              <w:numPr>
                <w:ilvl w:val="0"/>
                <w:numId w:val="42"/>
              </w:numPr>
              <w:ind w:left="1258" w:hanging="284"/>
              <w:contextualSpacing/>
              <w:jc w:val="both"/>
              <w:rPr>
                <w:rFonts w:ascii="Arial" w:hAnsi="Arial" w:cs="Arial"/>
                <w:sz w:val="18"/>
                <w:szCs w:val="18"/>
              </w:rPr>
            </w:pPr>
            <w:r w:rsidRPr="00591F0B">
              <w:rPr>
                <w:rFonts w:ascii="Arial" w:hAnsi="Arial" w:cs="Arial"/>
                <w:sz w:val="18"/>
                <w:szCs w:val="18"/>
              </w:rPr>
              <w:t xml:space="preserve">Se deberá considerar la utilización de etiquetas que serán adheridas en los activos fijos, las cuales deben ser de material perdurable. La información que deberá llevar en el </w:t>
            </w:r>
            <w:proofErr w:type="spellStart"/>
            <w:r w:rsidRPr="00591F0B">
              <w:rPr>
                <w:rFonts w:ascii="Arial" w:hAnsi="Arial" w:cs="Arial"/>
                <w:i/>
                <w:sz w:val="18"/>
                <w:szCs w:val="18"/>
              </w:rPr>
              <w:t>sticker</w:t>
            </w:r>
            <w:proofErr w:type="spellEnd"/>
            <w:r w:rsidRPr="00591F0B">
              <w:rPr>
                <w:rFonts w:ascii="Arial" w:hAnsi="Arial" w:cs="Arial"/>
                <w:sz w:val="18"/>
                <w:szCs w:val="18"/>
              </w:rPr>
              <w:t xml:space="preserve"> será la Identificación de la Institución, las características generales del bien, el rubro al que pertenece el bien, código de </w:t>
            </w:r>
            <w:r w:rsidR="00591F0B" w:rsidRPr="00591F0B">
              <w:rPr>
                <w:rFonts w:ascii="Arial" w:hAnsi="Arial" w:cs="Arial"/>
                <w:sz w:val="18"/>
                <w:szCs w:val="18"/>
              </w:rPr>
              <w:t>inventaracion</w:t>
            </w:r>
            <w:r w:rsidRPr="00591F0B">
              <w:rPr>
                <w:rFonts w:ascii="Arial" w:hAnsi="Arial" w:cs="Arial"/>
                <w:sz w:val="18"/>
                <w:szCs w:val="18"/>
              </w:rPr>
              <w:t>.</w:t>
            </w:r>
          </w:p>
          <w:p w14:paraId="0F3C234A" w14:textId="77777777" w:rsidR="001C3C5B" w:rsidRPr="00591F0B" w:rsidRDefault="001C3C5B" w:rsidP="001C3C5B">
            <w:pPr>
              <w:numPr>
                <w:ilvl w:val="0"/>
                <w:numId w:val="42"/>
              </w:numPr>
              <w:ind w:left="1258" w:hanging="284"/>
              <w:contextualSpacing/>
              <w:jc w:val="both"/>
              <w:rPr>
                <w:rFonts w:ascii="Arial" w:hAnsi="Arial" w:cs="Arial"/>
                <w:color w:val="FF0000"/>
                <w:sz w:val="18"/>
                <w:szCs w:val="18"/>
              </w:rPr>
            </w:pPr>
            <w:r w:rsidRPr="00591F0B">
              <w:rPr>
                <w:rFonts w:ascii="Arial" w:hAnsi="Arial" w:cs="Arial"/>
                <w:bCs/>
                <w:sz w:val="18"/>
                <w:szCs w:val="18"/>
                <w:shd w:val="clear" w:color="auto" w:fill="FFFFFF"/>
              </w:rPr>
              <w:t>Los bienes que tienen varios componentes como ser Equipos de Computación, Equipos de Comunicación, Equipos Médicos, Equipos de oficina y muebles y otros, deberán consignar criterios adicionales que faciliten su identificación y distinción tales como número de serie, marca, modelo, etc. cuando corresponda.</w:t>
            </w:r>
          </w:p>
          <w:p w14:paraId="1122858F" w14:textId="77777777" w:rsidR="001C3C5B" w:rsidRPr="00591F0B" w:rsidRDefault="001C3C5B" w:rsidP="001C3C5B">
            <w:pPr>
              <w:ind w:left="1258"/>
              <w:jc w:val="both"/>
              <w:rPr>
                <w:rFonts w:ascii="Arial" w:hAnsi="Arial" w:cs="Arial"/>
                <w:iCs/>
                <w:sz w:val="18"/>
                <w:szCs w:val="18"/>
              </w:rPr>
            </w:pPr>
          </w:p>
          <w:p w14:paraId="746A70D9" w14:textId="77777777" w:rsidR="001C3C5B" w:rsidRPr="00591F0B" w:rsidRDefault="001C3C5B" w:rsidP="00591F0B">
            <w:pPr>
              <w:numPr>
                <w:ilvl w:val="0"/>
                <w:numId w:val="64"/>
              </w:numPr>
              <w:ind w:left="709" w:hanging="425"/>
              <w:contextualSpacing/>
              <w:jc w:val="both"/>
              <w:rPr>
                <w:rFonts w:ascii="Arial" w:hAnsi="Arial" w:cs="Arial"/>
                <w:iCs/>
                <w:sz w:val="18"/>
                <w:szCs w:val="18"/>
              </w:rPr>
            </w:pPr>
            <w:r w:rsidRPr="00591F0B">
              <w:rPr>
                <w:rFonts w:ascii="Arial" w:hAnsi="Arial" w:cs="Arial"/>
                <w:b/>
                <w:iCs/>
                <w:sz w:val="18"/>
                <w:szCs w:val="18"/>
              </w:rPr>
              <w:t>Valoración</w:t>
            </w:r>
            <w:r w:rsidRPr="00591F0B">
              <w:rPr>
                <w:rFonts w:ascii="Arial" w:hAnsi="Arial" w:cs="Arial"/>
                <w:iCs/>
                <w:sz w:val="18"/>
                <w:szCs w:val="18"/>
              </w:rPr>
              <w:t xml:space="preserve">: </w:t>
            </w:r>
          </w:p>
          <w:p w14:paraId="327833FD" w14:textId="77777777" w:rsidR="001C3C5B" w:rsidRPr="00591F0B" w:rsidRDefault="001C3C5B" w:rsidP="001C3C5B">
            <w:pPr>
              <w:ind w:left="691"/>
              <w:jc w:val="both"/>
              <w:rPr>
                <w:rFonts w:ascii="Arial" w:hAnsi="Arial" w:cs="Arial"/>
                <w:iCs/>
                <w:sz w:val="18"/>
                <w:szCs w:val="18"/>
              </w:rPr>
            </w:pPr>
            <w:r w:rsidRPr="00591F0B">
              <w:rPr>
                <w:rFonts w:ascii="Arial" w:hAnsi="Arial" w:cs="Arial"/>
                <w:iCs/>
                <w:sz w:val="18"/>
                <w:szCs w:val="18"/>
              </w:rPr>
              <w:t>Valoración de los activos fijos:</w:t>
            </w:r>
          </w:p>
          <w:p w14:paraId="486F2DD4" w14:textId="77777777" w:rsidR="001C3C5B" w:rsidRPr="00591F0B" w:rsidRDefault="001C3C5B" w:rsidP="001C3C5B">
            <w:pPr>
              <w:ind w:left="1080"/>
              <w:jc w:val="both"/>
              <w:rPr>
                <w:rFonts w:ascii="Arial" w:hAnsi="Arial" w:cs="Arial"/>
                <w:iCs/>
                <w:sz w:val="18"/>
                <w:szCs w:val="18"/>
              </w:rPr>
            </w:pPr>
          </w:p>
          <w:p w14:paraId="6C3DEB57"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Revaluó técnico para las categorías de Terrenos, Edificaciones y vehículos,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1E7A53D5"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El revalúo técnico para la categoría de Equipos Médicos, tomando como base principios técnicos de revalúo asignando la nueva vida útil al activo fijo, valor residual, valor neto realizable, deterioro de valor (si aplica); dicho revalúo deberá ser respaldado mediante un informe técnico emitido por un profesional con conocimientos de avalúos técnicos.</w:t>
            </w:r>
          </w:p>
          <w:p w14:paraId="55EEC328" w14:textId="77777777" w:rsidR="001C3C5B" w:rsidRPr="00591F0B" w:rsidRDefault="001C3C5B" w:rsidP="001C3C5B">
            <w:pPr>
              <w:numPr>
                <w:ilvl w:val="0"/>
                <w:numId w:val="47"/>
              </w:numPr>
              <w:ind w:left="1276" w:hanging="302"/>
              <w:contextualSpacing/>
              <w:jc w:val="both"/>
              <w:rPr>
                <w:rFonts w:ascii="Arial" w:hAnsi="Arial" w:cs="Arial"/>
                <w:iCs/>
                <w:sz w:val="18"/>
                <w:szCs w:val="18"/>
              </w:rPr>
            </w:pPr>
            <w:r w:rsidRPr="00591F0B">
              <w:rPr>
                <w:rFonts w:ascii="Arial" w:hAnsi="Arial" w:cs="Arial"/>
                <w:iCs/>
                <w:sz w:val="18"/>
                <w:szCs w:val="18"/>
              </w:rPr>
              <w:t>Para los rubros de muebles, equipos de computación y equipos de comunicación, otra maquinaria y equipo que sean sujetos a una revalorización, se deberá realizar la valoración mediante precios con cotizaciones de activos iguales o similares en el mercado.</w:t>
            </w:r>
          </w:p>
          <w:p w14:paraId="43C1B8E3"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Las obras de arte son sujetas a revalorización.</w:t>
            </w:r>
          </w:p>
          <w:p w14:paraId="79DEB0C2"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 xml:space="preserve">Se deberá establecerse para el 100% de los activos, una nueva vida útil, tomando en cuenta como referencia los criterios de la NIC 16. </w:t>
            </w:r>
            <w:r w:rsidRPr="00591F0B">
              <w:rPr>
                <w:rFonts w:ascii="Arial" w:hAnsi="Arial" w:cs="Arial"/>
                <w:sz w:val="18"/>
                <w:szCs w:val="18"/>
                <w:shd w:val="clear" w:color="auto" w:fill="FFFFFF"/>
              </w:rPr>
              <w:t>La asignación establecida de la vida útil restante debe ser realizada sin fracciones, se debe evaluar de manera puntual las mejoras y adecuaciones de bienes inmuebles.</w:t>
            </w:r>
          </w:p>
          <w:p w14:paraId="6F2FE993"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Se deberá establecer para el 100% de los activos, un valor residual, tomando en cuenta como referencia los criterios de la NIC 16.</w:t>
            </w:r>
          </w:p>
          <w:p w14:paraId="1C20AA36" w14:textId="77777777" w:rsidR="001C3C5B" w:rsidRPr="00591F0B" w:rsidRDefault="001C3C5B" w:rsidP="001C3C5B">
            <w:pPr>
              <w:numPr>
                <w:ilvl w:val="0"/>
                <w:numId w:val="46"/>
              </w:numPr>
              <w:tabs>
                <w:tab w:val="left" w:pos="1258"/>
              </w:tabs>
              <w:spacing w:before="120"/>
              <w:ind w:left="1258" w:hanging="284"/>
              <w:jc w:val="both"/>
              <w:rPr>
                <w:rFonts w:ascii="Arial" w:hAnsi="Arial" w:cs="Arial"/>
                <w:sz w:val="18"/>
                <w:szCs w:val="18"/>
              </w:rPr>
            </w:pPr>
            <w:r w:rsidRPr="00591F0B">
              <w:rPr>
                <w:rFonts w:ascii="Arial" w:hAnsi="Arial" w:cs="Arial"/>
                <w:sz w:val="18"/>
                <w:szCs w:val="18"/>
              </w:rPr>
              <w:t xml:space="preserve">Establecer el estado de conservación técnica por cada activo y </w:t>
            </w:r>
            <w:r w:rsidRPr="00591F0B">
              <w:rPr>
                <w:rFonts w:ascii="Arial" w:hAnsi="Arial" w:cs="Arial"/>
                <w:sz w:val="18"/>
                <w:szCs w:val="18"/>
                <w:lang w:val="es-ES_tradnl"/>
              </w:rPr>
              <w:t xml:space="preserve">argumentar la definición del estado de conservación del </w:t>
            </w:r>
            <w:r w:rsidRPr="00591F0B">
              <w:rPr>
                <w:rFonts w:ascii="Arial" w:hAnsi="Arial" w:cs="Arial"/>
                <w:sz w:val="18"/>
                <w:szCs w:val="18"/>
                <w:lang w:val="es-ES_tradnl"/>
              </w:rPr>
              <w:lastRenderedPageBreak/>
              <w:t>Activo Fijo considerando los siguientes criterios de calificación:</w:t>
            </w:r>
          </w:p>
          <w:p w14:paraId="2C2E8C32" w14:textId="77777777" w:rsidR="001C3C5B" w:rsidRPr="00591F0B" w:rsidRDefault="001C3C5B" w:rsidP="001C3C5B">
            <w:pPr>
              <w:numPr>
                <w:ilvl w:val="1"/>
                <w:numId w:val="46"/>
              </w:numPr>
              <w:tabs>
                <w:tab w:val="left" w:pos="1258"/>
              </w:tabs>
              <w:spacing w:before="120"/>
              <w:jc w:val="both"/>
              <w:rPr>
                <w:rFonts w:ascii="Arial" w:hAnsi="Arial" w:cs="Arial"/>
                <w:sz w:val="18"/>
                <w:szCs w:val="18"/>
              </w:rPr>
            </w:pPr>
            <w:r w:rsidRPr="00591F0B">
              <w:rPr>
                <w:rFonts w:ascii="Arial" w:hAnsi="Arial" w:cs="Arial"/>
                <w:sz w:val="18"/>
                <w:szCs w:val="18"/>
                <w:lang w:val="es-ES_tradnl"/>
              </w:rPr>
              <w:t xml:space="preserve">Bueno. </w:t>
            </w:r>
          </w:p>
          <w:p w14:paraId="10C524F2" w14:textId="77777777" w:rsidR="001C3C5B" w:rsidRPr="00591F0B" w:rsidRDefault="001C3C5B" w:rsidP="001C3C5B">
            <w:pPr>
              <w:numPr>
                <w:ilvl w:val="1"/>
                <w:numId w:val="46"/>
              </w:numPr>
              <w:tabs>
                <w:tab w:val="left" w:pos="1258"/>
              </w:tabs>
              <w:spacing w:before="120"/>
              <w:jc w:val="both"/>
              <w:rPr>
                <w:rFonts w:ascii="Arial" w:hAnsi="Arial" w:cs="Arial"/>
                <w:sz w:val="18"/>
                <w:szCs w:val="18"/>
              </w:rPr>
            </w:pPr>
            <w:r w:rsidRPr="00591F0B">
              <w:rPr>
                <w:rFonts w:ascii="Arial" w:hAnsi="Arial" w:cs="Arial"/>
                <w:sz w:val="18"/>
                <w:szCs w:val="18"/>
              </w:rPr>
              <w:t xml:space="preserve">Regular. </w:t>
            </w:r>
          </w:p>
          <w:p w14:paraId="76271607" w14:textId="77777777" w:rsidR="001C3C5B" w:rsidRPr="00591F0B" w:rsidRDefault="001C3C5B" w:rsidP="001C3C5B">
            <w:pPr>
              <w:numPr>
                <w:ilvl w:val="1"/>
                <w:numId w:val="46"/>
              </w:numPr>
              <w:tabs>
                <w:tab w:val="left" w:pos="1258"/>
              </w:tabs>
              <w:spacing w:before="120"/>
              <w:jc w:val="both"/>
              <w:rPr>
                <w:rFonts w:ascii="Arial" w:hAnsi="Arial" w:cs="Arial"/>
                <w:sz w:val="18"/>
                <w:szCs w:val="18"/>
              </w:rPr>
            </w:pPr>
            <w:r w:rsidRPr="00591F0B">
              <w:rPr>
                <w:rFonts w:ascii="Arial" w:hAnsi="Arial" w:cs="Arial"/>
                <w:sz w:val="18"/>
                <w:szCs w:val="18"/>
              </w:rPr>
              <w:t xml:space="preserve">Malo. </w:t>
            </w:r>
          </w:p>
          <w:p w14:paraId="5484FAA2" w14:textId="77777777" w:rsidR="001C3C5B" w:rsidRPr="00591F0B" w:rsidRDefault="001C3C5B" w:rsidP="001C3C5B">
            <w:pPr>
              <w:ind w:left="1258"/>
              <w:jc w:val="both"/>
              <w:rPr>
                <w:rFonts w:ascii="Arial" w:hAnsi="Arial" w:cs="Arial"/>
                <w:sz w:val="18"/>
                <w:szCs w:val="18"/>
              </w:rPr>
            </w:pPr>
          </w:p>
          <w:p w14:paraId="0C900EDE" w14:textId="77777777" w:rsidR="001C3C5B" w:rsidRPr="00591F0B" w:rsidRDefault="001C3C5B" w:rsidP="001C3C5B">
            <w:pPr>
              <w:numPr>
                <w:ilvl w:val="0"/>
                <w:numId w:val="47"/>
              </w:numPr>
              <w:ind w:left="1258" w:hanging="284"/>
              <w:jc w:val="both"/>
              <w:rPr>
                <w:rFonts w:ascii="Arial" w:hAnsi="Arial" w:cs="Arial"/>
                <w:sz w:val="18"/>
                <w:szCs w:val="18"/>
              </w:rPr>
            </w:pPr>
            <w:r w:rsidRPr="00591F0B">
              <w:rPr>
                <w:rFonts w:ascii="Arial" w:hAnsi="Arial" w:cs="Arial"/>
                <w:sz w:val="18"/>
                <w:szCs w:val="18"/>
              </w:rPr>
              <w:t>Para todos aquellos activos que califiquen como activos intangibles según criterios de la NIC 38 (intangibles), se deberán plantear criterios de valoración específicos, ya sea mediante precios de mercado y/o técnicas de valoración.</w:t>
            </w:r>
          </w:p>
          <w:p w14:paraId="0D971159"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iCs/>
                <w:sz w:val="18"/>
                <w:szCs w:val="18"/>
              </w:rPr>
              <w:t>Se deberá establecer para el 100% de los activos, la clasificación según el modelo de valoración tipificado en la NIC 16 y la NIC 38.</w:t>
            </w:r>
          </w:p>
          <w:p w14:paraId="77814DBC" w14:textId="77777777" w:rsidR="001C3C5B" w:rsidRPr="00591F0B" w:rsidRDefault="001C3C5B" w:rsidP="001C3C5B">
            <w:pPr>
              <w:numPr>
                <w:ilvl w:val="0"/>
                <w:numId w:val="47"/>
              </w:numPr>
              <w:ind w:left="1258" w:hanging="284"/>
              <w:contextualSpacing/>
              <w:jc w:val="both"/>
              <w:rPr>
                <w:rFonts w:ascii="Arial" w:hAnsi="Arial" w:cs="Arial"/>
                <w:iCs/>
                <w:sz w:val="18"/>
                <w:szCs w:val="18"/>
              </w:rPr>
            </w:pPr>
            <w:r w:rsidRPr="00591F0B">
              <w:rPr>
                <w:rFonts w:ascii="Arial" w:hAnsi="Arial" w:cs="Arial"/>
                <w:sz w:val="18"/>
                <w:szCs w:val="18"/>
                <w:shd w:val="clear" w:color="auto" w:fill="FFFFFF"/>
              </w:rPr>
              <w:t xml:space="preserve">Los bienes adquiridos e incorporados en inventarios de la institución que tengan una antigüedad de 1 año tomando en cuenta la fecha de corte de la base de datos, no deben ser sujetos a ninguna revalorización, debiendo mantener el costo de adquisición actualizado más las depreciaciones acumuladas a la fecha de entrega del informe final. </w:t>
            </w:r>
          </w:p>
          <w:p w14:paraId="36900D4C" w14:textId="77777777" w:rsidR="001C3C5B" w:rsidRPr="00591F0B" w:rsidRDefault="001C3C5B" w:rsidP="001C3C5B">
            <w:pPr>
              <w:ind w:left="1258"/>
              <w:contextualSpacing/>
              <w:jc w:val="both"/>
              <w:rPr>
                <w:rFonts w:ascii="Arial" w:hAnsi="Arial" w:cs="Arial"/>
                <w:iCs/>
                <w:sz w:val="18"/>
                <w:szCs w:val="18"/>
              </w:rPr>
            </w:pPr>
          </w:p>
          <w:p w14:paraId="4F5AFAF2" w14:textId="77777777" w:rsidR="001C3C5B" w:rsidRPr="00591F0B" w:rsidRDefault="001C3C5B" w:rsidP="00591F0B">
            <w:pPr>
              <w:numPr>
                <w:ilvl w:val="0"/>
                <w:numId w:val="64"/>
              </w:numPr>
              <w:ind w:left="709" w:hanging="425"/>
              <w:contextualSpacing/>
              <w:jc w:val="both"/>
              <w:rPr>
                <w:rFonts w:ascii="Arial" w:hAnsi="Arial" w:cs="Arial"/>
                <w:iCs/>
                <w:sz w:val="18"/>
                <w:szCs w:val="18"/>
              </w:rPr>
            </w:pPr>
            <w:r w:rsidRPr="00591F0B">
              <w:rPr>
                <w:rFonts w:ascii="Arial" w:hAnsi="Arial" w:cs="Arial"/>
                <w:b/>
                <w:iCs/>
                <w:sz w:val="18"/>
                <w:szCs w:val="18"/>
              </w:rPr>
              <w:t>Identificación de Activos Fijos susceptibles de baja de los registros contables</w:t>
            </w:r>
            <w:r w:rsidRPr="00591F0B">
              <w:rPr>
                <w:rFonts w:ascii="Arial" w:hAnsi="Arial" w:cs="Arial"/>
                <w:iCs/>
                <w:sz w:val="18"/>
                <w:szCs w:val="18"/>
              </w:rPr>
              <w:t>:</w:t>
            </w:r>
          </w:p>
          <w:p w14:paraId="7059E3B0" w14:textId="77777777" w:rsidR="001C3C5B" w:rsidRPr="00591F0B" w:rsidRDefault="001C3C5B" w:rsidP="001C3C5B">
            <w:pPr>
              <w:ind w:left="691"/>
              <w:jc w:val="both"/>
              <w:rPr>
                <w:rFonts w:ascii="Arial" w:hAnsi="Arial" w:cs="Arial"/>
                <w:iCs/>
                <w:sz w:val="18"/>
                <w:szCs w:val="18"/>
              </w:rPr>
            </w:pPr>
          </w:p>
          <w:p w14:paraId="4380C59B" w14:textId="77777777" w:rsidR="001C3C5B" w:rsidRPr="00591F0B" w:rsidRDefault="001C3C5B" w:rsidP="001C3C5B">
            <w:pPr>
              <w:numPr>
                <w:ilvl w:val="0"/>
                <w:numId w:val="48"/>
              </w:numPr>
              <w:ind w:left="1258" w:hanging="284"/>
              <w:contextualSpacing/>
              <w:jc w:val="both"/>
              <w:rPr>
                <w:rFonts w:ascii="Arial" w:hAnsi="Arial" w:cs="Arial"/>
                <w:iCs/>
                <w:sz w:val="18"/>
                <w:szCs w:val="18"/>
              </w:rPr>
            </w:pPr>
            <w:r w:rsidRPr="00591F0B">
              <w:rPr>
                <w:rFonts w:ascii="Arial" w:hAnsi="Arial" w:cs="Arial"/>
                <w:iCs/>
                <w:sz w:val="18"/>
                <w:szCs w:val="18"/>
              </w:rPr>
              <w:t>Identificar activos fijos en mal estado, obsoletos y otros que cumplieron con su vida útil, los mismos que ya no son de utilidad para la Institución; debiendo efectuar el inventario correspondiente en forma independiente con fines de baja de los registros contables.</w:t>
            </w:r>
          </w:p>
          <w:p w14:paraId="3E29B016" w14:textId="77777777" w:rsidR="001C3C5B" w:rsidRPr="00591F0B" w:rsidRDefault="001C3C5B" w:rsidP="001C3C5B">
            <w:pPr>
              <w:numPr>
                <w:ilvl w:val="0"/>
                <w:numId w:val="48"/>
              </w:numPr>
              <w:ind w:left="1258" w:hanging="284"/>
              <w:contextualSpacing/>
              <w:jc w:val="both"/>
              <w:rPr>
                <w:rFonts w:ascii="Arial" w:hAnsi="Arial" w:cs="Arial"/>
                <w:iCs/>
                <w:sz w:val="18"/>
                <w:szCs w:val="18"/>
              </w:rPr>
            </w:pPr>
            <w:r w:rsidRPr="00591F0B">
              <w:rPr>
                <w:rFonts w:ascii="Arial" w:hAnsi="Arial" w:cs="Arial"/>
                <w:iCs/>
                <w:sz w:val="18"/>
                <w:szCs w:val="18"/>
              </w:rPr>
              <w:t>El Inventario de Activos Fijos susceptibles de baja deberá ser respaldado mediante un informe técnico emitido por un perito en la materia; el mismo será herramienta básica para el proceso de disposición de los activos identificados.</w:t>
            </w:r>
            <w:r w:rsidRPr="00591F0B">
              <w:rPr>
                <w:rFonts w:ascii="Arial" w:hAnsi="Arial" w:cs="Arial"/>
                <w:sz w:val="18"/>
                <w:szCs w:val="18"/>
                <w:shd w:val="clear" w:color="auto" w:fill="FFFFFF"/>
              </w:rPr>
              <w:t xml:space="preserve"> </w:t>
            </w:r>
          </w:p>
          <w:p w14:paraId="209D2BB4" w14:textId="77777777" w:rsidR="00685577" w:rsidRPr="00591F0B" w:rsidRDefault="00685577" w:rsidP="00B37358">
            <w:pPr>
              <w:pStyle w:val="Piedepgina"/>
              <w:jc w:val="both"/>
              <w:rPr>
                <w:rFonts w:ascii="Arial" w:hAnsi="Arial" w:cs="Arial"/>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5BA3EBE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A9CCDD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1BAC1912" w14:textId="10C7CA2D"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6EFCD0A9" w14:textId="344A891A" w:rsidTr="00762487">
        <w:trPr>
          <w:trHeight w:val="1545"/>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2B7" w14:textId="57DD7202" w:rsidR="00591F0B" w:rsidRPr="00591F0B" w:rsidRDefault="00591F0B" w:rsidP="00591F0B">
            <w:pPr>
              <w:pStyle w:val="Prrafodelista"/>
              <w:numPr>
                <w:ilvl w:val="0"/>
                <w:numId w:val="43"/>
              </w:num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lastRenderedPageBreak/>
              <w:t>ALCANCE DE LA CONSULTORÍA</w:t>
            </w:r>
          </w:p>
          <w:p w14:paraId="6CB264D9" w14:textId="77777777" w:rsidR="00591F0B" w:rsidRPr="00591F0B" w:rsidRDefault="00591F0B" w:rsidP="00591F0B">
            <w:pPr>
              <w:autoSpaceDE w:val="0"/>
              <w:autoSpaceDN w:val="0"/>
              <w:adjustRightInd w:val="0"/>
              <w:rPr>
                <w:rFonts w:ascii="Arial" w:hAnsi="Arial" w:cs="Arial"/>
                <w:bCs/>
                <w:iCs/>
                <w:sz w:val="18"/>
                <w:szCs w:val="18"/>
                <w:shd w:val="clear" w:color="auto" w:fill="FFFFFF"/>
              </w:rPr>
            </w:pPr>
          </w:p>
          <w:p w14:paraId="12D3C81B"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El alcance del trabajo comprende al 100% de los bienes existentes físicamente en todas las dependencias de la institución. La consultora adjudicada deberá identificar objetivamente por inspección ocular todos los bienes considerados Activos Fijos, determinando su estado físico de acuerdo a criterios técnicos establecidos en la metodología a ser presentada por la consultora.</w:t>
            </w:r>
          </w:p>
          <w:p w14:paraId="61B05D3E"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45F5FE85" w14:textId="77777777" w:rsidR="00591F0B" w:rsidRPr="00591F0B" w:rsidRDefault="00591F0B" w:rsidP="00591F0B">
            <w:pPr>
              <w:jc w:val="both"/>
              <w:rPr>
                <w:rFonts w:ascii="Arial" w:hAnsi="Arial" w:cs="Arial"/>
                <w:iCs/>
                <w:sz w:val="18"/>
                <w:szCs w:val="18"/>
              </w:rPr>
            </w:pPr>
            <w:r w:rsidRPr="00591F0B">
              <w:rPr>
                <w:rFonts w:ascii="Arial" w:hAnsi="Arial" w:cs="Arial"/>
                <w:iCs/>
                <w:sz w:val="18"/>
                <w:szCs w:val="18"/>
              </w:rPr>
              <w:t>Las propuestas deberán comprender lo siguiente:</w:t>
            </w:r>
          </w:p>
          <w:p w14:paraId="09321CD8" w14:textId="77777777" w:rsidR="00591F0B" w:rsidRPr="00591F0B" w:rsidRDefault="00591F0B" w:rsidP="00591F0B">
            <w:pPr>
              <w:ind w:left="360"/>
              <w:jc w:val="both"/>
              <w:rPr>
                <w:rFonts w:ascii="Arial" w:hAnsi="Arial" w:cs="Arial"/>
                <w:iCs/>
                <w:sz w:val="18"/>
                <w:szCs w:val="18"/>
              </w:rPr>
            </w:pPr>
          </w:p>
          <w:p w14:paraId="62894CDA" w14:textId="32C03EBC" w:rsidR="00591F0B" w:rsidRPr="00762487" w:rsidRDefault="00762487" w:rsidP="00762487">
            <w:pPr>
              <w:pStyle w:val="Prrafodelista"/>
              <w:numPr>
                <w:ilvl w:val="2"/>
                <w:numId w:val="46"/>
              </w:numPr>
              <w:ind w:left="456"/>
              <w:jc w:val="both"/>
              <w:rPr>
                <w:rFonts w:ascii="Arial" w:hAnsi="Arial" w:cs="Arial"/>
                <w:iCs/>
                <w:sz w:val="18"/>
                <w:szCs w:val="18"/>
              </w:rPr>
            </w:pPr>
            <w:r w:rsidRPr="00762487">
              <w:rPr>
                <w:rFonts w:ascii="Arial" w:hAnsi="Arial" w:cs="Arial"/>
                <w:iCs/>
                <w:sz w:val="18"/>
                <w:szCs w:val="18"/>
                <w:u w:val="single"/>
              </w:rPr>
              <w:t>Inventaracion</w:t>
            </w:r>
            <w:r w:rsidR="00591F0B" w:rsidRPr="00762487">
              <w:rPr>
                <w:rFonts w:ascii="Arial" w:hAnsi="Arial" w:cs="Arial"/>
                <w:iCs/>
                <w:sz w:val="18"/>
                <w:szCs w:val="18"/>
              </w:rPr>
              <w:t xml:space="preserve"> de:</w:t>
            </w:r>
          </w:p>
          <w:p w14:paraId="485644DA" w14:textId="77777777" w:rsidR="00591F0B" w:rsidRPr="00591F0B" w:rsidRDefault="00591F0B" w:rsidP="00591F0B">
            <w:pPr>
              <w:tabs>
                <w:tab w:val="num" w:pos="637"/>
              </w:tabs>
              <w:jc w:val="both"/>
              <w:rPr>
                <w:rFonts w:ascii="Arial" w:hAnsi="Arial" w:cs="Arial"/>
                <w:iCs/>
                <w:sz w:val="18"/>
                <w:szCs w:val="18"/>
              </w:rPr>
            </w:pPr>
          </w:p>
          <w:p w14:paraId="309C2A20"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OFICINAS ADMINISTRATIVAS</w:t>
            </w:r>
          </w:p>
          <w:p w14:paraId="7208D9AD"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CLINICAS</w:t>
            </w:r>
          </w:p>
          <w:p w14:paraId="5893A9B2"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POLICONSULTORIOS</w:t>
            </w:r>
          </w:p>
          <w:p w14:paraId="33E20894"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TERRENOS</w:t>
            </w:r>
          </w:p>
          <w:p w14:paraId="016FD35C"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EQUIPO DE COMPUTACIÓN</w:t>
            </w:r>
          </w:p>
          <w:p w14:paraId="3A0C2FBD"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EQUIPO DE COMUNICACIÓN</w:t>
            </w:r>
          </w:p>
          <w:p w14:paraId="00902BCC"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EQUIPO DE OFICINA</w:t>
            </w:r>
          </w:p>
          <w:p w14:paraId="35ECF0A6"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lastRenderedPageBreak/>
              <w:t>MUEBLES</w:t>
            </w:r>
          </w:p>
          <w:p w14:paraId="5DD8EB58"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 xml:space="preserve">EQUIPO MÉDICO HOSPITALARIO </w:t>
            </w:r>
          </w:p>
          <w:p w14:paraId="65C96882"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INSTRUMENTAL MEDICO MAYOR</w:t>
            </w:r>
          </w:p>
          <w:p w14:paraId="7ABB1F63"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OTRA MAQUINARIA Y EQUIPO</w:t>
            </w:r>
          </w:p>
          <w:p w14:paraId="77B002D6"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ACTIVOS INTANGIBLES</w:t>
            </w:r>
          </w:p>
          <w:p w14:paraId="3669BEE8"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OBRAS DE ARTE</w:t>
            </w:r>
          </w:p>
          <w:p w14:paraId="11CDAB2B" w14:textId="77777777" w:rsidR="00591F0B" w:rsidRPr="00591F0B" w:rsidRDefault="00591F0B" w:rsidP="00591F0B">
            <w:pPr>
              <w:numPr>
                <w:ilvl w:val="0"/>
                <w:numId w:val="54"/>
              </w:numPr>
              <w:jc w:val="both"/>
              <w:rPr>
                <w:rFonts w:ascii="Arial" w:hAnsi="Arial" w:cs="Arial"/>
                <w:iCs/>
                <w:sz w:val="18"/>
                <w:szCs w:val="18"/>
              </w:rPr>
            </w:pPr>
            <w:r w:rsidRPr="00591F0B">
              <w:rPr>
                <w:rFonts w:ascii="Arial" w:hAnsi="Arial" w:cs="Arial"/>
                <w:iCs/>
                <w:sz w:val="18"/>
                <w:szCs w:val="18"/>
              </w:rPr>
              <w:t>VEHÍCULOS AUTOMOTORES</w:t>
            </w:r>
          </w:p>
          <w:p w14:paraId="1A2C3EC8" w14:textId="77777777" w:rsidR="00591F0B" w:rsidRPr="00591F0B" w:rsidRDefault="00591F0B" w:rsidP="00591F0B">
            <w:pPr>
              <w:tabs>
                <w:tab w:val="num" w:pos="637"/>
              </w:tabs>
              <w:jc w:val="both"/>
              <w:rPr>
                <w:rFonts w:ascii="Arial" w:hAnsi="Arial" w:cs="Arial"/>
                <w:iCs/>
                <w:sz w:val="18"/>
                <w:szCs w:val="18"/>
              </w:rPr>
            </w:pPr>
          </w:p>
          <w:p w14:paraId="2E712DF0" w14:textId="77777777" w:rsidR="00591F0B" w:rsidRPr="00591F0B" w:rsidRDefault="00591F0B" w:rsidP="00591F0B">
            <w:pPr>
              <w:tabs>
                <w:tab w:val="num" w:pos="637"/>
              </w:tabs>
              <w:jc w:val="both"/>
              <w:rPr>
                <w:rFonts w:ascii="Arial" w:hAnsi="Arial" w:cs="Arial"/>
                <w:iCs/>
                <w:sz w:val="18"/>
                <w:szCs w:val="18"/>
              </w:rPr>
            </w:pPr>
          </w:p>
          <w:p w14:paraId="46FC1B44" w14:textId="64C606F4" w:rsidR="00591F0B" w:rsidRDefault="00591F0B" w:rsidP="00762487">
            <w:pPr>
              <w:pStyle w:val="Prrafodelista"/>
              <w:numPr>
                <w:ilvl w:val="2"/>
                <w:numId w:val="46"/>
              </w:numPr>
              <w:spacing w:before="120"/>
              <w:ind w:left="598"/>
              <w:jc w:val="both"/>
              <w:rPr>
                <w:rFonts w:ascii="Arial" w:hAnsi="Arial" w:cs="Arial"/>
                <w:iCs/>
                <w:sz w:val="18"/>
                <w:szCs w:val="18"/>
              </w:rPr>
            </w:pPr>
            <w:r w:rsidRPr="00762487">
              <w:rPr>
                <w:rFonts w:ascii="Arial" w:hAnsi="Arial" w:cs="Arial"/>
                <w:bCs/>
                <w:iCs/>
                <w:sz w:val="18"/>
                <w:szCs w:val="18"/>
                <w:u w:val="single"/>
                <w:shd w:val="clear" w:color="auto" w:fill="FFFFFF"/>
              </w:rPr>
              <w:t>Re</w:t>
            </w:r>
            <w:r w:rsidRPr="00762487">
              <w:rPr>
                <w:rFonts w:ascii="Arial" w:hAnsi="Arial" w:cs="Arial"/>
                <w:iCs/>
                <w:sz w:val="18"/>
                <w:szCs w:val="18"/>
                <w:u w:val="single"/>
              </w:rPr>
              <w:t xml:space="preserve"> etiquetado</w:t>
            </w:r>
            <w:r w:rsidRPr="00762487">
              <w:rPr>
                <w:rFonts w:ascii="Arial" w:hAnsi="Arial" w:cs="Arial"/>
                <w:iCs/>
                <w:sz w:val="18"/>
                <w:szCs w:val="18"/>
              </w:rPr>
              <w:t xml:space="preserve"> de cada activo fijo de la CSBP</w:t>
            </w:r>
            <w:r w:rsidR="00762487">
              <w:rPr>
                <w:rFonts w:ascii="Arial" w:hAnsi="Arial" w:cs="Arial"/>
                <w:iCs/>
                <w:sz w:val="18"/>
                <w:szCs w:val="18"/>
              </w:rPr>
              <w:t>.</w:t>
            </w:r>
          </w:p>
          <w:p w14:paraId="50AED9B1" w14:textId="4CB4C707" w:rsidR="00591F0B" w:rsidRPr="00762487" w:rsidRDefault="00591F0B" w:rsidP="00762487">
            <w:pPr>
              <w:pStyle w:val="Prrafodelista"/>
              <w:numPr>
                <w:ilvl w:val="2"/>
                <w:numId w:val="46"/>
              </w:numPr>
              <w:spacing w:before="120"/>
              <w:ind w:left="598"/>
              <w:jc w:val="both"/>
              <w:rPr>
                <w:rFonts w:ascii="Arial" w:hAnsi="Arial" w:cs="Arial"/>
                <w:iCs/>
                <w:sz w:val="18"/>
                <w:szCs w:val="18"/>
              </w:rPr>
            </w:pPr>
            <w:r w:rsidRPr="00762487">
              <w:rPr>
                <w:rFonts w:ascii="Arial" w:hAnsi="Arial" w:cs="Arial"/>
                <w:iCs/>
                <w:sz w:val="18"/>
                <w:szCs w:val="18"/>
                <w:u w:val="single"/>
              </w:rPr>
              <w:t>Conciliación de los activos fijos</w:t>
            </w:r>
            <w:r w:rsidRPr="00762487">
              <w:rPr>
                <w:rFonts w:ascii="Arial" w:hAnsi="Arial" w:cs="Arial"/>
                <w:iCs/>
                <w:sz w:val="18"/>
                <w:szCs w:val="18"/>
              </w:rPr>
              <w:t>, utilizando los datos de los activos sobrantes y faltantes como que surgieron como resultado del levantamiento in situ del 100% de activos fijos inventariados.</w:t>
            </w:r>
          </w:p>
          <w:p w14:paraId="5EE23AE8" w14:textId="77777777" w:rsidR="00591F0B" w:rsidRPr="00591F0B" w:rsidRDefault="00591F0B" w:rsidP="00762487">
            <w:pPr>
              <w:numPr>
                <w:ilvl w:val="1"/>
                <w:numId w:val="46"/>
              </w:numPr>
              <w:tabs>
                <w:tab w:val="num" w:pos="540"/>
              </w:tabs>
              <w:spacing w:before="120"/>
              <w:ind w:left="540"/>
              <w:jc w:val="both"/>
              <w:rPr>
                <w:rFonts w:ascii="Arial" w:hAnsi="Arial" w:cs="Arial"/>
                <w:sz w:val="18"/>
                <w:szCs w:val="18"/>
              </w:rPr>
            </w:pPr>
            <w:r w:rsidRPr="00591F0B">
              <w:rPr>
                <w:rFonts w:ascii="Arial" w:hAnsi="Arial" w:cs="Arial"/>
                <w:iCs/>
                <w:sz w:val="18"/>
                <w:szCs w:val="18"/>
                <w:u w:val="single"/>
              </w:rPr>
              <w:t>Actualización de la base de datos de Activos fijos</w:t>
            </w:r>
            <w:r w:rsidRPr="00591F0B">
              <w:rPr>
                <w:rFonts w:ascii="Arial" w:hAnsi="Arial" w:cs="Arial"/>
                <w:iCs/>
                <w:sz w:val="18"/>
                <w:szCs w:val="18"/>
              </w:rPr>
              <w:t xml:space="preserve">, para lo cual el consultor deberá entregar una base de datos a la CSBP con todos los parámetros requeridos para su actualización en el </w:t>
            </w:r>
            <w:proofErr w:type="spellStart"/>
            <w:r w:rsidRPr="00591F0B">
              <w:rPr>
                <w:rFonts w:ascii="Arial" w:hAnsi="Arial" w:cs="Arial"/>
                <w:iCs/>
                <w:sz w:val="18"/>
                <w:szCs w:val="18"/>
              </w:rPr>
              <w:t>modulo</w:t>
            </w:r>
            <w:proofErr w:type="spellEnd"/>
            <w:r w:rsidRPr="00591F0B">
              <w:rPr>
                <w:rFonts w:ascii="Arial" w:hAnsi="Arial" w:cs="Arial"/>
                <w:iCs/>
                <w:sz w:val="18"/>
                <w:szCs w:val="18"/>
              </w:rPr>
              <w:t xml:space="preserve"> de activos fijos.</w:t>
            </w:r>
          </w:p>
          <w:p w14:paraId="27FACDCB" w14:textId="77777777" w:rsidR="00591F0B" w:rsidRPr="00591F0B" w:rsidRDefault="00591F0B" w:rsidP="00762487">
            <w:pPr>
              <w:numPr>
                <w:ilvl w:val="1"/>
                <w:numId w:val="46"/>
              </w:numPr>
              <w:tabs>
                <w:tab w:val="num" w:pos="540"/>
              </w:tabs>
              <w:spacing w:before="120"/>
              <w:ind w:left="540"/>
              <w:jc w:val="both"/>
              <w:rPr>
                <w:rFonts w:ascii="Arial" w:eastAsia="Calibri" w:hAnsi="Arial" w:cs="Arial"/>
                <w:sz w:val="18"/>
                <w:szCs w:val="18"/>
              </w:rPr>
            </w:pPr>
            <w:r w:rsidRPr="00591F0B">
              <w:rPr>
                <w:rFonts w:ascii="Arial" w:eastAsia="Calibri" w:hAnsi="Arial" w:cs="Arial"/>
                <w:iCs/>
                <w:sz w:val="18"/>
                <w:szCs w:val="18"/>
                <w:u w:val="single"/>
              </w:rPr>
              <w:t>Identificar los Activos Fijos Susceptibles de Baja</w:t>
            </w:r>
            <w:r w:rsidRPr="00591F0B">
              <w:rPr>
                <w:rFonts w:ascii="Arial" w:eastAsia="Calibri" w:hAnsi="Arial" w:cs="Arial"/>
                <w:iCs/>
                <w:sz w:val="18"/>
                <w:szCs w:val="18"/>
              </w:rPr>
              <w:t xml:space="preserve"> de registros contables de la institución, identificando el Estado de todos los Activos Fijos de la institución y clasificándolos como (Bueno – Regular – Malo (Susceptible de Baja - En Desuso); en base a esta identificación se emitirá la recomendación sobre la modalidad de disposición que se deba aplicar sobre los Bienes que deban ser sometidos a proceso de Disposición (temporal o definitiva); en caso de recomendar Disposición Definitiva de los Bienes la empresa adjudicada deberá determinar el precio base para su enajenación en base a precios de mercado.</w:t>
            </w:r>
          </w:p>
          <w:p w14:paraId="5BB5B3B8" w14:textId="77777777" w:rsidR="00591F0B" w:rsidRPr="00591F0B" w:rsidRDefault="00591F0B" w:rsidP="00591F0B">
            <w:pPr>
              <w:spacing w:before="120"/>
              <w:ind w:left="540"/>
              <w:jc w:val="both"/>
              <w:rPr>
                <w:rFonts w:ascii="Arial" w:hAnsi="Arial" w:cs="Arial"/>
                <w:iCs/>
                <w:sz w:val="18"/>
                <w:szCs w:val="18"/>
              </w:rPr>
            </w:pPr>
            <w:r w:rsidRPr="00591F0B">
              <w:rPr>
                <w:rFonts w:ascii="Arial" w:hAnsi="Arial" w:cs="Arial"/>
                <w:iCs/>
                <w:sz w:val="18"/>
                <w:szCs w:val="18"/>
              </w:rPr>
              <w:t xml:space="preserve">Todo cálculo, aseveración, estimación o dato, deberá estar justificado en lo conceptual y en lo analítico y no se aceptarán estimaciones o apreciaciones de la empresa adjudicada sin el debido respaldo técnico. </w:t>
            </w:r>
          </w:p>
          <w:p w14:paraId="64BC84EA" w14:textId="77777777" w:rsidR="00591F0B" w:rsidRPr="00591F0B" w:rsidRDefault="00591F0B" w:rsidP="00591F0B">
            <w:pPr>
              <w:spacing w:before="120"/>
              <w:ind w:left="567"/>
              <w:jc w:val="both"/>
              <w:rPr>
                <w:rFonts w:ascii="Arial" w:hAnsi="Arial" w:cs="Arial"/>
                <w:sz w:val="18"/>
                <w:szCs w:val="18"/>
                <w:shd w:val="clear" w:color="auto" w:fill="FFFFFF"/>
              </w:rPr>
            </w:pPr>
            <w:r w:rsidRPr="00591F0B">
              <w:rPr>
                <w:rFonts w:ascii="Arial" w:hAnsi="Arial" w:cs="Arial"/>
                <w:b/>
                <w:bCs/>
                <w:i/>
                <w:sz w:val="18"/>
                <w:szCs w:val="18"/>
                <w:shd w:val="clear" w:color="auto" w:fill="FFFFFF"/>
              </w:rPr>
              <w:t xml:space="preserve">Propiedad del resultado de los trabajos: </w:t>
            </w:r>
            <w:r w:rsidRPr="00591F0B">
              <w:rPr>
                <w:rFonts w:ascii="Arial" w:hAnsi="Arial" w:cs="Arial"/>
                <w:sz w:val="18"/>
                <w:szCs w:val="18"/>
                <w:shd w:val="clear" w:color="auto" w:fill="FFFFFF"/>
              </w:rPr>
              <w:t xml:space="preserve">Todos los documentos y resultados de los trabajos realizados objeto del contrato serán propiedad de la Caja de Salud de la Banca Privada., que podrá reproducirlos o divulgarlos total o parcialmente. La empresa contratada podrá hacer uso de los mismos, ya sea como referencia o como base de futuros trabajos, siempre que cuente para ello con la autorización expresa, por escrito, de la CSBP. </w:t>
            </w:r>
          </w:p>
          <w:p w14:paraId="4CC65021" w14:textId="020C1C7E" w:rsidR="00685577" w:rsidRPr="00762487" w:rsidRDefault="00591F0B" w:rsidP="00762487">
            <w:pPr>
              <w:spacing w:before="120"/>
              <w:ind w:left="567"/>
              <w:jc w:val="both"/>
              <w:rPr>
                <w:rFonts w:ascii="Arial" w:hAnsi="Arial" w:cs="Arial"/>
                <w:sz w:val="18"/>
                <w:szCs w:val="18"/>
                <w:shd w:val="clear" w:color="auto" w:fill="FFFFFF"/>
              </w:rPr>
            </w:pPr>
            <w:r w:rsidRPr="00591F0B">
              <w:rPr>
                <w:rFonts w:ascii="Arial" w:hAnsi="Arial" w:cs="Arial"/>
                <w:b/>
                <w:bCs/>
                <w:i/>
                <w:sz w:val="18"/>
                <w:szCs w:val="18"/>
                <w:shd w:val="clear" w:color="auto" w:fill="FFFFFF"/>
              </w:rPr>
              <w:t xml:space="preserve">Información de base: </w:t>
            </w:r>
            <w:r w:rsidRPr="00591F0B">
              <w:rPr>
                <w:rFonts w:ascii="Arial" w:hAnsi="Arial" w:cs="Arial"/>
                <w:sz w:val="18"/>
                <w:szCs w:val="18"/>
                <w:shd w:val="clear" w:color="auto" w:fill="FFFFFF"/>
              </w:rPr>
              <w:t>la Caja de Salud de la Banca Privada facilitará a la empresa contratada cuanta información disponga relacionada con las materias objeto del presente trabajo. Toda la información que se proporcione es propiedad de la Caja de Salud de la Banca Privada y no podrá ser utilizada en futuros trabajos ya sea como referencia o como base de los mismos.</w:t>
            </w:r>
          </w:p>
        </w:tc>
        <w:tc>
          <w:tcPr>
            <w:tcW w:w="3260" w:type="dxa"/>
            <w:tcBorders>
              <w:top w:val="single" w:sz="4" w:space="0" w:color="000000"/>
              <w:left w:val="single" w:sz="4" w:space="0" w:color="000000"/>
              <w:bottom w:val="single" w:sz="4" w:space="0" w:color="000000"/>
              <w:right w:val="single" w:sz="4" w:space="0" w:color="000000"/>
            </w:tcBorders>
          </w:tcPr>
          <w:p w14:paraId="3B76C7C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6DC30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2A7A81D0" w14:textId="2C906B72"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58178CD9" w14:textId="38D2DA76" w:rsidTr="00762487">
        <w:trPr>
          <w:trHeight w:val="1545"/>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ACC8"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6.  METODOLOGÍA</w:t>
            </w:r>
          </w:p>
          <w:p w14:paraId="4F9A559D"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6ED34385"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La empresa consultora debe presentar la metodología a utilizar en el desarrollo del servicio considerando los siguientes lineamientos:</w:t>
            </w:r>
          </w:p>
          <w:p w14:paraId="39D23D34"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5182BF58"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 xml:space="preserve">a. </w:t>
            </w:r>
            <w:r w:rsidRPr="00591F0B">
              <w:rPr>
                <w:rFonts w:ascii="Arial" w:hAnsi="Arial" w:cs="Arial"/>
                <w:bCs/>
                <w:iCs/>
                <w:sz w:val="18"/>
                <w:szCs w:val="18"/>
                <w:shd w:val="clear" w:color="auto" w:fill="FFFFFF"/>
              </w:rPr>
              <w:t xml:space="preserve">Para el proceso de </w:t>
            </w:r>
            <w:proofErr w:type="spellStart"/>
            <w:r w:rsidRPr="00591F0B">
              <w:rPr>
                <w:rFonts w:ascii="Arial" w:hAnsi="Arial" w:cs="Arial"/>
                <w:bCs/>
                <w:iCs/>
                <w:sz w:val="18"/>
                <w:szCs w:val="18"/>
                <w:shd w:val="clear" w:color="auto" w:fill="FFFFFF"/>
              </w:rPr>
              <w:t>inventariación</w:t>
            </w:r>
            <w:proofErr w:type="spellEnd"/>
            <w:r w:rsidRPr="00591F0B">
              <w:rPr>
                <w:rFonts w:ascii="Arial" w:hAnsi="Arial" w:cs="Arial"/>
                <w:bCs/>
                <w:iCs/>
                <w:sz w:val="18"/>
                <w:szCs w:val="18"/>
                <w:shd w:val="clear" w:color="auto" w:fill="FFFFFF"/>
              </w:rPr>
              <w:t xml:space="preserve"> y conciliación </w:t>
            </w:r>
          </w:p>
          <w:p w14:paraId="1FF36970" w14:textId="77777777" w:rsidR="00591F0B" w:rsidRPr="00591F0B" w:rsidRDefault="00591F0B" w:rsidP="00591F0B">
            <w:pPr>
              <w:autoSpaceDE w:val="0"/>
              <w:autoSpaceDN w:val="0"/>
              <w:adjustRightInd w:val="0"/>
              <w:ind w:left="709"/>
              <w:jc w:val="both"/>
              <w:rPr>
                <w:rFonts w:ascii="Arial" w:hAnsi="Arial" w:cs="Arial"/>
                <w:bCs/>
                <w:iCs/>
                <w:sz w:val="18"/>
                <w:szCs w:val="18"/>
                <w:shd w:val="clear" w:color="auto" w:fill="FFFFFF"/>
              </w:rPr>
            </w:pPr>
            <w:r w:rsidRPr="00591F0B">
              <w:rPr>
                <w:rFonts w:ascii="Arial" w:hAnsi="Arial" w:cs="Arial"/>
                <w:b/>
                <w:bCs/>
                <w:iCs/>
                <w:sz w:val="18"/>
                <w:szCs w:val="18"/>
                <w:shd w:val="clear" w:color="auto" w:fill="FFFFFF"/>
              </w:rPr>
              <w:lastRenderedPageBreak/>
              <w:t xml:space="preserve">b. </w:t>
            </w:r>
            <w:r w:rsidRPr="00591F0B">
              <w:rPr>
                <w:rFonts w:ascii="Arial" w:hAnsi="Arial" w:cs="Arial"/>
                <w:bCs/>
                <w:iCs/>
                <w:sz w:val="18"/>
                <w:szCs w:val="18"/>
                <w:shd w:val="clear" w:color="auto" w:fill="FFFFFF"/>
              </w:rPr>
              <w:t>Para el proceso de re etiquetado mediante la generación de códigos bidimensionales</w:t>
            </w:r>
          </w:p>
          <w:p w14:paraId="5820B8B1"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c.</w:t>
            </w:r>
            <w:r w:rsidRPr="00591F0B">
              <w:rPr>
                <w:rFonts w:ascii="Arial" w:hAnsi="Arial" w:cs="Arial"/>
                <w:bCs/>
                <w:iCs/>
                <w:sz w:val="18"/>
                <w:szCs w:val="18"/>
                <w:shd w:val="clear" w:color="auto" w:fill="FFFFFF"/>
              </w:rPr>
              <w:t xml:space="preserve"> Para la recomendación sobre los resultados de la conciliación de sobrantes y faltantes que queden al final de la consultoría (disposición de bienes).</w:t>
            </w:r>
          </w:p>
          <w:p w14:paraId="7A5A3151"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bCs/>
                <w:iCs/>
                <w:sz w:val="18"/>
                <w:szCs w:val="18"/>
                <w:shd w:val="clear" w:color="auto" w:fill="FFFFFF"/>
              </w:rPr>
              <w:t>d.</w:t>
            </w:r>
            <w:r w:rsidRPr="00591F0B">
              <w:rPr>
                <w:rFonts w:ascii="Arial" w:hAnsi="Arial" w:cs="Arial"/>
                <w:bCs/>
                <w:iCs/>
                <w:sz w:val="18"/>
                <w:szCs w:val="18"/>
                <w:shd w:val="clear" w:color="auto" w:fill="FFFFFF"/>
              </w:rPr>
              <w:t xml:space="preserve"> Ampliaciones, adecuaciones y mejoras de bienes muebles.</w:t>
            </w:r>
          </w:p>
          <w:p w14:paraId="7122FA84" w14:textId="77777777" w:rsidR="00591F0B" w:rsidRPr="00591F0B" w:rsidRDefault="00591F0B" w:rsidP="00591F0B">
            <w:pPr>
              <w:autoSpaceDE w:val="0"/>
              <w:autoSpaceDN w:val="0"/>
              <w:adjustRightInd w:val="0"/>
              <w:ind w:left="709"/>
              <w:rPr>
                <w:rFonts w:ascii="Arial" w:hAnsi="Arial" w:cs="Arial"/>
                <w:bCs/>
                <w:iCs/>
                <w:sz w:val="18"/>
                <w:szCs w:val="18"/>
                <w:shd w:val="clear" w:color="auto" w:fill="FFFFFF"/>
              </w:rPr>
            </w:pPr>
            <w:r w:rsidRPr="00591F0B">
              <w:rPr>
                <w:rFonts w:ascii="Arial" w:hAnsi="Arial" w:cs="Arial"/>
                <w:b/>
                <w:iCs/>
                <w:sz w:val="18"/>
                <w:szCs w:val="18"/>
                <w:shd w:val="clear" w:color="auto" w:fill="FFFFFF"/>
              </w:rPr>
              <w:t>e.</w:t>
            </w:r>
            <w:r w:rsidRPr="00591F0B">
              <w:rPr>
                <w:rFonts w:ascii="Arial" w:hAnsi="Arial" w:cs="Arial"/>
                <w:bCs/>
                <w:iCs/>
                <w:sz w:val="18"/>
                <w:szCs w:val="18"/>
                <w:shd w:val="clear" w:color="auto" w:fill="FFFFFF"/>
              </w:rPr>
              <w:t xml:space="preserve"> Recomendación sobre la disposición de bienes</w:t>
            </w:r>
          </w:p>
          <w:p w14:paraId="65F19129" w14:textId="77777777" w:rsidR="00591F0B" w:rsidRPr="00591F0B" w:rsidRDefault="00591F0B" w:rsidP="00591F0B">
            <w:pPr>
              <w:autoSpaceDE w:val="0"/>
              <w:autoSpaceDN w:val="0"/>
              <w:adjustRightInd w:val="0"/>
              <w:rPr>
                <w:rFonts w:ascii="Arial" w:hAnsi="Arial" w:cs="Arial"/>
                <w:b/>
                <w:bCs/>
                <w:iCs/>
                <w:sz w:val="18"/>
                <w:szCs w:val="18"/>
                <w:highlight w:val="yellow"/>
                <w:shd w:val="clear" w:color="auto" w:fill="FFFFFF"/>
              </w:rPr>
            </w:pPr>
          </w:p>
          <w:p w14:paraId="7F5AD1CB" w14:textId="77777777" w:rsidR="00591F0B" w:rsidRPr="00591F0B" w:rsidRDefault="00591F0B" w:rsidP="00591F0B">
            <w:pPr>
              <w:autoSpaceDE w:val="0"/>
              <w:autoSpaceDN w:val="0"/>
              <w:adjustRightInd w:val="0"/>
              <w:ind w:left="360"/>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a. PARA EL PROCESO DE INVENTARIACIÓN Y CONCILIACIÓN</w:t>
            </w:r>
          </w:p>
          <w:p w14:paraId="5A2F5B45"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La empresa consultora deberá presentar una propuesta metodológica para la </w:t>
            </w:r>
            <w:proofErr w:type="spellStart"/>
            <w:r w:rsidRPr="00591F0B">
              <w:rPr>
                <w:rFonts w:ascii="Arial" w:hAnsi="Arial" w:cs="Arial"/>
                <w:iCs/>
                <w:sz w:val="18"/>
                <w:szCs w:val="18"/>
                <w:shd w:val="clear" w:color="auto" w:fill="FFFFFF"/>
              </w:rPr>
              <w:t>inventariación</w:t>
            </w:r>
            <w:proofErr w:type="spellEnd"/>
            <w:r w:rsidRPr="00591F0B">
              <w:rPr>
                <w:rFonts w:ascii="Arial" w:hAnsi="Arial" w:cs="Arial"/>
                <w:iCs/>
                <w:sz w:val="18"/>
                <w:szCs w:val="18"/>
                <w:shd w:val="clear" w:color="auto" w:fill="FFFFFF"/>
              </w:rPr>
              <w:t xml:space="preserve"> de todos los activos sujetos al proceso de la verificación debiendo considerar que  efectuará el levantamiento de inventario físico en forma detallada de todos y cada uno de los bienes existentes en la Caja de Salud de la Banca Privada a nivel nacional, disgregados por dependencia organizacional y tipo de bien, especificando las características propias de cada uno(según el catálogo de activos fijos proporcionado al equipo consultor).</w:t>
            </w:r>
          </w:p>
          <w:p w14:paraId="65CD5017" w14:textId="77777777" w:rsidR="00591F0B" w:rsidRPr="00591F0B" w:rsidRDefault="00591F0B" w:rsidP="00591F0B">
            <w:pPr>
              <w:autoSpaceDE w:val="0"/>
              <w:autoSpaceDN w:val="0"/>
              <w:adjustRightInd w:val="0"/>
              <w:ind w:left="360"/>
              <w:jc w:val="both"/>
              <w:rPr>
                <w:rFonts w:ascii="Arial" w:hAnsi="Arial" w:cs="Arial"/>
                <w:iCs/>
                <w:sz w:val="18"/>
                <w:szCs w:val="18"/>
                <w:highlight w:val="yellow"/>
                <w:shd w:val="clear" w:color="auto" w:fill="FFFFFF"/>
              </w:rPr>
            </w:pPr>
          </w:p>
          <w:p w14:paraId="10865D06"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consultora deberá proceder a la conciliación respectiva a objeto de establecer faltantes o sobrantes en base al recuento realizado y su contraste con la base de datos con corte a la fecha más cercana a la firma de contrato con el consultor, de tal manera que se puedan depurar todos aquellos sobrantes con los activos faltantes (en la medida de lo posible y tomando en cuenta un criterio profesional) y finalmente brindar recomendaciones sobre los ajustes contables que podrían ser necesarios (altas y bajas de activos fijos).</w:t>
            </w:r>
          </w:p>
          <w:p w14:paraId="0DAB5A6B"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01B866EF" w14:textId="77777777" w:rsidR="00591F0B" w:rsidRPr="00591F0B" w:rsidRDefault="00591F0B" w:rsidP="00591F0B">
            <w:pPr>
              <w:autoSpaceDE w:val="0"/>
              <w:autoSpaceDN w:val="0"/>
              <w:adjustRightInd w:val="0"/>
              <w:ind w:left="360" w:firstLine="348"/>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t xml:space="preserve">a.1. </w:t>
            </w:r>
            <w:r w:rsidRPr="00591F0B">
              <w:rPr>
                <w:rFonts w:ascii="Arial" w:hAnsi="Arial" w:cs="Arial"/>
                <w:b/>
                <w:i/>
                <w:iCs/>
                <w:sz w:val="18"/>
                <w:szCs w:val="18"/>
                <w:shd w:val="clear" w:color="auto" w:fill="FFFFFF"/>
              </w:rPr>
              <w:t>REGISTRO EN EL SISTEMA DE BASE DE DATOS</w:t>
            </w:r>
          </w:p>
          <w:p w14:paraId="1A518ACF"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El resultado de la conciliación, ordenamiento y depuración de activos deberá reflejarse a cabalidad en la Base de datos de activos fijos cuyos parámetros de entrega más el contenido de la información serán definidos por la Caja de Salud de la Banca Privada.</w:t>
            </w:r>
          </w:p>
          <w:p w14:paraId="4546F294"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4DD4FE44" w14:textId="77777777" w:rsidR="00591F0B" w:rsidRPr="00591F0B" w:rsidRDefault="00591F0B" w:rsidP="00591F0B">
            <w:pPr>
              <w:autoSpaceDE w:val="0"/>
              <w:autoSpaceDN w:val="0"/>
              <w:adjustRightInd w:val="0"/>
              <w:ind w:left="360"/>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 xml:space="preserve">b. PARA EL PROCESO DE RE ETIQUETADO </w:t>
            </w:r>
          </w:p>
          <w:p w14:paraId="7F2B631F"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bCs/>
                <w:iCs/>
                <w:sz w:val="18"/>
                <w:szCs w:val="18"/>
                <w:shd w:val="clear" w:color="auto" w:fill="FFFFFF"/>
              </w:rPr>
              <w:t>La consultora deberá mantener el etiquetado que actualmente tiene la Caja de Salud de la Banca Privada, tomando en cuenta el sistema de etiquetado bidimensional.</w:t>
            </w:r>
          </w:p>
          <w:p w14:paraId="3E869618" w14:textId="77777777" w:rsidR="00591F0B" w:rsidRPr="00591F0B" w:rsidRDefault="00591F0B" w:rsidP="00591F0B">
            <w:pPr>
              <w:autoSpaceDE w:val="0"/>
              <w:autoSpaceDN w:val="0"/>
              <w:adjustRightInd w:val="0"/>
              <w:ind w:left="360"/>
              <w:jc w:val="both"/>
              <w:rPr>
                <w:rFonts w:ascii="Arial" w:hAnsi="Arial" w:cs="Arial"/>
                <w:b/>
                <w:bCs/>
                <w:iCs/>
                <w:sz w:val="18"/>
                <w:szCs w:val="18"/>
                <w:shd w:val="clear" w:color="auto" w:fill="FFFFFF"/>
              </w:rPr>
            </w:pPr>
          </w:p>
          <w:p w14:paraId="4C38FE0B" w14:textId="77777777" w:rsidR="00591F0B" w:rsidRPr="00591F0B" w:rsidRDefault="00591F0B" w:rsidP="00591F0B">
            <w:pPr>
              <w:autoSpaceDE w:val="0"/>
              <w:autoSpaceDN w:val="0"/>
              <w:adjustRightInd w:val="0"/>
              <w:ind w:left="360" w:firstLine="349"/>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b.1. ETIQUETADO</w:t>
            </w:r>
          </w:p>
          <w:p w14:paraId="4176D858" w14:textId="0564FD77" w:rsidR="00591F0B" w:rsidRPr="00AC06FE" w:rsidRDefault="00591F0B" w:rsidP="00591F0B">
            <w:pPr>
              <w:autoSpaceDE w:val="0"/>
              <w:autoSpaceDN w:val="0"/>
              <w:adjustRightInd w:val="0"/>
              <w:ind w:left="360"/>
              <w:jc w:val="both"/>
              <w:rPr>
                <w:rFonts w:ascii="Arial" w:hAnsi="Arial" w:cs="Arial"/>
                <w:b/>
                <w:bCs/>
                <w:iCs/>
                <w:sz w:val="18"/>
                <w:szCs w:val="18"/>
                <w:highlight w:val="yellow"/>
                <w:shd w:val="clear" w:color="auto" w:fill="FFFFFF"/>
              </w:rPr>
            </w:pPr>
            <w:r w:rsidRPr="00591F0B">
              <w:rPr>
                <w:rFonts w:ascii="Arial" w:hAnsi="Arial" w:cs="Arial"/>
                <w:iCs/>
                <w:sz w:val="18"/>
                <w:szCs w:val="18"/>
                <w:shd w:val="clear" w:color="auto" w:fill="FFFFFF"/>
              </w:rPr>
              <w:t xml:space="preserve">Todos y cada uno de los activos fijos de la Caja de Salud de la Banca Privada deberán ser etiquetados con autoadhesivos de alta seguridad e impresión, ubicando en lugar visible y uniforme y de fácil acceso, de imposible remoción, resistentes a la humedad y la intemperie. La impresión de la etiqueta deberá ser indeleble consignando su código de activo y código bidimensional (QR), </w:t>
            </w:r>
            <w:r w:rsidRPr="00AC06FE">
              <w:rPr>
                <w:rFonts w:ascii="Arial" w:hAnsi="Arial" w:cs="Arial"/>
                <w:iCs/>
                <w:sz w:val="18"/>
                <w:szCs w:val="18"/>
                <w:highlight w:val="yellow"/>
                <w:shd w:val="clear" w:color="auto" w:fill="FFFFFF"/>
              </w:rPr>
              <w:t>para lo cual el proponente deberá presentar una muestra de la etiqueta e impresión de la misma</w:t>
            </w:r>
            <w:r w:rsidRPr="00AC06FE">
              <w:rPr>
                <w:rFonts w:ascii="Arial" w:hAnsi="Arial" w:cs="Arial"/>
                <w:b/>
                <w:bCs/>
                <w:iCs/>
                <w:sz w:val="18"/>
                <w:szCs w:val="18"/>
                <w:shd w:val="clear" w:color="auto" w:fill="FFFFFF"/>
              </w:rPr>
              <w:t>.</w:t>
            </w:r>
            <w:r w:rsidR="00AC06FE" w:rsidRPr="00AC06FE">
              <w:rPr>
                <w:rFonts w:ascii="Arial" w:hAnsi="Arial" w:cs="Arial"/>
                <w:b/>
                <w:bCs/>
                <w:iCs/>
                <w:sz w:val="24"/>
                <w:szCs w:val="24"/>
                <w:highlight w:val="yellow"/>
                <w:shd w:val="clear" w:color="auto" w:fill="FFFFFF"/>
              </w:rPr>
              <w:t xml:space="preserve"> </w:t>
            </w:r>
            <w:r w:rsidR="00AC06FE" w:rsidRPr="00AC06FE">
              <w:rPr>
                <w:rFonts w:ascii="Arial" w:hAnsi="Arial" w:cs="Arial"/>
                <w:b/>
                <w:bCs/>
                <w:iCs/>
                <w:sz w:val="18"/>
                <w:szCs w:val="18"/>
                <w:highlight w:val="yellow"/>
                <w:shd w:val="clear" w:color="auto" w:fill="FFFFFF"/>
              </w:rPr>
              <w:t>(Adjunto a su propuesta el cual será calificable).</w:t>
            </w:r>
          </w:p>
          <w:p w14:paraId="07567479"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1ABF0AE5" w14:textId="77777777" w:rsidR="00591F0B" w:rsidRPr="00591F0B" w:rsidRDefault="00591F0B" w:rsidP="00591F0B">
            <w:pPr>
              <w:autoSpaceDE w:val="0"/>
              <w:autoSpaceDN w:val="0"/>
              <w:adjustRightInd w:val="0"/>
              <w:ind w:left="36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t xml:space="preserve">c. PARA EL PROCESO DE VALORACIÓN </w:t>
            </w:r>
          </w:p>
          <w:p w14:paraId="2E11AADD"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Todos los activos de propiedad y bajo custodia de la Caja de Salud de la Banca Privada registrados en inventarios, serán sujetos a una valoración técnica y procedimientos establecidos por un profesional con conocimiento en revalúo técnicos. En este sentido, es muy importante que la empresa consultora cuente con una metodología apropiada acorde a las necesidades de la presente consultoría.</w:t>
            </w:r>
          </w:p>
          <w:p w14:paraId="76D4B88C"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59B8D203"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225DA05F" w14:textId="77777777" w:rsidR="00591F0B" w:rsidRPr="00591F0B" w:rsidRDefault="00591F0B" w:rsidP="00591F0B">
            <w:pPr>
              <w:autoSpaceDE w:val="0"/>
              <w:autoSpaceDN w:val="0"/>
              <w:adjustRightInd w:val="0"/>
              <w:ind w:left="360"/>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d. AMPLIACIONES, ADECUACIONES Y MEJORAS DE BIENES INMUEBLES.</w:t>
            </w:r>
          </w:p>
          <w:p w14:paraId="7CDE29D6"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71F7E1F6"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Con el objetivo de estandarizar la vida útil estimada de las ampliación, adecuaciones y mejoras de bienes inmuebles respecto al bien principal, la consultora deberá realizar una revisión exhaustiva de la documentación y una inspección física para el avalúo de bienes inmuebles </w:t>
            </w:r>
          </w:p>
          <w:p w14:paraId="4DA497DF"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3E632971" w14:textId="77777777" w:rsidR="00591F0B" w:rsidRPr="00591F0B" w:rsidRDefault="00591F0B" w:rsidP="00591F0B">
            <w:pPr>
              <w:autoSpaceDE w:val="0"/>
              <w:autoSpaceDN w:val="0"/>
              <w:adjustRightInd w:val="0"/>
              <w:ind w:left="36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t>e. RECOMENDACIÓN SOBRE LA DISPOSICIÓN DE BIENES</w:t>
            </w:r>
          </w:p>
          <w:p w14:paraId="7D39AF4F"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Los bienes de uso que se encuentren en mal estado, obsoletos, en desuso y sean verificados así por la consultora deben ser evaluados en forma previa para proceder con la recomendación para el proceso de disposición </w:t>
            </w:r>
          </w:p>
          <w:p w14:paraId="2907730B"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p>
          <w:p w14:paraId="1DD544E4" w14:textId="77777777" w:rsidR="00591F0B" w:rsidRPr="00591F0B" w:rsidRDefault="00591F0B" w:rsidP="00591F0B">
            <w:pPr>
              <w:autoSpaceDE w:val="0"/>
              <w:autoSpaceDN w:val="0"/>
              <w:adjustRightInd w:val="0"/>
              <w:ind w:left="36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Consultora deberá presentar el inventario correspondiente de estos bienes y recomendar lo que corresponda.</w:t>
            </w:r>
          </w:p>
          <w:p w14:paraId="3751CC4E" w14:textId="77777777" w:rsidR="00685577" w:rsidRPr="00591F0B" w:rsidRDefault="00685577" w:rsidP="00B37358">
            <w:pPr>
              <w:rPr>
                <w:rFonts w:ascii="Arial" w:hAnsi="Arial" w:cs="Arial"/>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4092196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FE67F0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0C13A8CD" w14:textId="5839E850"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2ED037F6" w14:textId="693F8255" w:rsidTr="00762487">
        <w:trPr>
          <w:trHeight w:val="53"/>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00AB"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lastRenderedPageBreak/>
              <w:t>7. PLAN DE TRABAJO</w:t>
            </w:r>
          </w:p>
          <w:p w14:paraId="3D166CFF"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consultora debe presentar un plan de trabajo desagregado para el presente proceso.</w:t>
            </w:r>
          </w:p>
          <w:p w14:paraId="20605A6A"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2B795DF0" w14:textId="14CD5215" w:rsidR="00591F0B" w:rsidRPr="00591F0B" w:rsidRDefault="00591F0B" w:rsidP="00591F0B">
            <w:pPr>
              <w:numPr>
                <w:ilvl w:val="0"/>
                <w:numId w:val="32"/>
              </w:num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Para el proceso de </w:t>
            </w:r>
            <w:r w:rsidR="00762487" w:rsidRPr="00591F0B">
              <w:rPr>
                <w:rFonts w:ascii="Arial" w:hAnsi="Arial" w:cs="Arial"/>
                <w:iCs/>
                <w:sz w:val="18"/>
                <w:szCs w:val="18"/>
                <w:shd w:val="clear" w:color="auto" w:fill="FFFFFF"/>
              </w:rPr>
              <w:t>inventaracion</w:t>
            </w:r>
            <w:r w:rsidRPr="00591F0B">
              <w:rPr>
                <w:rFonts w:ascii="Arial" w:hAnsi="Arial" w:cs="Arial"/>
                <w:iCs/>
                <w:sz w:val="18"/>
                <w:szCs w:val="18"/>
                <w:shd w:val="clear" w:color="auto" w:fill="FFFFFF"/>
              </w:rPr>
              <w:t>, re etiquetado y trabajos de gabinete relacionados a la valoración de activos.</w:t>
            </w:r>
          </w:p>
          <w:p w14:paraId="6A159A53" w14:textId="77777777" w:rsidR="00591F0B" w:rsidRPr="00591F0B" w:rsidRDefault="00591F0B" w:rsidP="00591F0B">
            <w:pPr>
              <w:numPr>
                <w:ilvl w:val="0"/>
                <w:numId w:val="32"/>
              </w:num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Para presentación de reportes e informes.</w:t>
            </w:r>
          </w:p>
          <w:p w14:paraId="59CE4FB2"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p>
          <w:p w14:paraId="571DD70F" w14:textId="5AD44EEE" w:rsidR="00685577" w:rsidRPr="00591F0B" w:rsidRDefault="00591F0B" w:rsidP="00591F0B">
            <w:pPr>
              <w:pStyle w:val="Prrafodelista"/>
              <w:numPr>
                <w:ilvl w:val="0"/>
                <w:numId w:val="32"/>
              </w:numPr>
              <w:spacing w:after="160" w:line="259" w:lineRule="auto"/>
              <w:rPr>
                <w:rFonts w:ascii="Arial" w:hAnsi="Arial" w:cs="Arial"/>
                <w:sz w:val="18"/>
                <w:szCs w:val="18"/>
              </w:rPr>
            </w:pPr>
            <w:r w:rsidRPr="00591F0B">
              <w:rPr>
                <w:rFonts w:ascii="Arial" w:hAnsi="Arial" w:cs="Arial"/>
                <w:iCs/>
                <w:sz w:val="18"/>
                <w:szCs w:val="18"/>
                <w:shd w:val="clear" w:color="auto" w:fill="FFFFFF"/>
              </w:rPr>
              <w:t>Para el inicio del proceso debe presentar un cronograma de actividades en detalle considerando fechas relacionadas con el plan de trabajo.</w:t>
            </w:r>
          </w:p>
        </w:tc>
        <w:tc>
          <w:tcPr>
            <w:tcW w:w="3260" w:type="dxa"/>
            <w:tcBorders>
              <w:top w:val="single" w:sz="4" w:space="0" w:color="000000"/>
              <w:left w:val="single" w:sz="4" w:space="0" w:color="000000"/>
              <w:bottom w:val="single" w:sz="4" w:space="0" w:color="000000"/>
              <w:right w:val="single" w:sz="4" w:space="0" w:color="000000"/>
            </w:tcBorders>
          </w:tcPr>
          <w:p w14:paraId="1CCE6F50"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691105A" w14:textId="77777777" w:rsidR="00685577" w:rsidRPr="00685577" w:rsidRDefault="00685577" w:rsidP="00685577">
            <w:pPr>
              <w:suppressAutoHyphens/>
              <w:autoSpaceDN w:val="0"/>
              <w:ind w:left="473"/>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4477EA1E" w14:textId="08A4293B" w:rsidR="00685577" w:rsidRPr="00685577" w:rsidRDefault="00685577" w:rsidP="00685577">
            <w:pPr>
              <w:suppressAutoHyphens/>
              <w:autoSpaceDN w:val="0"/>
              <w:ind w:left="473"/>
              <w:textAlignment w:val="baseline"/>
              <w:rPr>
                <w:rFonts w:ascii="Arial" w:hAnsi="Arial" w:cs="Arial"/>
                <w:b/>
                <w:sz w:val="18"/>
                <w:szCs w:val="18"/>
              </w:rPr>
            </w:pPr>
          </w:p>
        </w:tc>
      </w:tr>
      <w:tr w:rsidR="00685577" w:rsidRPr="00685577" w14:paraId="458EEBF9" w14:textId="475D68AD" w:rsidTr="00762487">
        <w:trPr>
          <w:trHeight w:val="53"/>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444A"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 xml:space="preserve">8. PRESENTACION DEL TRABAJO </w:t>
            </w:r>
          </w:p>
          <w:p w14:paraId="33FCAF23" w14:textId="77777777" w:rsidR="00591F0B" w:rsidRPr="00591F0B" w:rsidRDefault="00591F0B" w:rsidP="00762487">
            <w:pPr>
              <w:numPr>
                <w:ilvl w:val="0"/>
                <w:numId w:val="28"/>
              </w:numPr>
              <w:ind w:left="456" w:hanging="141"/>
              <w:jc w:val="both"/>
              <w:rPr>
                <w:rFonts w:ascii="Arial" w:hAnsi="Arial" w:cs="Arial"/>
                <w:sz w:val="18"/>
                <w:szCs w:val="18"/>
              </w:rPr>
            </w:pPr>
            <w:r w:rsidRPr="00591F0B">
              <w:rPr>
                <w:rFonts w:ascii="Arial" w:hAnsi="Arial" w:cs="Arial"/>
                <w:sz w:val="18"/>
                <w:szCs w:val="18"/>
              </w:rPr>
              <w:t>A la conclusión del trabajo y examen de los documentos, deberá entregar un informe que contenga los resultados del trabajo, tomando en cuenta la base de datos actualizada con la información cuantitativa y cualitativa y asimismo con los resultados de la valoración.</w:t>
            </w:r>
          </w:p>
          <w:p w14:paraId="7FD7AD0D" w14:textId="77777777" w:rsidR="00591F0B" w:rsidRPr="00591F0B" w:rsidRDefault="00591F0B" w:rsidP="00762487">
            <w:pPr>
              <w:numPr>
                <w:ilvl w:val="0"/>
                <w:numId w:val="28"/>
              </w:numPr>
              <w:ind w:left="456" w:hanging="141"/>
              <w:jc w:val="both"/>
              <w:rPr>
                <w:rFonts w:ascii="Arial" w:hAnsi="Arial" w:cs="Arial"/>
                <w:sz w:val="18"/>
                <w:szCs w:val="18"/>
              </w:rPr>
            </w:pPr>
            <w:r w:rsidRPr="00591F0B">
              <w:rPr>
                <w:rFonts w:ascii="Arial" w:hAnsi="Arial" w:cs="Arial"/>
                <w:sz w:val="18"/>
                <w:szCs w:val="18"/>
              </w:rPr>
              <w:t>Detalle de Actas finales por cada una de las oficinas, clínicas, policonsultorios, depósitos archivos, etc. con los que cuente La Caja de Salud de la Banca Privada.</w:t>
            </w:r>
          </w:p>
          <w:p w14:paraId="6F485918" w14:textId="6349DB11" w:rsidR="00685577" w:rsidRPr="00762487" w:rsidRDefault="00591F0B" w:rsidP="00762487">
            <w:pPr>
              <w:numPr>
                <w:ilvl w:val="0"/>
                <w:numId w:val="28"/>
              </w:numPr>
              <w:ind w:left="456" w:hanging="141"/>
              <w:jc w:val="both"/>
              <w:rPr>
                <w:rFonts w:ascii="Arial" w:hAnsi="Arial" w:cs="Arial"/>
                <w:sz w:val="18"/>
                <w:szCs w:val="18"/>
              </w:rPr>
            </w:pPr>
            <w:r w:rsidRPr="00591F0B">
              <w:rPr>
                <w:rFonts w:ascii="Arial" w:hAnsi="Arial" w:cs="Arial"/>
                <w:sz w:val="18"/>
                <w:szCs w:val="18"/>
              </w:rPr>
              <w:t>Conclusiones y recomendaciones sobre los activos sobrantes y faltantes que hayan quedado a la conclusión del trabajo.</w:t>
            </w:r>
          </w:p>
        </w:tc>
        <w:tc>
          <w:tcPr>
            <w:tcW w:w="3260" w:type="dxa"/>
            <w:tcBorders>
              <w:top w:val="single" w:sz="4" w:space="0" w:color="000000"/>
              <w:left w:val="single" w:sz="4" w:space="0" w:color="000000"/>
              <w:bottom w:val="single" w:sz="4" w:space="0" w:color="000000"/>
              <w:right w:val="single" w:sz="4" w:space="0" w:color="000000"/>
            </w:tcBorders>
          </w:tcPr>
          <w:p w14:paraId="3C4BF18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487DAFF8" w14:textId="77777777" w:rsidR="00685577" w:rsidRPr="00685577" w:rsidRDefault="00685577" w:rsidP="00685577">
            <w:pPr>
              <w:suppressAutoHyphens/>
              <w:autoSpaceDN w:val="0"/>
              <w:ind w:left="460"/>
              <w:jc w:val="both"/>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65857E47" w14:textId="762D20B0" w:rsidR="00685577" w:rsidRPr="00685577" w:rsidRDefault="00685577" w:rsidP="00685577">
            <w:pPr>
              <w:suppressAutoHyphens/>
              <w:autoSpaceDN w:val="0"/>
              <w:ind w:left="460"/>
              <w:jc w:val="both"/>
              <w:textAlignment w:val="baseline"/>
              <w:rPr>
                <w:rFonts w:ascii="Arial" w:hAnsi="Arial" w:cs="Arial"/>
                <w:b/>
                <w:sz w:val="18"/>
                <w:szCs w:val="18"/>
              </w:rPr>
            </w:pPr>
          </w:p>
        </w:tc>
      </w:tr>
      <w:tr w:rsidR="00685577" w:rsidRPr="00685577" w14:paraId="68B79137" w14:textId="4D4A43EE"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7341" w14:textId="77777777" w:rsidR="00591F0B" w:rsidRPr="00591F0B" w:rsidRDefault="00591F0B" w:rsidP="00591F0B">
            <w:pPr>
              <w:autoSpaceDE w:val="0"/>
              <w:autoSpaceDN w:val="0"/>
              <w:adjustRightInd w:val="0"/>
              <w:rPr>
                <w:rFonts w:ascii="Arial" w:hAnsi="Arial" w:cs="Arial"/>
                <w:b/>
                <w:bCs/>
                <w:iCs/>
                <w:sz w:val="18"/>
                <w:szCs w:val="18"/>
                <w:highlight w:val="yellow"/>
                <w:shd w:val="clear" w:color="auto" w:fill="FFFFFF"/>
              </w:rPr>
            </w:pPr>
            <w:r w:rsidRPr="00591F0B">
              <w:rPr>
                <w:rFonts w:ascii="Arial" w:hAnsi="Arial" w:cs="Arial"/>
                <w:b/>
                <w:bCs/>
                <w:iCs/>
                <w:sz w:val="18"/>
                <w:szCs w:val="18"/>
                <w:shd w:val="clear" w:color="auto" w:fill="FFFFFF"/>
              </w:rPr>
              <w:t xml:space="preserve">9. INFOMES REQUERIDOS </w:t>
            </w:r>
          </w:p>
          <w:tbl>
            <w:tblPr>
              <w:tblW w:w="4982" w:type="dxa"/>
              <w:tblInd w:w="262" w:type="dxa"/>
              <w:tblCellMar>
                <w:left w:w="70" w:type="dxa"/>
                <w:right w:w="70" w:type="dxa"/>
              </w:tblCellMar>
              <w:tblLook w:val="04A0" w:firstRow="1" w:lastRow="0" w:firstColumn="1" w:lastColumn="0" w:noHBand="0" w:noVBand="1"/>
            </w:tblPr>
            <w:tblGrid>
              <w:gridCol w:w="3642"/>
              <w:gridCol w:w="224"/>
              <w:gridCol w:w="223"/>
              <w:gridCol w:w="223"/>
              <w:gridCol w:w="224"/>
              <w:gridCol w:w="223"/>
              <w:gridCol w:w="223"/>
            </w:tblGrid>
            <w:tr w:rsidR="00591F0B" w:rsidRPr="00591F0B" w14:paraId="33EF5371" w14:textId="77777777" w:rsidTr="00762487">
              <w:trPr>
                <w:trHeight w:val="262"/>
              </w:trPr>
              <w:tc>
                <w:tcPr>
                  <w:tcW w:w="0" w:type="auto"/>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2B35862" w14:textId="77777777" w:rsidR="00591F0B" w:rsidRPr="00591F0B" w:rsidRDefault="00591F0B" w:rsidP="00591F0B">
                  <w:pPr>
                    <w:jc w:val="center"/>
                    <w:rPr>
                      <w:rFonts w:ascii="Arial" w:hAnsi="Arial" w:cs="Arial"/>
                      <w:b/>
                      <w:bCs/>
                      <w:color w:val="000000"/>
                      <w:sz w:val="14"/>
                      <w:szCs w:val="14"/>
                      <w:lang w:val="es-BO" w:eastAsia="es-BO"/>
                    </w:rPr>
                  </w:pPr>
                  <w:r w:rsidRPr="00591F0B">
                    <w:rPr>
                      <w:rFonts w:ascii="Arial" w:hAnsi="Arial" w:cs="Arial"/>
                      <w:b/>
                      <w:bCs/>
                      <w:color w:val="000000"/>
                      <w:sz w:val="14"/>
                      <w:szCs w:val="14"/>
                      <w:lang w:val="es-BO" w:eastAsia="es-BO"/>
                    </w:rPr>
                    <w:t>DESCRIPCION</w:t>
                  </w:r>
                </w:p>
              </w:tc>
              <w:tc>
                <w:tcPr>
                  <w:tcW w:w="0" w:type="auto"/>
                  <w:gridSpan w:val="3"/>
                  <w:tcBorders>
                    <w:top w:val="single" w:sz="4" w:space="0" w:color="auto"/>
                    <w:left w:val="nil"/>
                    <w:bottom w:val="single" w:sz="4" w:space="0" w:color="auto"/>
                    <w:right w:val="single" w:sz="4" w:space="0" w:color="auto"/>
                  </w:tcBorders>
                  <w:shd w:val="clear" w:color="000000" w:fill="DBDBDB"/>
                  <w:noWrap/>
                  <w:vAlign w:val="bottom"/>
                  <w:hideMark/>
                </w:tcPr>
                <w:p w14:paraId="2552844A" w14:textId="77777777" w:rsidR="00591F0B" w:rsidRPr="00591F0B" w:rsidRDefault="00591F0B" w:rsidP="00591F0B">
                  <w:pPr>
                    <w:jc w:val="center"/>
                    <w:rPr>
                      <w:rFonts w:ascii="Arial" w:hAnsi="Arial" w:cs="Arial"/>
                      <w:b/>
                      <w:bCs/>
                      <w:color w:val="000000"/>
                      <w:sz w:val="14"/>
                      <w:szCs w:val="14"/>
                      <w:lang w:val="es-BO" w:eastAsia="es-BO"/>
                    </w:rPr>
                  </w:pPr>
                  <w:r w:rsidRPr="00591F0B">
                    <w:rPr>
                      <w:rFonts w:ascii="Arial" w:hAnsi="Arial" w:cs="Arial"/>
                      <w:b/>
                      <w:bCs/>
                      <w:color w:val="000000"/>
                      <w:sz w:val="14"/>
                      <w:szCs w:val="14"/>
                      <w:lang w:val="es-BO" w:eastAsia="es-BO"/>
                    </w:rPr>
                    <w:t>30 DIAS</w:t>
                  </w:r>
                </w:p>
              </w:tc>
              <w:tc>
                <w:tcPr>
                  <w:tcW w:w="0" w:type="auto"/>
                  <w:gridSpan w:val="3"/>
                  <w:tcBorders>
                    <w:top w:val="single" w:sz="4" w:space="0" w:color="auto"/>
                    <w:left w:val="nil"/>
                    <w:bottom w:val="single" w:sz="4" w:space="0" w:color="auto"/>
                    <w:right w:val="single" w:sz="4" w:space="0" w:color="auto"/>
                  </w:tcBorders>
                  <w:shd w:val="clear" w:color="000000" w:fill="DBDBDB"/>
                  <w:noWrap/>
                  <w:vAlign w:val="bottom"/>
                  <w:hideMark/>
                </w:tcPr>
                <w:p w14:paraId="69A9D8CE" w14:textId="77777777" w:rsidR="00591F0B" w:rsidRPr="00591F0B" w:rsidRDefault="00591F0B" w:rsidP="00591F0B">
                  <w:pPr>
                    <w:jc w:val="center"/>
                    <w:rPr>
                      <w:rFonts w:ascii="Arial" w:hAnsi="Arial" w:cs="Arial"/>
                      <w:b/>
                      <w:bCs/>
                      <w:color w:val="000000"/>
                      <w:sz w:val="14"/>
                      <w:szCs w:val="14"/>
                      <w:lang w:val="es-BO" w:eastAsia="es-BO"/>
                    </w:rPr>
                  </w:pPr>
                  <w:r w:rsidRPr="00591F0B">
                    <w:rPr>
                      <w:rFonts w:ascii="Arial" w:hAnsi="Arial" w:cs="Arial"/>
                      <w:b/>
                      <w:bCs/>
                      <w:color w:val="000000"/>
                      <w:sz w:val="14"/>
                      <w:szCs w:val="14"/>
                      <w:lang w:val="es-BO" w:eastAsia="es-BO"/>
                    </w:rPr>
                    <w:t>60 DIAS</w:t>
                  </w:r>
                </w:p>
              </w:tc>
            </w:tr>
            <w:tr w:rsidR="00762487" w:rsidRPr="00591F0B" w14:paraId="26BC8837" w14:textId="77777777" w:rsidTr="00762487">
              <w:trPr>
                <w:trHeight w:val="104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60F282"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eastAsia="es-BO"/>
                    </w:rPr>
                    <w:t>Para el Producto 1 – Deberá ser presentado a los treinta (30) días calendario posteriores a la emisión de la Orden de Proceder.</w:t>
                  </w:r>
                </w:p>
              </w:tc>
              <w:tc>
                <w:tcPr>
                  <w:tcW w:w="0" w:type="auto"/>
                  <w:tcBorders>
                    <w:top w:val="nil"/>
                    <w:left w:val="nil"/>
                    <w:bottom w:val="single" w:sz="4" w:space="0" w:color="auto"/>
                    <w:right w:val="single" w:sz="4" w:space="0" w:color="auto"/>
                  </w:tcBorders>
                  <w:shd w:val="clear" w:color="000000" w:fill="D9E1F2"/>
                  <w:noWrap/>
                  <w:vAlign w:val="bottom"/>
                  <w:hideMark/>
                </w:tcPr>
                <w:p w14:paraId="45446AF9"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CC8B523"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AD9E205"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3C0BFA5"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484F116"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B21B229"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r>
            <w:tr w:rsidR="00762487" w:rsidRPr="00591F0B" w14:paraId="1AAB7A5C" w14:textId="77777777" w:rsidTr="00762487">
              <w:trPr>
                <w:trHeight w:val="104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C27E19"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eastAsia="es-BO"/>
                    </w:rPr>
                    <w:t>Para el Producto 2 – Deberá ser presentado a los veinte (60) días calendario posteriores a la emisión de la Orden de Proceder.</w:t>
                  </w:r>
                </w:p>
              </w:tc>
              <w:tc>
                <w:tcPr>
                  <w:tcW w:w="0" w:type="auto"/>
                  <w:tcBorders>
                    <w:top w:val="nil"/>
                    <w:left w:val="nil"/>
                    <w:bottom w:val="single" w:sz="4" w:space="0" w:color="auto"/>
                    <w:right w:val="single" w:sz="4" w:space="0" w:color="auto"/>
                  </w:tcBorders>
                  <w:shd w:val="clear" w:color="000000" w:fill="D9E1F2"/>
                  <w:noWrap/>
                  <w:vAlign w:val="bottom"/>
                  <w:hideMark/>
                </w:tcPr>
                <w:p w14:paraId="256C4FF0"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7436F45"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110960B"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7458CDA7"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DD67F93"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78E8EBD0" w14:textId="77777777" w:rsidR="00591F0B" w:rsidRPr="00591F0B" w:rsidRDefault="00591F0B" w:rsidP="00591F0B">
                  <w:pPr>
                    <w:rPr>
                      <w:rFonts w:ascii="Arial" w:hAnsi="Arial" w:cs="Arial"/>
                      <w:color w:val="000000"/>
                      <w:sz w:val="14"/>
                      <w:szCs w:val="14"/>
                      <w:lang w:val="es-BO" w:eastAsia="es-BO"/>
                    </w:rPr>
                  </w:pPr>
                  <w:r w:rsidRPr="00591F0B">
                    <w:rPr>
                      <w:rFonts w:ascii="Arial" w:hAnsi="Arial" w:cs="Arial"/>
                      <w:color w:val="000000"/>
                      <w:sz w:val="14"/>
                      <w:szCs w:val="14"/>
                      <w:lang w:val="es-BO" w:eastAsia="es-BO"/>
                    </w:rPr>
                    <w:t> </w:t>
                  </w:r>
                </w:p>
              </w:tc>
            </w:tr>
          </w:tbl>
          <w:p w14:paraId="3F81CF33" w14:textId="77777777" w:rsidR="00591F0B" w:rsidRPr="00591F0B" w:rsidRDefault="00591F0B" w:rsidP="00591F0B">
            <w:pPr>
              <w:autoSpaceDE w:val="0"/>
              <w:autoSpaceDN w:val="0"/>
              <w:adjustRightInd w:val="0"/>
              <w:rPr>
                <w:rFonts w:ascii="Arial" w:hAnsi="Arial" w:cs="Arial"/>
                <w:b/>
                <w:bCs/>
                <w:iCs/>
                <w:sz w:val="18"/>
                <w:szCs w:val="18"/>
                <w:highlight w:val="yellow"/>
                <w:shd w:val="clear" w:color="auto" w:fill="FFFFFF"/>
              </w:rPr>
            </w:pPr>
          </w:p>
          <w:p w14:paraId="71F69EB5" w14:textId="77777777" w:rsidR="00591F0B" w:rsidRPr="00591F0B" w:rsidRDefault="00591F0B" w:rsidP="00591F0B">
            <w:pPr>
              <w:autoSpaceDE w:val="0"/>
              <w:autoSpaceDN w:val="0"/>
              <w:adjustRightInd w:val="0"/>
              <w:jc w:val="both"/>
              <w:rPr>
                <w:rFonts w:ascii="Arial" w:hAnsi="Arial" w:cs="Arial"/>
                <w:b/>
                <w:bCs/>
                <w:i/>
                <w:iCs/>
                <w:sz w:val="18"/>
                <w:szCs w:val="18"/>
                <w:u w:val="single"/>
                <w:shd w:val="clear" w:color="auto" w:fill="FFFFFF"/>
              </w:rPr>
            </w:pPr>
            <w:r w:rsidRPr="00591F0B">
              <w:rPr>
                <w:rFonts w:ascii="Arial" w:hAnsi="Arial" w:cs="Arial"/>
                <w:b/>
                <w:bCs/>
                <w:i/>
                <w:iCs/>
                <w:sz w:val="18"/>
                <w:szCs w:val="18"/>
                <w:u w:val="single"/>
                <w:shd w:val="clear" w:color="auto" w:fill="FFFFFF"/>
              </w:rPr>
              <w:t>Primer Producto</w:t>
            </w:r>
          </w:p>
          <w:p w14:paraId="1D337506"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La consultora deberá presentar 1</w:t>
            </w:r>
            <w:r w:rsidRPr="00591F0B">
              <w:rPr>
                <w:rFonts w:ascii="Arial" w:hAnsi="Arial" w:cs="Arial"/>
                <w:b/>
                <w:bCs/>
                <w:iCs/>
                <w:sz w:val="18"/>
                <w:szCs w:val="18"/>
                <w:u w:val="single"/>
                <w:shd w:val="clear" w:color="auto" w:fill="FFFFFF"/>
              </w:rPr>
              <w:t xml:space="preserve"> informe de avance</w:t>
            </w:r>
            <w:r w:rsidRPr="00591F0B">
              <w:rPr>
                <w:rFonts w:ascii="Arial" w:hAnsi="Arial" w:cs="Arial"/>
                <w:bCs/>
                <w:iCs/>
                <w:sz w:val="18"/>
                <w:szCs w:val="18"/>
                <w:shd w:val="clear" w:color="auto" w:fill="FFFFFF"/>
              </w:rPr>
              <w:t>, conforme al desarrollo del trabajo, los mismos que deberán contener los siguientes puntos:</w:t>
            </w:r>
          </w:p>
          <w:p w14:paraId="5A1D36FA"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2DD2FFD2" w14:textId="77777777" w:rsidR="00591F0B" w:rsidRPr="00591F0B" w:rsidRDefault="00591F0B" w:rsidP="00591F0B">
            <w:pPr>
              <w:rPr>
                <w:rFonts w:ascii="Arial" w:eastAsia="Calibri" w:hAnsi="Arial" w:cs="Arial"/>
                <w:bCs/>
                <w:iCs/>
                <w:sz w:val="18"/>
                <w:szCs w:val="18"/>
              </w:rPr>
            </w:pPr>
            <w:r w:rsidRPr="00591F0B">
              <w:rPr>
                <w:rFonts w:ascii="Arial" w:eastAsia="Calibri" w:hAnsi="Arial" w:cs="Arial"/>
                <w:bCs/>
                <w:iCs/>
                <w:sz w:val="18"/>
                <w:szCs w:val="18"/>
              </w:rPr>
              <w:tab/>
              <w:t>Activos fijos inventariados. (Producto 1)</w:t>
            </w:r>
            <w:r w:rsidRPr="00591F0B">
              <w:rPr>
                <w:rFonts w:ascii="Arial" w:eastAsia="Calibri" w:hAnsi="Arial" w:cs="Arial"/>
                <w:bCs/>
                <w:iCs/>
                <w:sz w:val="18"/>
                <w:szCs w:val="18"/>
              </w:rPr>
              <w:tab/>
            </w:r>
          </w:p>
          <w:p w14:paraId="12ACDD74" w14:textId="77777777" w:rsidR="00591F0B" w:rsidRPr="00591F0B" w:rsidRDefault="00591F0B" w:rsidP="00591F0B">
            <w:pPr>
              <w:rPr>
                <w:rFonts w:ascii="Arial" w:eastAsia="Calibri" w:hAnsi="Arial" w:cs="Arial"/>
                <w:bCs/>
                <w:iCs/>
                <w:sz w:val="18"/>
                <w:szCs w:val="18"/>
              </w:rPr>
            </w:pPr>
            <w:r w:rsidRPr="00591F0B">
              <w:rPr>
                <w:rFonts w:ascii="Arial" w:eastAsia="Calibri" w:hAnsi="Arial" w:cs="Arial"/>
                <w:bCs/>
                <w:iCs/>
                <w:sz w:val="18"/>
                <w:szCs w:val="18"/>
              </w:rPr>
              <w:tab/>
              <w:t>Activos fijos re etiquetados. (Producto 1)</w:t>
            </w:r>
          </w:p>
          <w:p w14:paraId="0CB86D88" w14:textId="77777777" w:rsidR="00591F0B" w:rsidRPr="00591F0B" w:rsidRDefault="00591F0B" w:rsidP="00591F0B">
            <w:pPr>
              <w:rPr>
                <w:rFonts w:ascii="Arial" w:eastAsia="Calibri" w:hAnsi="Arial" w:cs="Arial"/>
                <w:bCs/>
                <w:iCs/>
                <w:sz w:val="18"/>
                <w:szCs w:val="18"/>
              </w:rPr>
            </w:pPr>
            <w:r w:rsidRPr="00591F0B">
              <w:rPr>
                <w:rFonts w:ascii="Arial" w:eastAsia="Calibri" w:hAnsi="Arial" w:cs="Arial"/>
                <w:bCs/>
                <w:iCs/>
                <w:sz w:val="18"/>
                <w:szCs w:val="18"/>
              </w:rPr>
              <w:tab/>
              <w:t>Activos fijos conciliados. (Producto 1)</w:t>
            </w:r>
          </w:p>
          <w:p w14:paraId="1A4EAB56" w14:textId="77777777" w:rsidR="00591F0B" w:rsidRPr="00591F0B" w:rsidRDefault="00591F0B" w:rsidP="00591F0B">
            <w:pPr>
              <w:autoSpaceDE w:val="0"/>
              <w:autoSpaceDN w:val="0"/>
              <w:adjustRightInd w:val="0"/>
              <w:rPr>
                <w:rFonts w:ascii="Arial" w:hAnsi="Arial" w:cs="Arial"/>
                <w:bCs/>
                <w:iCs/>
                <w:sz w:val="18"/>
                <w:szCs w:val="18"/>
                <w:shd w:val="clear" w:color="auto" w:fill="FFFFFF"/>
              </w:rPr>
            </w:pPr>
          </w:p>
          <w:p w14:paraId="570FCD2B"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Es importante considerar que cada uno de los informes de avance será evaluado por la contraparte que designe la Caja de Salud de la Banca Privada.</w:t>
            </w:r>
          </w:p>
          <w:p w14:paraId="143EDD0A"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4AB28A1F" w14:textId="77777777" w:rsidR="00591F0B" w:rsidRPr="00591F0B" w:rsidRDefault="00591F0B" w:rsidP="00591F0B">
            <w:pPr>
              <w:autoSpaceDE w:val="0"/>
              <w:autoSpaceDN w:val="0"/>
              <w:adjustRightInd w:val="0"/>
              <w:jc w:val="both"/>
              <w:rPr>
                <w:rFonts w:ascii="Arial" w:hAnsi="Arial" w:cs="Arial"/>
                <w:b/>
                <w:bCs/>
                <w:i/>
                <w:iCs/>
                <w:sz w:val="18"/>
                <w:szCs w:val="18"/>
                <w:u w:val="single"/>
                <w:shd w:val="clear" w:color="auto" w:fill="FFFFFF"/>
              </w:rPr>
            </w:pPr>
            <w:r w:rsidRPr="00591F0B">
              <w:rPr>
                <w:rFonts w:ascii="Arial" w:hAnsi="Arial" w:cs="Arial"/>
                <w:b/>
                <w:bCs/>
                <w:i/>
                <w:iCs/>
                <w:sz w:val="18"/>
                <w:szCs w:val="18"/>
                <w:u w:val="single"/>
                <w:shd w:val="clear" w:color="auto" w:fill="FFFFFF"/>
              </w:rPr>
              <w:t>Segundo producto e Informe Final Borrador e Informe Final</w:t>
            </w:r>
          </w:p>
          <w:p w14:paraId="3E6997A9"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 xml:space="preserve">La consultora deberá presentar un informe borrador a la conclusión del contrato, el mismo que debe ser revisado y aprobado por la Unidad Solicitante para la respectiva emisión del informe final que comprenda todo el desarrollo del trabajo.  </w:t>
            </w:r>
          </w:p>
          <w:p w14:paraId="73EC0469"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40721E11"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El informe Final debe establecer todos los antecedentes del proceso, así como los resultados alcanzados en el servicio de consultoría. En este sentido, el mismo que deberá contener la siguiente estructura:</w:t>
            </w:r>
          </w:p>
          <w:p w14:paraId="74F837A2"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717B2A4D" w14:textId="77777777" w:rsidR="00591F0B" w:rsidRPr="00591F0B" w:rsidRDefault="00591F0B" w:rsidP="00591F0B">
            <w:pPr>
              <w:numPr>
                <w:ilvl w:val="0"/>
                <w:numId w:val="59"/>
              </w:numPr>
              <w:rPr>
                <w:rFonts w:ascii="Arial" w:eastAsia="Calibri" w:hAnsi="Arial" w:cs="Arial"/>
                <w:bCs/>
                <w:iCs/>
                <w:sz w:val="18"/>
                <w:szCs w:val="18"/>
              </w:rPr>
            </w:pPr>
            <w:r w:rsidRPr="00591F0B">
              <w:rPr>
                <w:rFonts w:ascii="Arial" w:eastAsia="Calibri" w:hAnsi="Arial" w:cs="Arial"/>
                <w:bCs/>
                <w:iCs/>
                <w:sz w:val="18"/>
                <w:szCs w:val="18"/>
              </w:rPr>
              <w:t xml:space="preserve">Activos fijos inventariados. </w:t>
            </w:r>
          </w:p>
          <w:p w14:paraId="1D12ADE8"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Activos fijos re etiquetados. </w:t>
            </w:r>
          </w:p>
          <w:p w14:paraId="70A66057"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Activos fijos conciliados. </w:t>
            </w:r>
          </w:p>
          <w:p w14:paraId="39CAD940"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Activos fijos valorados </w:t>
            </w:r>
          </w:p>
          <w:p w14:paraId="35FD389A"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Activos Fijos detectados sujetos a baja mediante la recomendación de la consultora. </w:t>
            </w:r>
          </w:p>
          <w:p w14:paraId="4E71494E"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Base de datos de activos fijos entregado en medio magnético en función a información y parámetros definidos. </w:t>
            </w:r>
          </w:p>
          <w:p w14:paraId="6B161B9C" w14:textId="77777777" w:rsidR="00591F0B" w:rsidRPr="00591F0B" w:rsidRDefault="00591F0B" w:rsidP="00591F0B">
            <w:pPr>
              <w:numPr>
                <w:ilvl w:val="0"/>
                <w:numId w:val="59"/>
              </w:numPr>
              <w:jc w:val="both"/>
              <w:rPr>
                <w:rFonts w:ascii="Arial" w:eastAsia="Calibri" w:hAnsi="Arial" w:cs="Arial"/>
                <w:bCs/>
                <w:iCs/>
                <w:sz w:val="18"/>
                <w:szCs w:val="18"/>
              </w:rPr>
            </w:pPr>
            <w:r w:rsidRPr="00591F0B">
              <w:rPr>
                <w:rFonts w:ascii="Arial" w:eastAsia="Calibri" w:hAnsi="Arial" w:cs="Arial"/>
                <w:bCs/>
                <w:iCs/>
                <w:sz w:val="18"/>
                <w:szCs w:val="18"/>
              </w:rPr>
              <w:t xml:space="preserve">Informe de activos fijos sobrantes y faltantes que no hayan podido ser conciliados, conclusiones y recomendaciones para cada activo desde un punto de vista contable y administrativo. </w:t>
            </w:r>
          </w:p>
          <w:p w14:paraId="4A2E2D8D"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p>
          <w:p w14:paraId="68965A0E" w14:textId="77777777" w:rsidR="00591F0B" w:rsidRPr="00591F0B" w:rsidRDefault="00591F0B" w:rsidP="00591F0B">
            <w:pPr>
              <w:tabs>
                <w:tab w:val="left" w:pos="360"/>
              </w:tabs>
              <w:ind w:left="360"/>
              <w:jc w:val="both"/>
              <w:rPr>
                <w:rFonts w:ascii="Arial" w:eastAsia="Batang" w:hAnsi="Arial" w:cs="Arial"/>
                <w:sz w:val="18"/>
                <w:szCs w:val="18"/>
                <w:shd w:val="clear" w:color="auto" w:fill="FFFFFF"/>
                <w:lang w:eastAsia="es-BO"/>
              </w:rPr>
            </w:pPr>
            <w:r w:rsidRPr="00591F0B">
              <w:rPr>
                <w:rFonts w:ascii="Arial" w:eastAsia="Batang" w:hAnsi="Arial" w:cs="Arial"/>
                <w:b/>
                <w:sz w:val="18"/>
                <w:szCs w:val="18"/>
                <w:shd w:val="clear" w:color="auto" w:fill="FFFFFF"/>
                <w:lang w:eastAsia="es-BO"/>
              </w:rPr>
              <w:t xml:space="preserve">Anexos: </w:t>
            </w:r>
            <w:r w:rsidRPr="00591F0B">
              <w:rPr>
                <w:rFonts w:ascii="Arial" w:eastAsia="Batang" w:hAnsi="Arial" w:cs="Arial"/>
                <w:sz w:val="18"/>
                <w:szCs w:val="18"/>
                <w:shd w:val="clear" w:color="auto" w:fill="FFFFFF"/>
                <w:lang w:eastAsia="es-BO"/>
              </w:rPr>
              <w:t>Como parte del informe final se debe adjuntar los siguientes anexos desagregados:</w:t>
            </w:r>
          </w:p>
          <w:p w14:paraId="6B09B123" w14:textId="77777777" w:rsidR="00591F0B" w:rsidRPr="00591F0B" w:rsidRDefault="00591F0B" w:rsidP="00591F0B">
            <w:pPr>
              <w:tabs>
                <w:tab w:val="left" w:pos="1080"/>
              </w:tabs>
              <w:jc w:val="both"/>
              <w:rPr>
                <w:rFonts w:ascii="Arial" w:eastAsia="Batang" w:hAnsi="Arial" w:cs="Arial"/>
                <w:sz w:val="18"/>
                <w:szCs w:val="18"/>
                <w:shd w:val="clear" w:color="auto" w:fill="FFFFFF"/>
                <w:lang w:eastAsia="es-BO"/>
              </w:rPr>
            </w:pPr>
          </w:p>
          <w:p w14:paraId="6DDD74B0"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Base de datos de activos fijos actualizada a nivel nacional</w:t>
            </w:r>
          </w:p>
          <w:p w14:paraId="63D27035"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Base de datos de activos intangibles actualizada a nivel nacional</w:t>
            </w:r>
          </w:p>
          <w:p w14:paraId="1B278D3A"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Informes Técnicos de Revalúo de Inmuebles (Terrenos y edificios)</w:t>
            </w:r>
          </w:p>
          <w:p w14:paraId="5761BA18"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Informes Técnicos de Revalúo de Vehículos</w:t>
            </w:r>
          </w:p>
          <w:p w14:paraId="5B2D0442"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Informes Técnicos de Revaluó de Equipos Medico y laboratorio</w:t>
            </w:r>
          </w:p>
          <w:p w14:paraId="69093423"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Resultados de la metodología de valoración para Equipos de Oficina y Muebles; Equipos de Computación; Equipos de computación, Equipos de comunicación, Otras maquinarias y equipos.</w:t>
            </w:r>
          </w:p>
          <w:p w14:paraId="21220C97" w14:textId="77777777" w:rsidR="00591F0B" w:rsidRPr="00591F0B" w:rsidRDefault="00591F0B" w:rsidP="00591F0B">
            <w:pPr>
              <w:numPr>
                <w:ilvl w:val="0"/>
                <w:numId w:val="44"/>
              </w:numPr>
              <w:tabs>
                <w:tab w:val="left" w:pos="1080"/>
              </w:tabs>
              <w:ind w:left="1080"/>
              <w:jc w:val="both"/>
              <w:rPr>
                <w:rFonts w:ascii="Arial" w:eastAsia="Batang" w:hAnsi="Arial" w:cs="Arial"/>
                <w:sz w:val="18"/>
                <w:szCs w:val="18"/>
                <w:shd w:val="clear" w:color="auto" w:fill="FFFFFF"/>
                <w:lang w:eastAsia="es-BO"/>
              </w:rPr>
            </w:pPr>
            <w:r w:rsidRPr="00591F0B">
              <w:rPr>
                <w:rFonts w:ascii="Arial" w:eastAsia="Batang" w:hAnsi="Arial" w:cs="Arial"/>
                <w:sz w:val="18"/>
                <w:szCs w:val="18"/>
                <w:shd w:val="clear" w:color="auto" w:fill="FFFFFF"/>
                <w:lang w:eastAsia="es-BO"/>
              </w:rPr>
              <w:t xml:space="preserve">Resultados de la metodología de valoración para activos intangibles </w:t>
            </w:r>
          </w:p>
          <w:p w14:paraId="3249C995" w14:textId="77777777" w:rsidR="00591F0B" w:rsidRPr="00591F0B" w:rsidRDefault="00591F0B" w:rsidP="00591F0B">
            <w:pPr>
              <w:numPr>
                <w:ilvl w:val="0"/>
                <w:numId w:val="44"/>
              </w:numPr>
              <w:tabs>
                <w:tab w:val="left" w:pos="1080"/>
              </w:tabs>
              <w:ind w:left="1080"/>
              <w:jc w:val="both"/>
              <w:rPr>
                <w:rFonts w:ascii="Arial" w:eastAsia="Batang" w:hAnsi="Arial" w:cs="Arial"/>
                <w:b/>
                <w:sz w:val="18"/>
                <w:szCs w:val="18"/>
                <w:shd w:val="clear" w:color="auto" w:fill="FFFFFF"/>
              </w:rPr>
            </w:pPr>
            <w:r w:rsidRPr="00591F0B">
              <w:rPr>
                <w:rFonts w:ascii="Arial" w:hAnsi="Arial" w:cs="Arial"/>
                <w:sz w:val="18"/>
                <w:szCs w:val="18"/>
                <w:shd w:val="clear" w:color="auto" w:fill="FFFFFF"/>
              </w:rPr>
              <w:t>Listado de activos para el proceso de disposición</w:t>
            </w:r>
          </w:p>
          <w:p w14:paraId="53C732F8" w14:textId="77777777" w:rsidR="00591F0B" w:rsidRPr="00591F0B" w:rsidRDefault="00591F0B" w:rsidP="00591F0B">
            <w:pPr>
              <w:spacing w:line="200" w:lineRule="exact"/>
              <w:ind w:left="360"/>
              <w:jc w:val="both"/>
              <w:rPr>
                <w:rFonts w:ascii="Arial" w:hAnsi="Arial" w:cs="Arial"/>
                <w:sz w:val="18"/>
                <w:szCs w:val="18"/>
                <w:shd w:val="clear" w:color="auto" w:fill="FFFFFF"/>
              </w:rPr>
            </w:pPr>
          </w:p>
          <w:p w14:paraId="1BFB25C5" w14:textId="77777777" w:rsidR="00591F0B" w:rsidRPr="00591F0B" w:rsidRDefault="00591F0B" w:rsidP="00591F0B">
            <w:pPr>
              <w:spacing w:line="200" w:lineRule="exact"/>
              <w:ind w:left="360"/>
              <w:jc w:val="both"/>
              <w:rPr>
                <w:rFonts w:ascii="Arial" w:hAnsi="Arial" w:cs="Arial"/>
                <w:sz w:val="18"/>
                <w:szCs w:val="18"/>
                <w:shd w:val="clear" w:color="auto" w:fill="FFFFFF"/>
              </w:rPr>
            </w:pPr>
          </w:p>
          <w:p w14:paraId="3B4AFA72" w14:textId="530B982D"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lastRenderedPageBreak/>
              <w:t>El informe final deberá ser entregado en un original y dos copias más el medio magnético en formato Excel.</w:t>
            </w:r>
          </w:p>
          <w:p w14:paraId="2C5AC259" w14:textId="77777777" w:rsidR="00685577" w:rsidRPr="00591F0B" w:rsidRDefault="00685577" w:rsidP="00B37358">
            <w:pPr>
              <w:tabs>
                <w:tab w:val="left" w:pos="1040"/>
              </w:tabs>
              <w:jc w:val="both"/>
              <w:rPr>
                <w:rFonts w:ascii="Arial" w:hAnsi="Arial" w:cs="Arial"/>
                <w:sz w:val="18"/>
                <w:szCs w:val="18"/>
              </w:rPr>
            </w:pPr>
          </w:p>
          <w:p w14:paraId="30DEA6F3" w14:textId="77777777" w:rsidR="00685577" w:rsidRPr="00591F0B" w:rsidRDefault="00685577" w:rsidP="00B37358">
            <w:pPr>
              <w:ind w:left="473"/>
              <w:rPr>
                <w:rFonts w:ascii="Arial" w:hAnsi="Arial" w:cs="Arial"/>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2E5044C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86ADB22"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51CEF02" w14:textId="18D49476"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4D3292C3" w14:textId="3209E8A2" w:rsidTr="00762487">
        <w:trPr>
          <w:trHeight w:val="247"/>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1456"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r w:rsidRPr="00591F0B">
              <w:rPr>
                <w:rFonts w:ascii="Arial" w:hAnsi="Arial" w:cs="Arial"/>
                <w:b/>
                <w:iCs/>
                <w:sz w:val="18"/>
                <w:szCs w:val="18"/>
                <w:shd w:val="clear" w:color="auto" w:fill="FFFFFF"/>
              </w:rPr>
              <w:lastRenderedPageBreak/>
              <w:t>9.1 REVISIÓN DE INFORMES</w:t>
            </w:r>
          </w:p>
          <w:p w14:paraId="06C00129" w14:textId="77777777" w:rsidR="00591F0B" w:rsidRPr="00591F0B" w:rsidRDefault="00591F0B" w:rsidP="00591F0B">
            <w:pPr>
              <w:autoSpaceDE w:val="0"/>
              <w:autoSpaceDN w:val="0"/>
              <w:adjustRightInd w:val="0"/>
              <w:jc w:val="both"/>
              <w:rPr>
                <w:rFonts w:ascii="Arial" w:hAnsi="Arial" w:cs="Arial"/>
                <w:b/>
                <w:iCs/>
                <w:sz w:val="18"/>
                <w:szCs w:val="18"/>
                <w:shd w:val="clear" w:color="auto" w:fill="FFFFFF"/>
              </w:rPr>
            </w:pPr>
          </w:p>
          <w:p w14:paraId="0EF9342D" w14:textId="77777777" w:rsidR="00591F0B" w:rsidRPr="00591F0B" w:rsidRDefault="00591F0B" w:rsidP="00591F0B">
            <w:pPr>
              <w:autoSpaceDE w:val="0"/>
              <w:autoSpaceDN w:val="0"/>
              <w:adjustRightInd w:val="0"/>
              <w:jc w:val="both"/>
              <w:rPr>
                <w:rFonts w:ascii="Arial" w:hAnsi="Arial" w:cs="Arial"/>
                <w:bCs/>
                <w:iCs/>
                <w:sz w:val="18"/>
                <w:szCs w:val="18"/>
                <w:shd w:val="clear" w:color="auto" w:fill="FFFFFF"/>
              </w:rPr>
            </w:pPr>
            <w:r w:rsidRPr="00591F0B">
              <w:rPr>
                <w:rFonts w:ascii="Arial" w:hAnsi="Arial" w:cs="Arial"/>
                <w:bCs/>
                <w:iCs/>
                <w:sz w:val="18"/>
                <w:szCs w:val="18"/>
                <w:shd w:val="clear" w:color="auto" w:fill="FFFFFF"/>
              </w:rPr>
              <w:t>La Unidad solicitante de la CSBP, una vez presentado el producto y/o informe, tendrá 5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09535142" w14:textId="77777777" w:rsidR="00591F0B" w:rsidRPr="00591F0B" w:rsidRDefault="00591F0B" w:rsidP="00591F0B">
            <w:pPr>
              <w:spacing w:line="200" w:lineRule="exact"/>
              <w:ind w:left="360"/>
              <w:jc w:val="both"/>
              <w:rPr>
                <w:rFonts w:ascii="Arial" w:hAnsi="Arial" w:cs="Arial"/>
                <w:sz w:val="18"/>
                <w:szCs w:val="18"/>
                <w:shd w:val="clear" w:color="auto" w:fill="FFFFFF"/>
              </w:rPr>
            </w:pPr>
          </w:p>
          <w:p w14:paraId="7B10C3C0" w14:textId="77777777" w:rsidR="00685577" w:rsidRPr="00591F0B" w:rsidRDefault="00685577" w:rsidP="00B37358">
            <w:pPr>
              <w:ind w:left="460"/>
              <w:rPr>
                <w:rFonts w:ascii="Arial" w:hAnsi="Arial" w:cs="Arial"/>
                <w:bCs/>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5141EDA4"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946945A"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412E5E93" w14:textId="16658F94"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1EC61C02" w14:textId="2AEF116F"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66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10.   PLAZO DE REALIZACION DEL SERVICIO</w:t>
            </w:r>
          </w:p>
          <w:p w14:paraId="488F9B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4841EA37" w14:textId="77777777" w:rsidR="00591F0B" w:rsidRPr="00591F0B" w:rsidRDefault="00591F0B" w:rsidP="00591F0B">
            <w:pPr>
              <w:autoSpaceDE w:val="0"/>
              <w:autoSpaceDN w:val="0"/>
              <w:adjustRightInd w:val="0"/>
              <w:jc w:val="both"/>
              <w:rPr>
                <w:rFonts w:ascii="Arial" w:hAnsi="Arial" w:cs="Arial"/>
                <w:sz w:val="18"/>
                <w:szCs w:val="18"/>
                <w:shd w:val="clear" w:color="auto" w:fill="FFFFFF"/>
              </w:rPr>
            </w:pPr>
            <w:r w:rsidRPr="00591F0B">
              <w:rPr>
                <w:rFonts w:ascii="Arial" w:hAnsi="Arial" w:cs="Arial"/>
                <w:sz w:val="18"/>
                <w:szCs w:val="18"/>
                <w:shd w:val="clear" w:color="auto" w:fill="FFFFFF"/>
              </w:rPr>
              <w:t>El plazo de ejecución del trabajo será de</w:t>
            </w:r>
            <w:r w:rsidRPr="00591F0B">
              <w:rPr>
                <w:rFonts w:ascii="Arial" w:hAnsi="Arial" w:cs="Arial"/>
                <w:b/>
                <w:sz w:val="18"/>
                <w:szCs w:val="18"/>
                <w:u w:val="single"/>
                <w:shd w:val="clear" w:color="auto" w:fill="FFFFFF"/>
              </w:rPr>
              <w:t xml:space="preserve"> 60 días calendario (A PARTIR DE LA ORDEN DE PROCEDER) </w:t>
            </w:r>
            <w:r w:rsidRPr="00591F0B">
              <w:rPr>
                <w:rFonts w:ascii="Arial" w:hAnsi="Arial" w:cs="Arial"/>
                <w:sz w:val="18"/>
                <w:szCs w:val="18"/>
                <w:shd w:val="clear" w:color="auto" w:fill="FFFFFF"/>
              </w:rPr>
              <w:t xml:space="preserve">en los cuales el equipo consultor deberá realizar las tareas de </w:t>
            </w:r>
            <w:proofErr w:type="spellStart"/>
            <w:r w:rsidRPr="00591F0B">
              <w:rPr>
                <w:rFonts w:ascii="Arial" w:hAnsi="Arial" w:cs="Arial"/>
                <w:sz w:val="18"/>
                <w:szCs w:val="18"/>
                <w:shd w:val="clear" w:color="auto" w:fill="FFFFFF"/>
              </w:rPr>
              <w:t>Inventariación</w:t>
            </w:r>
            <w:proofErr w:type="spellEnd"/>
            <w:r w:rsidRPr="00591F0B">
              <w:rPr>
                <w:rFonts w:ascii="Arial" w:hAnsi="Arial" w:cs="Arial"/>
                <w:sz w:val="18"/>
                <w:szCs w:val="18"/>
                <w:shd w:val="clear" w:color="auto" w:fill="FFFFFF"/>
              </w:rPr>
              <w:t>, re etiquetado, Actualización de la base de datos y Valoración de los Activos Fijos de La Caja de Salud de la Banca Privada</w:t>
            </w:r>
          </w:p>
          <w:p w14:paraId="42C871E4" w14:textId="77777777" w:rsidR="00685577" w:rsidRPr="00591F0B" w:rsidRDefault="00685577" w:rsidP="00B37358">
            <w:pPr>
              <w:rPr>
                <w:rFonts w:ascii="Arial" w:hAnsi="Arial" w:cs="Arial"/>
                <w:b/>
                <w:sz w:val="18"/>
                <w:szCs w:val="18"/>
              </w:rPr>
            </w:pPr>
            <w:r w:rsidRPr="00591F0B">
              <w:rPr>
                <w:rFonts w:ascii="Arial" w:hAnsi="Arial" w:cs="Arial"/>
                <w:b/>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F6F058D"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3134B9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07C959C" w14:textId="53B6307D" w:rsidR="00685577" w:rsidRPr="00685577" w:rsidRDefault="00685577" w:rsidP="00685577">
            <w:pPr>
              <w:suppressAutoHyphens/>
              <w:autoSpaceDN w:val="0"/>
              <w:ind w:left="460"/>
              <w:textAlignment w:val="baseline"/>
              <w:rPr>
                <w:rFonts w:ascii="Arial" w:hAnsi="Arial" w:cs="Arial"/>
                <w:b/>
                <w:sz w:val="18"/>
                <w:szCs w:val="18"/>
              </w:rPr>
            </w:pPr>
          </w:p>
        </w:tc>
      </w:tr>
      <w:tr w:rsidR="00591F0B" w:rsidRPr="00685577" w14:paraId="0909A6E0"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2610"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11. EXPERIENCIA DE LAS EMPRESAS PROPONENTES</w:t>
            </w:r>
          </w:p>
          <w:p w14:paraId="1F31DEAC"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5738426D" w14:textId="77777777" w:rsidR="00591F0B" w:rsidRPr="00591F0B" w:rsidRDefault="00591F0B" w:rsidP="00591F0B">
            <w:pPr>
              <w:pStyle w:val="Sinespaciado"/>
              <w:jc w:val="both"/>
              <w:rPr>
                <w:rFonts w:ascii="Arial" w:eastAsia="Arial" w:hAnsi="Arial" w:cs="Arial"/>
                <w:b/>
                <w:sz w:val="18"/>
                <w:szCs w:val="18"/>
              </w:rPr>
            </w:pPr>
            <w:r w:rsidRPr="00591F0B">
              <w:rPr>
                <w:rFonts w:ascii="Arial" w:eastAsia="Arial" w:hAnsi="Arial" w:cs="Arial"/>
                <w:b/>
                <w:sz w:val="18"/>
                <w:szCs w:val="18"/>
              </w:rPr>
              <w:t>Experiencia general del proponente</w:t>
            </w:r>
          </w:p>
          <w:p w14:paraId="2459368D" w14:textId="77777777" w:rsidR="00591F0B" w:rsidRPr="00591F0B" w:rsidRDefault="00591F0B" w:rsidP="00591F0B">
            <w:pPr>
              <w:pStyle w:val="Sinespaciado"/>
              <w:jc w:val="both"/>
              <w:rPr>
                <w:rFonts w:ascii="Arial" w:hAnsi="Arial" w:cs="Arial"/>
                <w:sz w:val="18"/>
                <w:szCs w:val="18"/>
                <w:shd w:val="clear" w:color="auto" w:fill="FFFFFF"/>
                <w:lang w:eastAsia="es-ES"/>
              </w:rPr>
            </w:pPr>
          </w:p>
          <w:p w14:paraId="0D8E88BB" w14:textId="77777777" w:rsidR="00591F0B" w:rsidRPr="00591F0B" w:rsidRDefault="00591F0B" w:rsidP="00591F0B">
            <w:pPr>
              <w:pStyle w:val="Sinespaciado"/>
              <w:jc w:val="both"/>
              <w:rPr>
                <w:rFonts w:ascii="Arial" w:hAnsi="Arial" w:cs="Arial"/>
                <w:sz w:val="18"/>
                <w:szCs w:val="18"/>
                <w:shd w:val="clear" w:color="auto" w:fill="FFFFFF"/>
                <w:lang w:eastAsia="es-ES"/>
              </w:rPr>
            </w:pPr>
            <w:r w:rsidRPr="00591F0B">
              <w:rPr>
                <w:rFonts w:ascii="Arial" w:hAnsi="Arial" w:cs="Arial"/>
                <w:sz w:val="18"/>
                <w:szCs w:val="18"/>
                <w:shd w:val="clear" w:color="auto" w:fill="FFFFFF"/>
                <w:lang w:eastAsia="es-ES"/>
              </w:rPr>
              <w:t xml:space="preserve">La empresa consultora legalmente constituida deberá contar con experiencia general de 10 años a partir del registro de su matrícula de comercio. </w:t>
            </w:r>
          </w:p>
          <w:p w14:paraId="302028AE" w14:textId="77777777" w:rsidR="00591F0B" w:rsidRPr="00591F0B" w:rsidRDefault="00591F0B" w:rsidP="00591F0B">
            <w:pPr>
              <w:pStyle w:val="Sinespaciado"/>
              <w:jc w:val="both"/>
              <w:rPr>
                <w:rFonts w:ascii="Arial" w:hAnsi="Arial" w:cs="Arial"/>
                <w:sz w:val="18"/>
                <w:szCs w:val="18"/>
                <w:shd w:val="clear" w:color="auto" w:fill="FFFFFF"/>
                <w:lang w:eastAsia="es-ES"/>
              </w:rPr>
            </w:pPr>
          </w:p>
          <w:p w14:paraId="5CC55E45" w14:textId="77777777" w:rsidR="00591F0B" w:rsidRPr="00591F0B" w:rsidRDefault="00591F0B" w:rsidP="00591F0B">
            <w:pPr>
              <w:jc w:val="both"/>
              <w:rPr>
                <w:rFonts w:ascii="Arial" w:hAnsi="Arial" w:cs="Arial"/>
                <w:sz w:val="18"/>
                <w:szCs w:val="18"/>
                <w:shd w:val="clear" w:color="auto" w:fill="FFFFFF"/>
              </w:rPr>
            </w:pPr>
            <w:r w:rsidRPr="00591F0B">
              <w:rPr>
                <w:rFonts w:ascii="Arial" w:hAnsi="Arial" w:cs="Arial"/>
                <w:sz w:val="18"/>
                <w:szCs w:val="18"/>
                <w:shd w:val="clear" w:color="auto" w:fill="FFFFFF"/>
              </w:rPr>
              <w:t>La experiencia general deberá ser acreditada con la presentación de contratos y/o actas de conformidad y/u otros documentos que demuestre la ejecución del trabajo.</w:t>
            </w:r>
          </w:p>
          <w:p w14:paraId="1ABE6CB6"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165D4E52" w14:textId="77777777" w:rsidR="00591F0B" w:rsidRPr="00591F0B" w:rsidRDefault="00591F0B" w:rsidP="00591F0B">
            <w:pPr>
              <w:spacing w:after="120"/>
              <w:jc w:val="both"/>
              <w:rPr>
                <w:rFonts w:ascii="Arial" w:eastAsia="Arial" w:hAnsi="Arial" w:cs="Arial"/>
                <w:b/>
                <w:bCs/>
                <w:sz w:val="18"/>
                <w:szCs w:val="18"/>
              </w:rPr>
            </w:pPr>
            <w:r w:rsidRPr="00591F0B">
              <w:rPr>
                <w:rFonts w:ascii="Arial" w:eastAsia="Arial" w:hAnsi="Arial" w:cs="Arial"/>
                <w:b/>
                <w:bCs/>
                <w:sz w:val="18"/>
                <w:szCs w:val="18"/>
              </w:rPr>
              <w:t>Experiencia especifica del proponente</w:t>
            </w:r>
          </w:p>
          <w:p w14:paraId="14926F37"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p w14:paraId="50C15923" w14:textId="77777777" w:rsidR="00591F0B" w:rsidRPr="00591F0B" w:rsidRDefault="00591F0B" w:rsidP="00591F0B">
            <w:pPr>
              <w:spacing w:after="120"/>
              <w:jc w:val="both"/>
              <w:rPr>
                <w:rFonts w:ascii="Arial" w:hAnsi="Arial" w:cs="Arial"/>
                <w:sz w:val="18"/>
                <w:szCs w:val="18"/>
                <w:shd w:val="clear" w:color="auto" w:fill="FFFFFF"/>
              </w:rPr>
            </w:pPr>
            <w:r w:rsidRPr="00591F0B">
              <w:rPr>
                <w:rFonts w:ascii="Arial" w:hAnsi="Arial" w:cs="Arial"/>
                <w:sz w:val="18"/>
                <w:szCs w:val="18"/>
                <w:shd w:val="clear" w:color="auto" w:fill="FFFFFF"/>
              </w:rPr>
              <w:t>El proponente debe contar con una experiencia especifica de (4) años de servicio:</w:t>
            </w:r>
          </w:p>
          <w:p w14:paraId="24856A7C" w14:textId="77777777" w:rsidR="00591F0B" w:rsidRPr="00591F0B" w:rsidRDefault="00591F0B" w:rsidP="00591F0B">
            <w:pPr>
              <w:pStyle w:val="Prrafodelista"/>
              <w:numPr>
                <w:ilvl w:val="0"/>
                <w:numId w:val="56"/>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Disponer de un equipo multidisciplinario con experiencia en: levantamiento de inventarios, codificación, revalorización, valuación, guías de procedimientos y reglamentos. </w:t>
            </w:r>
          </w:p>
          <w:p w14:paraId="2D52D790" w14:textId="77777777" w:rsidR="00591F0B" w:rsidRPr="00591F0B" w:rsidRDefault="00591F0B" w:rsidP="00591F0B">
            <w:pPr>
              <w:autoSpaceDE w:val="0"/>
              <w:autoSpaceDN w:val="0"/>
              <w:adjustRightInd w:val="0"/>
              <w:ind w:left="360"/>
              <w:jc w:val="both"/>
              <w:rPr>
                <w:rFonts w:ascii="Arial" w:hAnsi="Arial" w:cs="Arial"/>
                <w:sz w:val="18"/>
                <w:szCs w:val="18"/>
                <w:highlight w:val="yellow"/>
                <w:shd w:val="clear" w:color="auto" w:fill="FFFFFF"/>
              </w:rPr>
            </w:pPr>
          </w:p>
          <w:p w14:paraId="5E2471D9" w14:textId="77777777" w:rsidR="00591F0B" w:rsidRPr="00591F0B" w:rsidRDefault="00591F0B" w:rsidP="00591F0B">
            <w:pPr>
              <w:pStyle w:val="Prrafodelista"/>
              <w:numPr>
                <w:ilvl w:val="0"/>
                <w:numId w:val="56"/>
              </w:numPr>
              <w:autoSpaceDE w:val="0"/>
              <w:autoSpaceDN w:val="0"/>
              <w:adjustRightInd w:val="0"/>
              <w:spacing w:before="12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Se valorarán trabajos efectuados en entidades del Estado como en instituciones privadas que estén relacionadas a trabajos de </w:t>
            </w:r>
            <w:proofErr w:type="spellStart"/>
            <w:r w:rsidRPr="00591F0B">
              <w:rPr>
                <w:rFonts w:ascii="Arial" w:hAnsi="Arial" w:cs="Arial"/>
                <w:sz w:val="18"/>
                <w:szCs w:val="18"/>
                <w:shd w:val="clear" w:color="auto" w:fill="FFFFFF"/>
              </w:rPr>
              <w:t>inventariación</w:t>
            </w:r>
            <w:proofErr w:type="spellEnd"/>
            <w:r w:rsidRPr="00591F0B">
              <w:rPr>
                <w:rFonts w:ascii="Arial" w:hAnsi="Arial" w:cs="Arial"/>
                <w:sz w:val="18"/>
                <w:szCs w:val="18"/>
                <w:shd w:val="clear" w:color="auto" w:fill="FFFFFF"/>
              </w:rPr>
              <w:t xml:space="preserve"> y/o valoración en instituciones de salud (deseable no excluyente)</w:t>
            </w:r>
          </w:p>
          <w:p w14:paraId="37307710" w14:textId="77777777" w:rsidR="00591F0B" w:rsidRPr="00591F0B" w:rsidRDefault="00591F0B" w:rsidP="00591F0B">
            <w:pPr>
              <w:spacing w:after="120"/>
              <w:ind w:left="360"/>
              <w:contextualSpacing/>
              <w:jc w:val="both"/>
              <w:rPr>
                <w:rFonts w:ascii="Arial" w:eastAsia="Arial" w:hAnsi="Arial" w:cs="Arial"/>
                <w:sz w:val="18"/>
                <w:szCs w:val="18"/>
              </w:rPr>
            </w:pPr>
          </w:p>
          <w:p w14:paraId="5954637F" w14:textId="77777777" w:rsidR="00591F0B" w:rsidRPr="00591F0B" w:rsidRDefault="00591F0B" w:rsidP="00591F0B">
            <w:pPr>
              <w:autoSpaceDE w:val="0"/>
              <w:autoSpaceDN w:val="0"/>
              <w:adjustRightInd w:val="0"/>
              <w:rPr>
                <w:rFonts w:ascii="Arial" w:hAnsi="Arial" w:cs="Arial"/>
                <w:sz w:val="18"/>
                <w:szCs w:val="18"/>
                <w:shd w:val="clear" w:color="auto" w:fill="FFFFFF"/>
              </w:rPr>
            </w:pPr>
            <w:r w:rsidRPr="00591F0B">
              <w:rPr>
                <w:rFonts w:ascii="Arial" w:hAnsi="Arial" w:cs="Arial"/>
                <w:sz w:val="18"/>
                <w:szCs w:val="18"/>
                <w:shd w:val="clear" w:color="auto" w:fill="FFFFFF"/>
              </w:rPr>
              <w:t xml:space="preserve">La experiencia especifica deberá ser acreditada con la presentación de contratos y/o actas de conformidad y/u otros documentos que demuestre la ejecución del trabajo.   </w:t>
            </w:r>
          </w:p>
          <w:p w14:paraId="1579F24E" w14:textId="77777777" w:rsidR="00591F0B" w:rsidRPr="00591F0B" w:rsidRDefault="00591F0B" w:rsidP="00591F0B">
            <w:pPr>
              <w:autoSpaceDE w:val="0"/>
              <w:autoSpaceDN w:val="0"/>
              <w:adjustRightInd w:val="0"/>
              <w:rPr>
                <w:rFonts w:ascii="Arial" w:hAnsi="Arial" w:cs="Arial"/>
                <w:sz w:val="18"/>
                <w:szCs w:val="18"/>
                <w:shd w:val="clear" w:color="auto" w:fill="FFFFFF"/>
              </w:rPr>
            </w:pPr>
          </w:p>
          <w:p w14:paraId="025154C9" w14:textId="77777777" w:rsidR="00591F0B" w:rsidRPr="00591F0B" w:rsidRDefault="00591F0B" w:rsidP="00591F0B">
            <w:pPr>
              <w:pStyle w:val="Prrafodelista"/>
              <w:numPr>
                <w:ilvl w:val="1"/>
                <w:numId w:val="60"/>
              </w:numPr>
              <w:autoSpaceDE w:val="0"/>
              <w:autoSpaceDN w:val="0"/>
              <w:adjustRightInd w:val="0"/>
              <w:contextualSpacing w:val="0"/>
              <w:rPr>
                <w:rFonts w:ascii="Arial" w:hAnsi="Arial" w:cs="Arial"/>
                <w:sz w:val="18"/>
                <w:szCs w:val="18"/>
                <w:shd w:val="clear" w:color="auto" w:fill="FFFFFF"/>
              </w:rPr>
            </w:pPr>
            <w:r w:rsidRPr="00591F0B">
              <w:rPr>
                <w:rFonts w:ascii="Arial" w:eastAsia="Arial" w:hAnsi="Arial" w:cs="Arial"/>
                <w:b/>
                <w:bCs/>
                <w:sz w:val="18"/>
                <w:szCs w:val="18"/>
              </w:rPr>
              <w:t xml:space="preserve">. </w:t>
            </w:r>
            <w:r w:rsidRPr="00591F0B">
              <w:rPr>
                <w:rFonts w:ascii="Arial" w:eastAsia="Arial" w:hAnsi="Arial" w:cs="Arial"/>
                <w:b/>
                <w:bCs/>
                <w:sz w:val="18"/>
                <w:szCs w:val="18"/>
                <w:u w:val="single"/>
              </w:rPr>
              <w:t>Propuesta técnica.</w:t>
            </w:r>
          </w:p>
          <w:p w14:paraId="052E4A36" w14:textId="77777777" w:rsidR="00591F0B" w:rsidRPr="00591F0B" w:rsidRDefault="00591F0B" w:rsidP="00591F0B">
            <w:pPr>
              <w:spacing w:before="240"/>
              <w:contextualSpacing/>
              <w:rPr>
                <w:rFonts w:ascii="Arial" w:hAnsi="Arial" w:cs="Arial"/>
                <w:bCs/>
                <w:color w:val="000000"/>
                <w:sz w:val="18"/>
                <w:szCs w:val="18"/>
              </w:rPr>
            </w:pPr>
            <w:r w:rsidRPr="00591F0B">
              <w:rPr>
                <w:rFonts w:ascii="Arial" w:hAnsi="Arial" w:cs="Arial"/>
                <w:bCs/>
                <w:color w:val="000000"/>
                <w:sz w:val="18"/>
                <w:szCs w:val="18"/>
              </w:rPr>
              <w:lastRenderedPageBreak/>
              <w:t>La propuesta técnica del proponente deberá incluir la siguiente información de acuerdo a los Términos de Referencia detallados en esta sección y contemplar como mínimo los siguientes aspectos que en ningún caso es limitativo:</w:t>
            </w:r>
          </w:p>
          <w:p w14:paraId="5BE1AD05" w14:textId="77777777" w:rsidR="00591F0B" w:rsidRPr="00591F0B" w:rsidRDefault="00591F0B" w:rsidP="00591F0B">
            <w:pPr>
              <w:spacing w:before="240"/>
              <w:contextualSpacing/>
              <w:rPr>
                <w:rFonts w:ascii="Arial" w:hAnsi="Arial" w:cs="Arial"/>
                <w:bCs/>
                <w:color w:val="000000"/>
                <w:sz w:val="18"/>
                <w:szCs w:val="18"/>
              </w:rPr>
            </w:pPr>
          </w:p>
          <w:p w14:paraId="7BB77A83" w14:textId="77777777" w:rsidR="00591F0B" w:rsidRPr="00591F0B" w:rsidRDefault="00591F0B" w:rsidP="00591F0B">
            <w:pPr>
              <w:pStyle w:val="Prrafodelista"/>
              <w:numPr>
                <w:ilvl w:val="0"/>
                <w:numId w:val="58"/>
              </w:numPr>
              <w:jc w:val="both"/>
              <w:rPr>
                <w:rFonts w:ascii="Arial" w:hAnsi="Arial" w:cs="Arial"/>
                <w:color w:val="000000"/>
                <w:sz w:val="18"/>
                <w:szCs w:val="18"/>
              </w:rPr>
            </w:pPr>
            <w:r w:rsidRPr="00591F0B">
              <w:rPr>
                <w:rFonts w:ascii="Arial" w:hAnsi="Arial" w:cs="Arial"/>
                <w:color w:val="000000"/>
                <w:sz w:val="18"/>
                <w:szCs w:val="18"/>
              </w:rPr>
              <w:t>Antecedentes y Justificación</w:t>
            </w:r>
          </w:p>
          <w:p w14:paraId="48E3DF1D" w14:textId="77777777" w:rsidR="00591F0B" w:rsidRPr="00591F0B" w:rsidRDefault="00591F0B" w:rsidP="00591F0B">
            <w:pPr>
              <w:numPr>
                <w:ilvl w:val="0"/>
                <w:numId w:val="58"/>
              </w:numPr>
              <w:pBdr>
                <w:top w:val="nil"/>
                <w:left w:val="nil"/>
                <w:bottom w:val="nil"/>
                <w:right w:val="nil"/>
                <w:between w:val="nil"/>
                <w:bar w:val="nil"/>
              </w:pBdr>
              <w:contextualSpacing/>
              <w:rPr>
                <w:rFonts w:ascii="Arial" w:hAnsi="Arial" w:cs="Arial"/>
                <w:color w:val="000000"/>
                <w:sz w:val="18"/>
                <w:szCs w:val="18"/>
              </w:rPr>
            </w:pPr>
            <w:r w:rsidRPr="00591F0B">
              <w:rPr>
                <w:rFonts w:ascii="Arial" w:hAnsi="Arial" w:cs="Arial"/>
                <w:color w:val="000000"/>
                <w:sz w:val="18"/>
                <w:szCs w:val="18"/>
              </w:rPr>
              <w:t xml:space="preserve">Alcance </w:t>
            </w:r>
          </w:p>
          <w:p w14:paraId="68F3282F" w14:textId="77777777" w:rsidR="00591F0B" w:rsidRPr="00591F0B" w:rsidRDefault="00591F0B" w:rsidP="00591F0B">
            <w:pPr>
              <w:pStyle w:val="Prrafodelista"/>
              <w:numPr>
                <w:ilvl w:val="0"/>
                <w:numId w:val="58"/>
              </w:numPr>
              <w:spacing w:after="160"/>
              <w:jc w:val="both"/>
              <w:rPr>
                <w:rFonts w:ascii="Arial" w:hAnsi="Arial" w:cs="Arial"/>
                <w:color w:val="000000"/>
                <w:sz w:val="18"/>
                <w:szCs w:val="18"/>
              </w:rPr>
            </w:pPr>
            <w:r w:rsidRPr="00591F0B">
              <w:rPr>
                <w:rFonts w:ascii="Arial" w:hAnsi="Arial" w:cs="Arial"/>
                <w:color w:val="000000"/>
                <w:sz w:val="18"/>
                <w:szCs w:val="18"/>
              </w:rPr>
              <w:t>Cronograma</w:t>
            </w:r>
          </w:p>
          <w:p w14:paraId="53598C4F" w14:textId="77777777" w:rsidR="00591F0B" w:rsidRPr="00591F0B" w:rsidRDefault="00591F0B" w:rsidP="00591F0B">
            <w:pPr>
              <w:pStyle w:val="Prrafodelista"/>
              <w:numPr>
                <w:ilvl w:val="0"/>
                <w:numId w:val="58"/>
              </w:numPr>
              <w:jc w:val="both"/>
              <w:rPr>
                <w:rFonts w:ascii="Arial" w:hAnsi="Arial" w:cs="Arial"/>
                <w:color w:val="000000"/>
                <w:sz w:val="18"/>
                <w:szCs w:val="18"/>
              </w:rPr>
            </w:pPr>
            <w:r w:rsidRPr="00591F0B">
              <w:rPr>
                <w:rFonts w:ascii="Arial" w:hAnsi="Arial" w:cs="Arial"/>
                <w:sz w:val="18"/>
                <w:szCs w:val="18"/>
                <w:lang w:eastAsia="es-ES"/>
              </w:rPr>
              <w:t xml:space="preserve">Generalidades </w:t>
            </w:r>
          </w:p>
          <w:p w14:paraId="2D68887E"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 xml:space="preserve">Alcances </w:t>
            </w:r>
          </w:p>
          <w:p w14:paraId="1E4922CA"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 xml:space="preserve">Objetivos </w:t>
            </w:r>
          </w:p>
          <w:p w14:paraId="76C87120"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Conceptos básicos</w:t>
            </w:r>
          </w:p>
          <w:p w14:paraId="02A8DF5A"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Marco normativo</w:t>
            </w:r>
          </w:p>
          <w:p w14:paraId="238D2397"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Recomendaciones</w:t>
            </w:r>
          </w:p>
          <w:p w14:paraId="789B0B8E" w14:textId="77777777" w:rsidR="00591F0B" w:rsidRPr="00591F0B" w:rsidRDefault="00591F0B" w:rsidP="00591F0B">
            <w:pPr>
              <w:numPr>
                <w:ilvl w:val="0"/>
                <w:numId w:val="57"/>
              </w:numPr>
              <w:spacing w:after="160"/>
              <w:contextualSpacing/>
              <w:rPr>
                <w:rFonts w:ascii="Arial" w:hAnsi="Arial" w:cs="Arial"/>
                <w:sz w:val="18"/>
                <w:szCs w:val="18"/>
              </w:rPr>
            </w:pPr>
            <w:r w:rsidRPr="00591F0B">
              <w:rPr>
                <w:rFonts w:ascii="Arial" w:hAnsi="Arial" w:cs="Arial"/>
                <w:sz w:val="18"/>
                <w:szCs w:val="18"/>
              </w:rPr>
              <w:t>Bibliografía</w:t>
            </w:r>
          </w:p>
          <w:p w14:paraId="6F17442A" w14:textId="77777777" w:rsidR="00591F0B" w:rsidRPr="00591F0B" w:rsidRDefault="00591F0B" w:rsidP="00591F0B">
            <w:pPr>
              <w:numPr>
                <w:ilvl w:val="0"/>
                <w:numId w:val="57"/>
              </w:numPr>
              <w:contextualSpacing/>
              <w:rPr>
                <w:rFonts w:ascii="Arial" w:hAnsi="Arial" w:cs="Arial"/>
                <w:sz w:val="18"/>
                <w:szCs w:val="18"/>
              </w:rPr>
            </w:pPr>
            <w:r w:rsidRPr="00591F0B">
              <w:rPr>
                <w:rFonts w:ascii="Arial" w:hAnsi="Arial" w:cs="Arial"/>
                <w:sz w:val="18"/>
                <w:szCs w:val="18"/>
              </w:rPr>
              <w:t>Anexos</w:t>
            </w:r>
          </w:p>
          <w:p w14:paraId="6A9EE994" w14:textId="77777777" w:rsidR="00591F0B" w:rsidRPr="00591F0B" w:rsidRDefault="00591F0B" w:rsidP="00591F0B">
            <w:pPr>
              <w:widowControl w:val="0"/>
              <w:autoSpaceDE w:val="0"/>
              <w:autoSpaceDN w:val="0"/>
              <w:adjustRightInd w:val="0"/>
              <w:ind w:right="66"/>
              <w:contextualSpacing/>
              <w:rPr>
                <w:rFonts w:ascii="Arial" w:hAnsi="Arial" w:cs="Arial"/>
                <w:color w:val="000000"/>
                <w:spacing w:val="1"/>
                <w:sz w:val="18"/>
                <w:szCs w:val="18"/>
                <w:highlight w:val="yellow"/>
              </w:rPr>
            </w:pPr>
          </w:p>
          <w:p w14:paraId="6D73C960" w14:textId="77777777" w:rsidR="00591F0B" w:rsidRPr="00591F0B" w:rsidRDefault="00591F0B" w:rsidP="00591F0B">
            <w:pPr>
              <w:widowControl w:val="0"/>
              <w:autoSpaceDE w:val="0"/>
              <w:autoSpaceDN w:val="0"/>
              <w:adjustRightInd w:val="0"/>
              <w:ind w:right="66"/>
              <w:contextualSpacing/>
              <w:jc w:val="both"/>
              <w:rPr>
                <w:rFonts w:ascii="Arial" w:hAnsi="Arial" w:cs="Arial"/>
                <w:color w:val="000000"/>
                <w:sz w:val="18"/>
                <w:szCs w:val="18"/>
              </w:rPr>
            </w:pPr>
            <w:r w:rsidRPr="00591F0B">
              <w:rPr>
                <w:rFonts w:ascii="Arial" w:hAnsi="Arial" w:cs="Arial"/>
                <w:color w:val="000000"/>
                <w:spacing w:val="1"/>
                <w:sz w:val="18"/>
                <w:szCs w:val="18"/>
              </w:rPr>
              <w:t>L</w:t>
            </w:r>
            <w:r w:rsidRPr="00591F0B">
              <w:rPr>
                <w:rFonts w:ascii="Arial" w:hAnsi="Arial" w:cs="Arial"/>
                <w:color w:val="000000"/>
                <w:sz w:val="18"/>
                <w:szCs w:val="18"/>
              </w:rPr>
              <w:t>a</w:t>
            </w:r>
            <w:r w:rsidRPr="00591F0B">
              <w:rPr>
                <w:rFonts w:ascii="Arial" w:hAnsi="Arial" w:cs="Arial"/>
                <w:color w:val="000000"/>
                <w:spacing w:val="2"/>
                <w:sz w:val="18"/>
                <w:szCs w:val="18"/>
              </w:rPr>
              <w:t xml:space="preserve"> </w:t>
            </w:r>
            <w:r w:rsidRPr="00591F0B">
              <w:rPr>
                <w:rFonts w:ascii="Arial" w:hAnsi="Arial" w:cs="Arial"/>
                <w:color w:val="000000"/>
                <w:spacing w:val="1"/>
                <w:sz w:val="18"/>
                <w:szCs w:val="18"/>
              </w:rPr>
              <w:t>p</w:t>
            </w:r>
            <w:r w:rsidRPr="00591F0B">
              <w:rPr>
                <w:rFonts w:ascii="Arial" w:hAnsi="Arial" w:cs="Arial"/>
                <w:color w:val="000000"/>
                <w:sz w:val="18"/>
                <w:szCs w:val="18"/>
              </w:rPr>
              <w:t>r</w:t>
            </w:r>
            <w:r w:rsidRPr="00591F0B">
              <w:rPr>
                <w:rFonts w:ascii="Arial" w:hAnsi="Arial" w:cs="Arial"/>
                <w:color w:val="000000"/>
                <w:spacing w:val="1"/>
                <w:sz w:val="18"/>
                <w:szCs w:val="18"/>
              </w:rPr>
              <w:t>op</w:t>
            </w:r>
            <w:r w:rsidRPr="00591F0B">
              <w:rPr>
                <w:rFonts w:ascii="Arial" w:hAnsi="Arial" w:cs="Arial"/>
                <w:color w:val="000000"/>
                <w:spacing w:val="-1"/>
                <w:sz w:val="18"/>
                <w:szCs w:val="18"/>
              </w:rPr>
              <w:t>u</w:t>
            </w:r>
            <w:r w:rsidRPr="00591F0B">
              <w:rPr>
                <w:rFonts w:ascii="Arial" w:hAnsi="Arial" w:cs="Arial"/>
                <w:color w:val="000000"/>
                <w:spacing w:val="1"/>
                <w:sz w:val="18"/>
                <w:szCs w:val="18"/>
              </w:rPr>
              <w:t>e</w:t>
            </w:r>
            <w:r w:rsidRPr="00591F0B">
              <w:rPr>
                <w:rFonts w:ascii="Arial" w:hAnsi="Arial" w:cs="Arial"/>
                <w:color w:val="000000"/>
                <w:sz w:val="18"/>
                <w:szCs w:val="18"/>
              </w:rPr>
              <w:t>s</w:t>
            </w:r>
            <w:r w:rsidRPr="00591F0B">
              <w:rPr>
                <w:rFonts w:ascii="Arial" w:hAnsi="Arial" w:cs="Arial"/>
                <w:color w:val="000000"/>
                <w:spacing w:val="1"/>
                <w:sz w:val="18"/>
                <w:szCs w:val="18"/>
              </w:rPr>
              <w:t>t</w:t>
            </w:r>
            <w:r w:rsidRPr="00591F0B">
              <w:rPr>
                <w:rFonts w:ascii="Arial" w:hAnsi="Arial" w:cs="Arial"/>
                <w:color w:val="000000"/>
                <w:sz w:val="18"/>
                <w:szCs w:val="18"/>
              </w:rPr>
              <w:t xml:space="preserve">a </w:t>
            </w:r>
            <w:r w:rsidRPr="00591F0B">
              <w:rPr>
                <w:rFonts w:ascii="Arial" w:hAnsi="Arial" w:cs="Arial"/>
                <w:color w:val="000000"/>
                <w:spacing w:val="1"/>
                <w:sz w:val="18"/>
                <w:szCs w:val="18"/>
              </w:rPr>
              <w:t>té</w:t>
            </w:r>
            <w:r w:rsidRPr="00591F0B">
              <w:rPr>
                <w:rFonts w:ascii="Arial" w:hAnsi="Arial" w:cs="Arial"/>
                <w:color w:val="000000"/>
                <w:sz w:val="18"/>
                <w:szCs w:val="18"/>
              </w:rPr>
              <w:t>c</w:t>
            </w:r>
            <w:r w:rsidRPr="00591F0B">
              <w:rPr>
                <w:rFonts w:ascii="Arial" w:hAnsi="Arial" w:cs="Arial"/>
                <w:color w:val="000000"/>
                <w:spacing w:val="-1"/>
                <w:sz w:val="18"/>
                <w:szCs w:val="18"/>
              </w:rPr>
              <w:t>n</w:t>
            </w:r>
            <w:r w:rsidRPr="00591F0B">
              <w:rPr>
                <w:rFonts w:ascii="Arial" w:hAnsi="Arial" w:cs="Arial"/>
                <w:color w:val="000000"/>
                <w:spacing w:val="1"/>
                <w:sz w:val="18"/>
                <w:szCs w:val="18"/>
              </w:rPr>
              <w:t>i</w:t>
            </w:r>
            <w:r w:rsidRPr="00591F0B">
              <w:rPr>
                <w:rFonts w:ascii="Arial" w:hAnsi="Arial" w:cs="Arial"/>
                <w:color w:val="000000"/>
                <w:sz w:val="18"/>
                <w:szCs w:val="18"/>
              </w:rPr>
              <w:t>ca</w:t>
            </w:r>
            <w:r w:rsidRPr="00591F0B">
              <w:rPr>
                <w:rFonts w:ascii="Arial" w:hAnsi="Arial" w:cs="Arial"/>
                <w:color w:val="000000"/>
                <w:spacing w:val="2"/>
                <w:sz w:val="18"/>
                <w:szCs w:val="18"/>
              </w:rPr>
              <w:t xml:space="preserve"> </w:t>
            </w:r>
            <w:r w:rsidRPr="00591F0B">
              <w:rPr>
                <w:rFonts w:ascii="Arial" w:hAnsi="Arial" w:cs="Arial"/>
                <w:color w:val="000000"/>
                <w:sz w:val="18"/>
                <w:szCs w:val="18"/>
              </w:rPr>
              <w:t>s</w:t>
            </w:r>
            <w:r w:rsidRPr="00591F0B">
              <w:rPr>
                <w:rFonts w:ascii="Arial" w:hAnsi="Arial" w:cs="Arial"/>
                <w:color w:val="000000"/>
                <w:spacing w:val="-2"/>
                <w:sz w:val="18"/>
                <w:szCs w:val="18"/>
              </w:rPr>
              <w:t>e</w:t>
            </w:r>
            <w:r w:rsidRPr="00591F0B">
              <w:rPr>
                <w:rFonts w:ascii="Arial" w:hAnsi="Arial" w:cs="Arial"/>
                <w:color w:val="000000"/>
                <w:sz w:val="18"/>
                <w:szCs w:val="18"/>
              </w:rPr>
              <w:t>rá</w:t>
            </w:r>
            <w:r w:rsidRPr="00591F0B">
              <w:rPr>
                <w:rFonts w:ascii="Arial" w:hAnsi="Arial" w:cs="Arial"/>
                <w:color w:val="000000"/>
                <w:spacing w:val="2"/>
                <w:sz w:val="18"/>
                <w:szCs w:val="18"/>
              </w:rPr>
              <w:t xml:space="preserve"> </w:t>
            </w:r>
            <w:r w:rsidRPr="00591F0B">
              <w:rPr>
                <w:rFonts w:ascii="Arial" w:hAnsi="Arial" w:cs="Arial"/>
                <w:color w:val="000000"/>
                <w:sz w:val="18"/>
                <w:szCs w:val="18"/>
              </w:rPr>
              <w:t>a</w:t>
            </w:r>
            <w:r w:rsidRPr="00591F0B">
              <w:rPr>
                <w:rFonts w:ascii="Arial" w:hAnsi="Arial" w:cs="Arial"/>
                <w:color w:val="000000"/>
                <w:spacing w:val="1"/>
                <w:sz w:val="18"/>
                <w:szCs w:val="18"/>
              </w:rPr>
              <w:t>lt</w:t>
            </w:r>
            <w:r w:rsidRPr="00591F0B">
              <w:rPr>
                <w:rFonts w:ascii="Arial" w:hAnsi="Arial" w:cs="Arial"/>
                <w:color w:val="000000"/>
                <w:sz w:val="18"/>
                <w:szCs w:val="18"/>
              </w:rPr>
              <w:t>am</w:t>
            </w:r>
            <w:r w:rsidRPr="00591F0B">
              <w:rPr>
                <w:rFonts w:ascii="Arial" w:hAnsi="Arial" w:cs="Arial"/>
                <w:color w:val="000000"/>
                <w:spacing w:val="1"/>
                <w:sz w:val="18"/>
                <w:szCs w:val="18"/>
              </w:rPr>
              <w:t>e</w:t>
            </w:r>
            <w:r w:rsidRPr="00591F0B">
              <w:rPr>
                <w:rFonts w:ascii="Arial" w:hAnsi="Arial" w:cs="Arial"/>
                <w:color w:val="000000"/>
                <w:spacing w:val="-1"/>
                <w:sz w:val="18"/>
                <w:szCs w:val="18"/>
              </w:rPr>
              <w:t>n</w:t>
            </w:r>
            <w:r w:rsidRPr="00591F0B">
              <w:rPr>
                <w:rFonts w:ascii="Arial" w:hAnsi="Arial" w:cs="Arial"/>
                <w:color w:val="000000"/>
                <w:spacing w:val="1"/>
                <w:sz w:val="18"/>
                <w:szCs w:val="18"/>
              </w:rPr>
              <w:t>t</w:t>
            </w:r>
            <w:r w:rsidRPr="00591F0B">
              <w:rPr>
                <w:rFonts w:ascii="Arial" w:hAnsi="Arial" w:cs="Arial"/>
                <w:color w:val="000000"/>
                <w:sz w:val="18"/>
                <w:szCs w:val="18"/>
              </w:rPr>
              <w:t>e</w:t>
            </w:r>
            <w:r w:rsidRPr="00591F0B">
              <w:rPr>
                <w:rFonts w:ascii="Arial" w:hAnsi="Arial" w:cs="Arial"/>
                <w:color w:val="000000"/>
                <w:spacing w:val="3"/>
                <w:sz w:val="18"/>
                <w:szCs w:val="18"/>
              </w:rPr>
              <w:t xml:space="preserve"> </w:t>
            </w:r>
            <w:r w:rsidRPr="00591F0B">
              <w:rPr>
                <w:rFonts w:ascii="Arial" w:hAnsi="Arial" w:cs="Arial"/>
                <w:color w:val="000000"/>
                <w:spacing w:val="-1"/>
                <w:sz w:val="18"/>
                <w:szCs w:val="18"/>
              </w:rPr>
              <w:t>v</w:t>
            </w:r>
            <w:r w:rsidRPr="00591F0B">
              <w:rPr>
                <w:rFonts w:ascii="Arial" w:hAnsi="Arial" w:cs="Arial"/>
                <w:color w:val="000000"/>
                <w:sz w:val="18"/>
                <w:szCs w:val="18"/>
              </w:rPr>
              <w:t>a</w:t>
            </w:r>
            <w:r w:rsidRPr="00591F0B">
              <w:rPr>
                <w:rFonts w:ascii="Arial" w:hAnsi="Arial" w:cs="Arial"/>
                <w:color w:val="000000"/>
                <w:spacing w:val="-1"/>
                <w:sz w:val="18"/>
                <w:szCs w:val="18"/>
              </w:rPr>
              <w:t>l</w:t>
            </w:r>
            <w:r w:rsidRPr="00591F0B">
              <w:rPr>
                <w:rFonts w:ascii="Arial" w:hAnsi="Arial" w:cs="Arial"/>
                <w:color w:val="000000"/>
                <w:spacing w:val="1"/>
                <w:sz w:val="18"/>
                <w:szCs w:val="18"/>
              </w:rPr>
              <w:t>o</w:t>
            </w:r>
            <w:r w:rsidRPr="00591F0B">
              <w:rPr>
                <w:rFonts w:ascii="Arial" w:hAnsi="Arial" w:cs="Arial"/>
                <w:color w:val="000000"/>
                <w:sz w:val="18"/>
                <w:szCs w:val="18"/>
              </w:rPr>
              <w:t>ra</w:t>
            </w:r>
            <w:r w:rsidRPr="00591F0B">
              <w:rPr>
                <w:rFonts w:ascii="Arial" w:hAnsi="Arial" w:cs="Arial"/>
                <w:color w:val="000000"/>
                <w:spacing w:val="1"/>
                <w:sz w:val="18"/>
                <w:szCs w:val="18"/>
              </w:rPr>
              <w:t>d</w:t>
            </w:r>
            <w:r w:rsidRPr="00591F0B">
              <w:rPr>
                <w:rFonts w:ascii="Arial" w:hAnsi="Arial" w:cs="Arial"/>
                <w:color w:val="000000"/>
                <w:sz w:val="18"/>
                <w:szCs w:val="18"/>
              </w:rPr>
              <w:t>a s</w:t>
            </w:r>
            <w:r w:rsidRPr="00591F0B">
              <w:rPr>
                <w:rFonts w:ascii="Arial" w:hAnsi="Arial" w:cs="Arial"/>
                <w:color w:val="000000"/>
                <w:spacing w:val="1"/>
                <w:sz w:val="18"/>
                <w:szCs w:val="18"/>
              </w:rPr>
              <w:t>oli</w:t>
            </w:r>
            <w:r w:rsidRPr="00591F0B">
              <w:rPr>
                <w:rFonts w:ascii="Arial" w:hAnsi="Arial" w:cs="Arial"/>
                <w:color w:val="000000"/>
                <w:spacing w:val="-3"/>
                <w:sz w:val="18"/>
                <w:szCs w:val="18"/>
              </w:rPr>
              <w:t>c</w:t>
            </w:r>
            <w:r w:rsidRPr="00591F0B">
              <w:rPr>
                <w:rFonts w:ascii="Arial" w:hAnsi="Arial" w:cs="Arial"/>
                <w:color w:val="000000"/>
                <w:spacing w:val="1"/>
                <w:sz w:val="18"/>
                <w:szCs w:val="18"/>
              </w:rPr>
              <w:t>it</w:t>
            </w:r>
            <w:r w:rsidRPr="00591F0B">
              <w:rPr>
                <w:rFonts w:ascii="Arial" w:hAnsi="Arial" w:cs="Arial"/>
                <w:color w:val="000000"/>
                <w:sz w:val="18"/>
                <w:szCs w:val="18"/>
              </w:rPr>
              <w:t>á</w:t>
            </w:r>
            <w:r w:rsidRPr="00591F0B">
              <w:rPr>
                <w:rFonts w:ascii="Arial" w:hAnsi="Arial" w:cs="Arial"/>
                <w:color w:val="000000"/>
                <w:spacing w:val="-1"/>
                <w:sz w:val="18"/>
                <w:szCs w:val="18"/>
              </w:rPr>
              <w:t>n</w:t>
            </w:r>
            <w:r w:rsidRPr="00591F0B">
              <w:rPr>
                <w:rFonts w:ascii="Arial" w:hAnsi="Arial" w:cs="Arial"/>
                <w:color w:val="000000"/>
                <w:spacing w:val="1"/>
                <w:sz w:val="18"/>
                <w:szCs w:val="18"/>
              </w:rPr>
              <w:t>do</w:t>
            </w:r>
            <w:r w:rsidRPr="00591F0B">
              <w:rPr>
                <w:rFonts w:ascii="Arial" w:hAnsi="Arial" w:cs="Arial"/>
                <w:color w:val="000000"/>
                <w:sz w:val="18"/>
                <w:szCs w:val="18"/>
              </w:rPr>
              <w:t xml:space="preserve">se </w:t>
            </w:r>
            <w:r w:rsidRPr="00591F0B">
              <w:rPr>
                <w:rFonts w:ascii="Arial" w:hAnsi="Arial" w:cs="Arial"/>
                <w:color w:val="000000"/>
                <w:spacing w:val="1"/>
                <w:sz w:val="18"/>
                <w:szCs w:val="18"/>
              </w:rPr>
              <w:t>q</w:t>
            </w:r>
            <w:r w:rsidRPr="00591F0B">
              <w:rPr>
                <w:rFonts w:ascii="Arial" w:hAnsi="Arial" w:cs="Arial"/>
                <w:color w:val="000000"/>
                <w:spacing w:val="-1"/>
                <w:sz w:val="18"/>
                <w:szCs w:val="18"/>
              </w:rPr>
              <w:t>u</w:t>
            </w:r>
            <w:r w:rsidRPr="00591F0B">
              <w:rPr>
                <w:rFonts w:ascii="Arial" w:hAnsi="Arial" w:cs="Arial"/>
                <w:color w:val="000000"/>
                <w:sz w:val="18"/>
                <w:szCs w:val="18"/>
              </w:rPr>
              <w:t>e</w:t>
            </w:r>
            <w:r w:rsidRPr="00591F0B">
              <w:rPr>
                <w:rFonts w:ascii="Arial" w:hAnsi="Arial" w:cs="Arial"/>
                <w:color w:val="000000"/>
                <w:spacing w:val="3"/>
                <w:sz w:val="18"/>
                <w:szCs w:val="18"/>
              </w:rPr>
              <w:t xml:space="preserve"> </w:t>
            </w:r>
            <w:r w:rsidRPr="00591F0B">
              <w:rPr>
                <w:rFonts w:ascii="Arial" w:hAnsi="Arial" w:cs="Arial"/>
                <w:color w:val="000000"/>
                <w:spacing w:val="1"/>
                <w:sz w:val="18"/>
                <w:szCs w:val="18"/>
              </w:rPr>
              <w:t>l</w:t>
            </w:r>
            <w:r w:rsidRPr="00591F0B">
              <w:rPr>
                <w:rFonts w:ascii="Arial" w:hAnsi="Arial" w:cs="Arial"/>
                <w:color w:val="000000"/>
                <w:sz w:val="18"/>
                <w:szCs w:val="18"/>
              </w:rPr>
              <w:t>a</w:t>
            </w:r>
            <w:r w:rsidRPr="00591F0B">
              <w:rPr>
                <w:rFonts w:ascii="Arial" w:hAnsi="Arial" w:cs="Arial"/>
                <w:color w:val="000000"/>
                <w:spacing w:val="2"/>
                <w:sz w:val="18"/>
                <w:szCs w:val="18"/>
              </w:rPr>
              <w:t xml:space="preserve"> </w:t>
            </w:r>
            <w:r w:rsidRPr="00591F0B">
              <w:rPr>
                <w:rFonts w:ascii="Arial" w:hAnsi="Arial" w:cs="Arial"/>
                <w:color w:val="000000"/>
                <w:sz w:val="18"/>
                <w:szCs w:val="18"/>
              </w:rPr>
              <w:t>m</w:t>
            </w:r>
            <w:r w:rsidRPr="00591F0B">
              <w:rPr>
                <w:rFonts w:ascii="Arial" w:hAnsi="Arial" w:cs="Arial"/>
                <w:color w:val="000000"/>
                <w:spacing w:val="-1"/>
                <w:sz w:val="18"/>
                <w:szCs w:val="18"/>
              </w:rPr>
              <w:t>i</w:t>
            </w:r>
            <w:r w:rsidRPr="00591F0B">
              <w:rPr>
                <w:rFonts w:ascii="Arial" w:hAnsi="Arial" w:cs="Arial"/>
                <w:color w:val="000000"/>
                <w:sz w:val="18"/>
                <w:szCs w:val="18"/>
              </w:rPr>
              <w:t>sma</w:t>
            </w:r>
            <w:r w:rsidRPr="00591F0B">
              <w:rPr>
                <w:rFonts w:ascii="Arial" w:hAnsi="Arial" w:cs="Arial"/>
                <w:color w:val="000000"/>
                <w:spacing w:val="2"/>
                <w:sz w:val="18"/>
                <w:szCs w:val="18"/>
              </w:rPr>
              <w:t xml:space="preserve"> </w:t>
            </w:r>
            <w:r w:rsidRPr="00591F0B">
              <w:rPr>
                <w:rFonts w:ascii="Arial" w:hAnsi="Arial" w:cs="Arial"/>
                <w:color w:val="000000"/>
                <w:spacing w:val="1"/>
                <w:sz w:val="18"/>
                <w:szCs w:val="18"/>
              </w:rPr>
              <w:t>pl</w:t>
            </w:r>
            <w:r w:rsidRPr="00591F0B">
              <w:rPr>
                <w:rFonts w:ascii="Arial" w:hAnsi="Arial" w:cs="Arial"/>
                <w:color w:val="000000"/>
                <w:sz w:val="18"/>
                <w:szCs w:val="18"/>
              </w:rPr>
              <w:t>a</w:t>
            </w:r>
            <w:r w:rsidRPr="00591F0B">
              <w:rPr>
                <w:rFonts w:ascii="Arial" w:hAnsi="Arial" w:cs="Arial"/>
                <w:color w:val="000000"/>
                <w:spacing w:val="-1"/>
                <w:sz w:val="18"/>
                <w:szCs w:val="18"/>
              </w:rPr>
              <w:t>n</w:t>
            </w:r>
            <w:r w:rsidRPr="00591F0B">
              <w:rPr>
                <w:rFonts w:ascii="Arial" w:hAnsi="Arial" w:cs="Arial"/>
                <w:color w:val="000000"/>
                <w:spacing w:val="1"/>
                <w:sz w:val="18"/>
                <w:szCs w:val="18"/>
              </w:rPr>
              <w:t>te</w:t>
            </w:r>
            <w:r w:rsidRPr="00591F0B">
              <w:rPr>
                <w:rFonts w:ascii="Arial" w:hAnsi="Arial" w:cs="Arial"/>
                <w:color w:val="000000"/>
                <w:sz w:val="18"/>
                <w:szCs w:val="18"/>
              </w:rPr>
              <w:t>e a</w:t>
            </w:r>
            <w:r w:rsidRPr="00591F0B">
              <w:rPr>
                <w:rFonts w:ascii="Arial" w:hAnsi="Arial" w:cs="Arial"/>
                <w:color w:val="000000"/>
                <w:spacing w:val="1"/>
                <w:sz w:val="18"/>
                <w:szCs w:val="18"/>
              </w:rPr>
              <w:t>lte</w:t>
            </w:r>
            <w:r w:rsidRPr="00591F0B">
              <w:rPr>
                <w:rFonts w:ascii="Arial" w:hAnsi="Arial" w:cs="Arial"/>
                <w:color w:val="000000"/>
                <w:sz w:val="18"/>
                <w:szCs w:val="18"/>
              </w:rPr>
              <w:t>r</w:t>
            </w:r>
            <w:r w:rsidRPr="00591F0B">
              <w:rPr>
                <w:rFonts w:ascii="Arial" w:hAnsi="Arial" w:cs="Arial"/>
                <w:color w:val="000000"/>
                <w:spacing w:val="-1"/>
                <w:sz w:val="18"/>
                <w:szCs w:val="18"/>
              </w:rPr>
              <w:t>n</w:t>
            </w:r>
            <w:r w:rsidRPr="00591F0B">
              <w:rPr>
                <w:rFonts w:ascii="Arial" w:hAnsi="Arial" w:cs="Arial"/>
                <w:color w:val="000000"/>
                <w:sz w:val="18"/>
                <w:szCs w:val="18"/>
              </w:rPr>
              <w:t>a</w:t>
            </w:r>
            <w:r w:rsidRPr="00591F0B">
              <w:rPr>
                <w:rFonts w:ascii="Arial" w:hAnsi="Arial" w:cs="Arial"/>
                <w:color w:val="000000"/>
                <w:spacing w:val="1"/>
                <w:sz w:val="18"/>
                <w:szCs w:val="18"/>
              </w:rPr>
              <w:t>ti</w:t>
            </w:r>
            <w:r w:rsidRPr="00591F0B">
              <w:rPr>
                <w:rFonts w:ascii="Arial" w:hAnsi="Arial" w:cs="Arial"/>
                <w:color w:val="000000"/>
                <w:spacing w:val="-1"/>
                <w:sz w:val="18"/>
                <w:szCs w:val="18"/>
              </w:rPr>
              <w:t>v</w:t>
            </w:r>
            <w:r w:rsidRPr="00591F0B">
              <w:rPr>
                <w:rFonts w:ascii="Arial" w:hAnsi="Arial" w:cs="Arial"/>
                <w:color w:val="000000"/>
                <w:sz w:val="18"/>
                <w:szCs w:val="18"/>
              </w:rPr>
              <w:t>as</w:t>
            </w:r>
            <w:r w:rsidRPr="00591F0B">
              <w:rPr>
                <w:rFonts w:ascii="Arial" w:hAnsi="Arial" w:cs="Arial"/>
                <w:color w:val="000000"/>
                <w:spacing w:val="-1"/>
                <w:sz w:val="18"/>
                <w:szCs w:val="18"/>
              </w:rPr>
              <w:t xml:space="preserve"> n</w:t>
            </w:r>
            <w:r w:rsidRPr="00591F0B">
              <w:rPr>
                <w:rFonts w:ascii="Arial" w:hAnsi="Arial" w:cs="Arial"/>
                <w:color w:val="000000"/>
                <w:spacing w:val="1"/>
                <w:sz w:val="18"/>
                <w:szCs w:val="18"/>
              </w:rPr>
              <w:t>o</w:t>
            </w:r>
            <w:r w:rsidRPr="00591F0B">
              <w:rPr>
                <w:rFonts w:ascii="Arial" w:hAnsi="Arial" w:cs="Arial"/>
                <w:color w:val="000000"/>
                <w:spacing w:val="-1"/>
                <w:sz w:val="18"/>
                <w:szCs w:val="18"/>
              </w:rPr>
              <w:t>v</w:t>
            </w:r>
            <w:r w:rsidRPr="00591F0B">
              <w:rPr>
                <w:rFonts w:ascii="Arial" w:hAnsi="Arial" w:cs="Arial"/>
                <w:color w:val="000000"/>
                <w:spacing w:val="1"/>
                <w:sz w:val="18"/>
                <w:szCs w:val="18"/>
              </w:rPr>
              <w:t>edo</w:t>
            </w:r>
            <w:r w:rsidRPr="00591F0B">
              <w:rPr>
                <w:rFonts w:ascii="Arial" w:hAnsi="Arial" w:cs="Arial"/>
                <w:color w:val="000000"/>
                <w:sz w:val="18"/>
                <w:szCs w:val="18"/>
              </w:rPr>
              <w:t>sas</w:t>
            </w:r>
            <w:r w:rsidRPr="00591F0B">
              <w:rPr>
                <w:rFonts w:ascii="Arial" w:hAnsi="Arial" w:cs="Arial"/>
                <w:color w:val="000000"/>
                <w:spacing w:val="-1"/>
                <w:sz w:val="18"/>
                <w:szCs w:val="18"/>
              </w:rPr>
              <w:t xml:space="preserve"> </w:t>
            </w:r>
            <w:r w:rsidRPr="00591F0B">
              <w:rPr>
                <w:rFonts w:ascii="Arial" w:hAnsi="Arial" w:cs="Arial"/>
                <w:color w:val="000000"/>
                <w:spacing w:val="1"/>
                <w:sz w:val="18"/>
                <w:szCs w:val="18"/>
              </w:rPr>
              <w:t>q</w:t>
            </w:r>
            <w:r w:rsidRPr="00591F0B">
              <w:rPr>
                <w:rFonts w:ascii="Arial" w:hAnsi="Arial" w:cs="Arial"/>
                <w:color w:val="000000"/>
                <w:spacing w:val="-4"/>
                <w:sz w:val="18"/>
                <w:szCs w:val="18"/>
              </w:rPr>
              <w:t>u</w:t>
            </w:r>
            <w:r w:rsidRPr="00591F0B">
              <w:rPr>
                <w:rFonts w:ascii="Arial" w:hAnsi="Arial" w:cs="Arial"/>
                <w:color w:val="000000"/>
                <w:sz w:val="18"/>
                <w:szCs w:val="18"/>
              </w:rPr>
              <w:t>e s</w:t>
            </w:r>
            <w:r w:rsidRPr="00591F0B">
              <w:rPr>
                <w:rFonts w:ascii="Arial" w:hAnsi="Arial" w:cs="Arial"/>
                <w:color w:val="000000"/>
                <w:spacing w:val="1"/>
                <w:sz w:val="18"/>
                <w:szCs w:val="18"/>
              </w:rPr>
              <w:t>e</w:t>
            </w:r>
            <w:r w:rsidRPr="00591F0B">
              <w:rPr>
                <w:rFonts w:ascii="Arial" w:hAnsi="Arial" w:cs="Arial"/>
                <w:color w:val="000000"/>
                <w:sz w:val="18"/>
                <w:szCs w:val="18"/>
              </w:rPr>
              <w:t>an</w:t>
            </w:r>
            <w:r w:rsidRPr="00591F0B">
              <w:rPr>
                <w:rFonts w:ascii="Arial" w:hAnsi="Arial" w:cs="Arial"/>
                <w:color w:val="000000"/>
                <w:spacing w:val="-2"/>
                <w:sz w:val="18"/>
                <w:szCs w:val="18"/>
              </w:rPr>
              <w:t xml:space="preserve"> </w:t>
            </w:r>
            <w:r w:rsidRPr="00591F0B">
              <w:rPr>
                <w:rFonts w:ascii="Arial" w:hAnsi="Arial" w:cs="Arial"/>
                <w:color w:val="000000"/>
                <w:spacing w:val="1"/>
                <w:sz w:val="18"/>
                <w:szCs w:val="18"/>
              </w:rPr>
              <w:t>p</w:t>
            </w:r>
            <w:r w:rsidRPr="00591F0B">
              <w:rPr>
                <w:rFonts w:ascii="Arial" w:hAnsi="Arial" w:cs="Arial"/>
                <w:color w:val="000000"/>
                <w:sz w:val="18"/>
                <w:szCs w:val="18"/>
              </w:rPr>
              <w:t>r</w:t>
            </w:r>
            <w:r w:rsidRPr="00591F0B">
              <w:rPr>
                <w:rFonts w:ascii="Arial" w:hAnsi="Arial" w:cs="Arial"/>
                <w:color w:val="000000"/>
                <w:spacing w:val="1"/>
                <w:sz w:val="18"/>
                <w:szCs w:val="18"/>
              </w:rPr>
              <w:t>ob</w:t>
            </w:r>
            <w:r w:rsidRPr="00591F0B">
              <w:rPr>
                <w:rFonts w:ascii="Arial" w:hAnsi="Arial" w:cs="Arial"/>
                <w:color w:val="000000"/>
                <w:sz w:val="18"/>
                <w:szCs w:val="18"/>
              </w:rPr>
              <w:t>a</w:t>
            </w:r>
            <w:r w:rsidRPr="00591F0B">
              <w:rPr>
                <w:rFonts w:ascii="Arial" w:hAnsi="Arial" w:cs="Arial"/>
                <w:color w:val="000000"/>
                <w:spacing w:val="1"/>
                <w:sz w:val="18"/>
                <w:szCs w:val="18"/>
              </w:rPr>
              <w:t>d</w:t>
            </w:r>
            <w:r w:rsidRPr="00591F0B">
              <w:rPr>
                <w:rFonts w:ascii="Arial" w:hAnsi="Arial" w:cs="Arial"/>
                <w:color w:val="000000"/>
                <w:sz w:val="18"/>
                <w:szCs w:val="18"/>
              </w:rPr>
              <w:t>as</w:t>
            </w:r>
            <w:r w:rsidRPr="00591F0B">
              <w:rPr>
                <w:rFonts w:ascii="Arial" w:hAnsi="Arial" w:cs="Arial"/>
                <w:color w:val="000000"/>
                <w:spacing w:val="-1"/>
                <w:sz w:val="18"/>
                <w:szCs w:val="18"/>
              </w:rPr>
              <w:t xml:space="preserve"> </w:t>
            </w:r>
            <w:r w:rsidRPr="00591F0B">
              <w:rPr>
                <w:rFonts w:ascii="Arial" w:hAnsi="Arial" w:cs="Arial"/>
                <w:color w:val="000000"/>
                <w:spacing w:val="1"/>
                <w:sz w:val="18"/>
                <w:szCs w:val="18"/>
              </w:rPr>
              <w:t>e</w:t>
            </w:r>
            <w:r w:rsidRPr="00591F0B">
              <w:rPr>
                <w:rFonts w:ascii="Arial" w:hAnsi="Arial" w:cs="Arial"/>
                <w:color w:val="000000"/>
                <w:sz w:val="18"/>
                <w:szCs w:val="18"/>
              </w:rPr>
              <w:t>n</w:t>
            </w:r>
            <w:r w:rsidRPr="00591F0B">
              <w:rPr>
                <w:rFonts w:ascii="Arial" w:hAnsi="Arial" w:cs="Arial"/>
                <w:color w:val="000000"/>
                <w:spacing w:val="-2"/>
                <w:sz w:val="18"/>
                <w:szCs w:val="18"/>
              </w:rPr>
              <w:t xml:space="preserve"> </w:t>
            </w:r>
            <w:r w:rsidRPr="00591F0B">
              <w:rPr>
                <w:rFonts w:ascii="Arial" w:hAnsi="Arial" w:cs="Arial"/>
                <w:color w:val="000000"/>
                <w:spacing w:val="1"/>
                <w:sz w:val="18"/>
                <w:szCs w:val="18"/>
              </w:rPr>
              <w:t>e</w:t>
            </w:r>
            <w:r w:rsidRPr="00591F0B">
              <w:rPr>
                <w:rFonts w:ascii="Arial" w:hAnsi="Arial" w:cs="Arial"/>
                <w:color w:val="000000"/>
                <w:spacing w:val="-1"/>
                <w:sz w:val="18"/>
                <w:szCs w:val="18"/>
              </w:rPr>
              <w:t>x</w:t>
            </w:r>
            <w:r w:rsidRPr="00591F0B">
              <w:rPr>
                <w:rFonts w:ascii="Arial" w:hAnsi="Arial" w:cs="Arial"/>
                <w:color w:val="000000"/>
                <w:spacing w:val="1"/>
                <w:sz w:val="18"/>
                <w:szCs w:val="18"/>
              </w:rPr>
              <w:t>pe</w:t>
            </w:r>
            <w:r w:rsidRPr="00591F0B">
              <w:rPr>
                <w:rFonts w:ascii="Arial" w:hAnsi="Arial" w:cs="Arial"/>
                <w:color w:val="000000"/>
                <w:sz w:val="18"/>
                <w:szCs w:val="18"/>
              </w:rPr>
              <w:t>r</w:t>
            </w:r>
            <w:r w:rsidRPr="00591F0B">
              <w:rPr>
                <w:rFonts w:ascii="Arial" w:hAnsi="Arial" w:cs="Arial"/>
                <w:color w:val="000000"/>
                <w:spacing w:val="1"/>
                <w:sz w:val="18"/>
                <w:szCs w:val="18"/>
              </w:rPr>
              <w:t>ie</w:t>
            </w:r>
            <w:r w:rsidRPr="00591F0B">
              <w:rPr>
                <w:rFonts w:ascii="Arial" w:hAnsi="Arial" w:cs="Arial"/>
                <w:color w:val="000000"/>
                <w:spacing w:val="-1"/>
                <w:sz w:val="18"/>
                <w:szCs w:val="18"/>
              </w:rPr>
              <w:t>n</w:t>
            </w:r>
            <w:r w:rsidRPr="00591F0B">
              <w:rPr>
                <w:rFonts w:ascii="Arial" w:hAnsi="Arial" w:cs="Arial"/>
                <w:color w:val="000000"/>
                <w:sz w:val="18"/>
                <w:szCs w:val="18"/>
              </w:rPr>
              <w:t>c</w:t>
            </w:r>
            <w:r w:rsidRPr="00591F0B">
              <w:rPr>
                <w:rFonts w:ascii="Arial" w:hAnsi="Arial" w:cs="Arial"/>
                <w:color w:val="000000"/>
                <w:spacing w:val="1"/>
                <w:sz w:val="18"/>
                <w:szCs w:val="18"/>
              </w:rPr>
              <w:t>i</w:t>
            </w:r>
            <w:r w:rsidRPr="00591F0B">
              <w:rPr>
                <w:rFonts w:ascii="Arial" w:hAnsi="Arial" w:cs="Arial"/>
                <w:color w:val="000000"/>
                <w:sz w:val="18"/>
                <w:szCs w:val="18"/>
              </w:rPr>
              <w:t>as</w:t>
            </w:r>
            <w:r w:rsidRPr="00591F0B">
              <w:rPr>
                <w:rFonts w:ascii="Arial" w:hAnsi="Arial" w:cs="Arial"/>
                <w:color w:val="000000"/>
                <w:spacing w:val="-1"/>
                <w:sz w:val="18"/>
                <w:szCs w:val="18"/>
              </w:rPr>
              <w:t xml:space="preserve"> </w:t>
            </w:r>
            <w:r w:rsidRPr="00591F0B">
              <w:rPr>
                <w:rFonts w:ascii="Arial" w:hAnsi="Arial" w:cs="Arial"/>
                <w:color w:val="000000"/>
                <w:spacing w:val="1"/>
                <w:sz w:val="18"/>
                <w:szCs w:val="18"/>
              </w:rPr>
              <w:t>e</w:t>
            </w:r>
            <w:r w:rsidRPr="00591F0B">
              <w:rPr>
                <w:rFonts w:ascii="Arial" w:hAnsi="Arial" w:cs="Arial"/>
                <w:color w:val="000000"/>
                <w:spacing w:val="-1"/>
                <w:sz w:val="18"/>
                <w:szCs w:val="18"/>
              </w:rPr>
              <w:t>x</w:t>
            </w:r>
            <w:r w:rsidRPr="00591F0B">
              <w:rPr>
                <w:rFonts w:ascii="Arial" w:hAnsi="Arial" w:cs="Arial"/>
                <w:color w:val="000000"/>
                <w:spacing w:val="1"/>
                <w:sz w:val="18"/>
                <w:szCs w:val="18"/>
              </w:rPr>
              <w:t>ito</w:t>
            </w:r>
            <w:r w:rsidRPr="00591F0B">
              <w:rPr>
                <w:rFonts w:ascii="Arial" w:hAnsi="Arial" w:cs="Arial"/>
                <w:color w:val="000000"/>
                <w:sz w:val="18"/>
                <w:szCs w:val="18"/>
              </w:rPr>
              <w:t>sas.</w:t>
            </w:r>
          </w:p>
          <w:p w14:paraId="0E015653" w14:textId="77777777" w:rsidR="00591F0B" w:rsidRPr="00591F0B" w:rsidRDefault="00591F0B" w:rsidP="00591F0B">
            <w:pPr>
              <w:autoSpaceDE w:val="0"/>
              <w:autoSpaceDN w:val="0"/>
              <w:adjustRightInd w:val="0"/>
              <w:rPr>
                <w:rFonts w:ascii="Arial" w:hAnsi="Arial" w:cs="Arial"/>
                <w:sz w:val="18"/>
                <w:szCs w:val="18"/>
                <w:shd w:val="clear" w:color="auto" w:fill="FFFFFF"/>
              </w:rPr>
            </w:pPr>
          </w:p>
          <w:p w14:paraId="645957BC" w14:textId="77777777" w:rsidR="00591F0B" w:rsidRPr="00591F0B" w:rsidRDefault="00591F0B" w:rsidP="00591F0B">
            <w:pPr>
              <w:autoSpaceDE w:val="0"/>
              <w:autoSpaceDN w:val="0"/>
              <w:adjustRightInd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El consultor o empresa consultora adjudicada deberá contar con una experiencia general de diez (10) años y específica de cuatro (4) trabajos relacionados a la presente convocatoria; disponer de un equipo multidisciplinario con experiencia en: levantamiento de inventarios, codificación, revalorización, valuación, guías de procedimientos y reglamentos. </w:t>
            </w:r>
          </w:p>
          <w:p w14:paraId="5287C03B" w14:textId="77777777" w:rsidR="00591F0B" w:rsidRPr="00591F0B" w:rsidRDefault="00591F0B" w:rsidP="00591F0B">
            <w:pPr>
              <w:autoSpaceDE w:val="0"/>
              <w:autoSpaceDN w:val="0"/>
              <w:adjustRightInd w:val="0"/>
              <w:jc w:val="both"/>
              <w:rPr>
                <w:rFonts w:ascii="Arial" w:hAnsi="Arial" w:cs="Arial"/>
                <w:sz w:val="18"/>
                <w:szCs w:val="18"/>
                <w:shd w:val="clear" w:color="auto" w:fill="FFFFFF"/>
              </w:rPr>
            </w:pPr>
          </w:p>
          <w:p w14:paraId="3CE677B8" w14:textId="77777777" w:rsidR="00591F0B" w:rsidRPr="00591F0B" w:rsidRDefault="00591F0B" w:rsidP="00591F0B">
            <w:pPr>
              <w:autoSpaceDE w:val="0"/>
              <w:autoSpaceDN w:val="0"/>
              <w:adjustRightInd w:val="0"/>
              <w:spacing w:before="12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Se valorarán trabajos efectuados en entidades del Estado como en instituciones privadas, que estén relacionadas a trabajos de </w:t>
            </w:r>
            <w:proofErr w:type="spellStart"/>
            <w:r w:rsidRPr="00591F0B">
              <w:rPr>
                <w:rFonts w:ascii="Arial" w:hAnsi="Arial" w:cs="Arial"/>
                <w:sz w:val="18"/>
                <w:szCs w:val="18"/>
                <w:shd w:val="clear" w:color="auto" w:fill="FFFFFF"/>
              </w:rPr>
              <w:t>inventariación</w:t>
            </w:r>
            <w:proofErr w:type="spellEnd"/>
            <w:r w:rsidRPr="00591F0B">
              <w:rPr>
                <w:rFonts w:ascii="Arial" w:hAnsi="Arial" w:cs="Arial"/>
                <w:sz w:val="18"/>
                <w:szCs w:val="18"/>
                <w:shd w:val="clear" w:color="auto" w:fill="FFFFFF"/>
              </w:rPr>
              <w:t xml:space="preserve"> y/o valoración en instituciones de salud (deseable no excluyente)</w:t>
            </w:r>
          </w:p>
          <w:p w14:paraId="708B90FA" w14:textId="77777777" w:rsidR="00591F0B" w:rsidRPr="00591F0B" w:rsidRDefault="00591F0B" w:rsidP="00591F0B">
            <w:pPr>
              <w:autoSpaceDE w:val="0"/>
              <w:autoSpaceDN w:val="0"/>
              <w:adjustRightInd w:val="0"/>
              <w:spacing w:before="120"/>
              <w:rPr>
                <w:rFonts w:ascii="Arial" w:hAnsi="Arial" w:cs="Arial"/>
                <w:sz w:val="18"/>
                <w:szCs w:val="18"/>
                <w:shd w:val="clear" w:color="auto" w:fill="FFFFFF"/>
              </w:rPr>
            </w:pPr>
          </w:p>
          <w:p w14:paraId="3545BD6F" w14:textId="77777777" w:rsidR="00591F0B" w:rsidRPr="00591F0B" w:rsidRDefault="00591F0B" w:rsidP="00591F0B">
            <w:pPr>
              <w:autoSpaceDE w:val="0"/>
              <w:autoSpaceDN w:val="0"/>
              <w:adjustRightInd w:val="0"/>
              <w:spacing w:before="120"/>
              <w:rPr>
                <w:rFonts w:ascii="Arial" w:hAnsi="Arial" w:cs="Arial"/>
                <w:sz w:val="18"/>
                <w:szCs w:val="18"/>
                <w:shd w:val="clear" w:color="auto" w:fill="FFFFFF"/>
              </w:rPr>
            </w:pPr>
            <w:r w:rsidRPr="00591F0B">
              <w:rPr>
                <w:rFonts w:ascii="Arial" w:hAnsi="Arial" w:cs="Arial"/>
                <w:sz w:val="18"/>
                <w:szCs w:val="18"/>
                <w:shd w:val="clear" w:color="auto" w:fill="FFFFFF"/>
              </w:rPr>
              <w:t>La empresa deberá proponer personal clave según el siguiente requerimiento:</w:t>
            </w:r>
          </w:p>
          <w:p w14:paraId="4F81137B" w14:textId="77777777" w:rsidR="00591F0B" w:rsidRPr="00591F0B" w:rsidRDefault="00591F0B" w:rsidP="00591F0B">
            <w:pPr>
              <w:spacing w:before="120"/>
              <w:ind w:left="360" w:hanging="360"/>
              <w:rPr>
                <w:rFonts w:ascii="Arial" w:hAnsi="Arial" w:cs="Arial"/>
                <w:b/>
                <w:bCs/>
                <w:sz w:val="18"/>
                <w:szCs w:val="18"/>
                <w:shd w:val="clear" w:color="auto" w:fill="FFFFFF"/>
              </w:rPr>
            </w:pPr>
            <w:r w:rsidRPr="00591F0B">
              <w:rPr>
                <w:rFonts w:ascii="Arial" w:hAnsi="Arial" w:cs="Arial"/>
                <w:b/>
                <w:bCs/>
                <w:sz w:val="18"/>
                <w:szCs w:val="18"/>
                <w:shd w:val="clear" w:color="auto" w:fill="FFFFFF"/>
              </w:rPr>
              <w:t>Personal clave de Coordinación:</w:t>
            </w:r>
          </w:p>
          <w:p w14:paraId="25D52C74" w14:textId="77777777" w:rsidR="00591F0B" w:rsidRPr="00591F0B" w:rsidRDefault="00591F0B" w:rsidP="00591F0B">
            <w:pPr>
              <w:spacing w:before="120"/>
              <w:ind w:left="360" w:hanging="360"/>
              <w:rPr>
                <w:rFonts w:ascii="Arial" w:hAnsi="Arial" w:cs="Arial"/>
                <w:b/>
                <w:bCs/>
                <w:sz w:val="18"/>
                <w:szCs w:val="18"/>
                <w:shd w:val="clear" w:color="auto" w:fill="FFFFFF"/>
              </w:rPr>
            </w:pPr>
          </w:p>
          <w:p w14:paraId="7E171EA7"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Profesional Titulado en ciencias económicas o financieras y/o Ingeniería en ramas afines</w:t>
            </w:r>
          </w:p>
          <w:p w14:paraId="57FFD591"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Experiencia General de diez (10) años en trabajos relacionados al área contable o presupuestaria</w:t>
            </w:r>
          </w:p>
          <w:p w14:paraId="0CB100E8"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Cuatro (4) trabajos relacionados a la toma de inventarios, revalorizaciones, valorizaciones, codificaciones y otros relacionados a la administración de bienes.</w:t>
            </w:r>
          </w:p>
          <w:p w14:paraId="7D7C86F7" w14:textId="77777777" w:rsidR="00591F0B" w:rsidRPr="00591F0B" w:rsidRDefault="00591F0B" w:rsidP="00591F0B">
            <w:pPr>
              <w:spacing w:before="120" w:line="200" w:lineRule="exact"/>
              <w:jc w:val="both"/>
              <w:rPr>
                <w:rFonts w:ascii="Arial" w:hAnsi="Arial" w:cs="Arial"/>
                <w:sz w:val="18"/>
                <w:szCs w:val="18"/>
                <w:shd w:val="clear" w:color="auto" w:fill="FFFFFF"/>
              </w:rPr>
            </w:pPr>
          </w:p>
          <w:p w14:paraId="2D52A4E6" w14:textId="77777777" w:rsidR="00591F0B" w:rsidRPr="00591F0B" w:rsidRDefault="00591F0B" w:rsidP="00591F0B">
            <w:pPr>
              <w:spacing w:before="120" w:line="200" w:lineRule="exact"/>
              <w:jc w:val="both"/>
              <w:rPr>
                <w:rFonts w:ascii="Arial" w:hAnsi="Arial" w:cs="Arial"/>
                <w:b/>
                <w:sz w:val="18"/>
                <w:szCs w:val="18"/>
                <w:shd w:val="clear" w:color="auto" w:fill="FFFFFF"/>
              </w:rPr>
            </w:pPr>
            <w:r w:rsidRPr="00591F0B">
              <w:rPr>
                <w:rFonts w:ascii="Arial" w:hAnsi="Arial" w:cs="Arial"/>
                <w:b/>
                <w:sz w:val="18"/>
                <w:szCs w:val="18"/>
                <w:shd w:val="clear" w:color="auto" w:fill="FFFFFF"/>
              </w:rPr>
              <w:t>Personal Clave de la Empresa</w:t>
            </w:r>
          </w:p>
          <w:p w14:paraId="568CC613" w14:textId="77777777" w:rsidR="00591F0B" w:rsidRPr="00591F0B" w:rsidRDefault="00591F0B" w:rsidP="00591F0B">
            <w:pPr>
              <w:spacing w:line="200" w:lineRule="exact"/>
              <w:jc w:val="both"/>
              <w:rPr>
                <w:rFonts w:ascii="Arial" w:hAnsi="Arial" w:cs="Arial"/>
                <w:sz w:val="18"/>
                <w:szCs w:val="18"/>
                <w:shd w:val="clear" w:color="auto" w:fill="FFFFFF"/>
              </w:rPr>
            </w:pPr>
          </w:p>
          <w:p w14:paraId="71979B6B"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Profesional en Ciencias Económicas y Financieras – Ingeniería Comercial o ramas afines</w:t>
            </w:r>
          </w:p>
          <w:p w14:paraId="603253E0"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lastRenderedPageBreak/>
              <w:t>Tener experiencia general de 3 años realizando análisis de cuentas, trabajos relacionados a revalorización de activos fijos, análisis contable de activos fijos y/o inventarios o haber desempeñado el cargo de Contador.</w:t>
            </w:r>
          </w:p>
          <w:p w14:paraId="05C8A9E5"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Certificados que acrediten su experiencia.</w:t>
            </w:r>
          </w:p>
          <w:p w14:paraId="7E2A70C8"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Profesional o perito con experiencia probada en revalúo o avalúo de bienes inmuebles </w:t>
            </w:r>
          </w:p>
          <w:p w14:paraId="3D35AA82"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Experiencia general de cuatro (4) trabajos relacionados con revalúo o avalúo de bienes inmuebles, muebles y/o inventarios.</w:t>
            </w:r>
          </w:p>
          <w:p w14:paraId="4EDB0ED3"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Profesional o perito con experiencia probada en revalúo o avalúo de equipos médicos </w:t>
            </w:r>
          </w:p>
          <w:p w14:paraId="44D48713"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Experiencia general de cuatro (4) trabajos relacionados con revalúo o avalúo de equipos médicos.</w:t>
            </w:r>
          </w:p>
          <w:p w14:paraId="284EB640" w14:textId="77777777" w:rsidR="00591F0B" w:rsidRPr="00591F0B" w:rsidRDefault="00591F0B" w:rsidP="00591F0B">
            <w:pPr>
              <w:pStyle w:val="Prrafodelista"/>
              <w:autoSpaceDE w:val="0"/>
              <w:autoSpaceDN w:val="0"/>
              <w:adjustRightInd w:val="0"/>
              <w:jc w:val="both"/>
              <w:rPr>
                <w:rFonts w:ascii="Arial" w:hAnsi="Arial" w:cs="Arial"/>
                <w:sz w:val="18"/>
                <w:szCs w:val="18"/>
                <w:shd w:val="clear" w:color="auto" w:fill="FFFFFF"/>
              </w:rPr>
            </w:pPr>
          </w:p>
          <w:p w14:paraId="6EB280A0" w14:textId="77777777" w:rsidR="00591F0B" w:rsidRPr="00591F0B" w:rsidRDefault="00591F0B" w:rsidP="00591F0B">
            <w:pPr>
              <w:pStyle w:val="Prrafodelista"/>
              <w:autoSpaceDE w:val="0"/>
              <w:autoSpaceDN w:val="0"/>
              <w:adjustRightInd w:val="0"/>
              <w:jc w:val="both"/>
              <w:rPr>
                <w:rFonts w:ascii="Arial" w:hAnsi="Arial" w:cs="Arial"/>
                <w:b/>
                <w:bCs/>
                <w:sz w:val="18"/>
                <w:szCs w:val="18"/>
                <w:shd w:val="clear" w:color="auto" w:fill="FFFFFF"/>
              </w:rPr>
            </w:pPr>
            <w:r w:rsidRPr="00591F0B">
              <w:rPr>
                <w:rFonts w:ascii="Arial" w:hAnsi="Arial" w:cs="Arial"/>
                <w:b/>
                <w:bCs/>
                <w:sz w:val="18"/>
                <w:szCs w:val="18"/>
                <w:shd w:val="clear" w:color="auto" w:fill="FFFFFF"/>
              </w:rPr>
              <w:t>Personal de apoyo</w:t>
            </w:r>
          </w:p>
          <w:p w14:paraId="50FD6FFD" w14:textId="77777777" w:rsidR="00591F0B" w:rsidRPr="00591F0B" w:rsidRDefault="00591F0B" w:rsidP="00591F0B">
            <w:pPr>
              <w:pStyle w:val="Prrafodelista"/>
              <w:autoSpaceDE w:val="0"/>
              <w:autoSpaceDN w:val="0"/>
              <w:adjustRightInd w:val="0"/>
              <w:jc w:val="both"/>
              <w:rPr>
                <w:rFonts w:ascii="Arial" w:hAnsi="Arial" w:cs="Arial"/>
                <w:sz w:val="18"/>
                <w:szCs w:val="18"/>
                <w:shd w:val="clear" w:color="auto" w:fill="FFFFFF"/>
              </w:rPr>
            </w:pPr>
          </w:p>
          <w:p w14:paraId="25BE0C1C" w14:textId="77777777" w:rsidR="00591F0B" w:rsidRPr="00591F0B" w:rsidRDefault="00591F0B" w:rsidP="00591F0B">
            <w:pPr>
              <w:pStyle w:val="Prrafodelista"/>
              <w:numPr>
                <w:ilvl w:val="0"/>
                <w:numId w:val="55"/>
              </w:numPr>
              <w:autoSpaceDE w:val="0"/>
              <w:autoSpaceDN w:val="0"/>
              <w:adjustRightInd w:val="0"/>
              <w:contextualSpacing w:val="0"/>
              <w:jc w:val="both"/>
              <w:rPr>
                <w:rFonts w:ascii="Arial" w:hAnsi="Arial" w:cs="Arial"/>
                <w:sz w:val="18"/>
                <w:szCs w:val="18"/>
                <w:shd w:val="clear" w:color="auto" w:fill="FFFFFF"/>
              </w:rPr>
            </w:pPr>
            <w:r w:rsidRPr="00591F0B">
              <w:rPr>
                <w:rFonts w:ascii="Arial" w:hAnsi="Arial" w:cs="Arial"/>
                <w:sz w:val="18"/>
                <w:szCs w:val="18"/>
                <w:shd w:val="clear" w:color="auto" w:fill="FFFFFF"/>
              </w:rPr>
              <w:t xml:space="preserve">4 (de personas mínimamente) como Personal de apoyo </w:t>
            </w:r>
          </w:p>
          <w:p w14:paraId="06E367CA" w14:textId="77777777" w:rsidR="00591F0B" w:rsidRPr="00591F0B" w:rsidRDefault="00591F0B" w:rsidP="00591F0B">
            <w:pPr>
              <w:pStyle w:val="Prrafodelista"/>
              <w:numPr>
                <w:ilvl w:val="0"/>
                <w:numId w:val="55"/>
              </w:numPr>
              <w:contextualSpacing w:val="0"/>
              <w:jc w:val="both"/>
              <w:rPr>
                <w:rFonts w:ascii="Arial" w:hAnsi="Arial" w:cs="Arial"/>
                <w:sz w:val="18"/>
                <w:szCs w:val="18"/>
                <w:lang w:val="es-ES_tradnl"/>
              </w:rPr>
            </w:pPr>
            <w:r w:rsidRPr="00591F0B">
              <w:rPr>
                <w:rFonts w:ascii="Arial" w:hAnsi="Arial" w:cs="Arial"/>
                <w:sz w:val="18"/>
                <w:szCs w:val="18"/>
                <w:lang w:val="es-ES_tradnl"/>
              </w:rPr>
              <w:t>4 (mínimo) asistentes o personal de apoyo a nivel técnico en las diferentes áreas para el trabajo de campo a desarrollar. Es importante que estos profesionales tengan conocimiento básico en equipos médicos para que les sea fácil poder reconocerlos.</w:t>
            </w:r>
          </w:p>
          <w:p w14:paraId="5D116D26" w14:textId="77777777" w:rsidR="00591F0B" w:rsidRPr="00591F0B" w:rsidRDefault="00591F0B" w:rsidP="00591F0B">
            <w:pPr>
              <w:pStyle w:val="Prrafodelista"/>
              <w:jc w:val="both"/>
              <w:rPr>
                <w:rFonts w:ascii="Arial" w:hAnsi="Arial" w:cs="Arial"/>
                <w:sz w:val="18"/>
                <w:szCs w:val="18"/>
                <w:lang w:val="es-ES_tradnl"/>
              </w:rPr>
            </w:pPr>
          </w:p>
          <w:tbl>
            <w:tblPr>
              <w:tblW w:w="3520" w:type="dxa"/>
              <w:jc w:val="center"/>
              <w:tblCellMar>
                <w:left w:w="70" w:type="dxa"/>
                <w:right w:w="70" w:type="dxa"/>
              </w:tblCellMar>
              <w:tblLook w:val="04A0" w:firstRow="1" w:lastRow="0" w:firstColumn="1" w:lastColumn="0" w:noHBand="0" w:noVBand="1"/>
            </w:tblPr>
            <w:tblGrid>
              <w:gridCol w:w="3117"/>
              <w:gridCol w:w="441"/>
            </w:tblGrid>
            <w:tr w:rsidR="00591F0B" w:rsidRPr="00591F0B" w14:paraId="7674AB0C" w14:textId="77777777" w:rsidTr="00762487">
              <w:trPr>
                <w:trHeight w:val="288"/>
                <w:jc w:val="center"/>
              </w:trPr>
              <w:tc>
                <w:tcPr>
                  <w:tcW w:w="3520"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00953090" w14:textId="77777777" w:rsidR="00591F0B" w:rsidRPr="00591F0B" w:rsidRDefault="00591F0B" w:rsidP="00591F0B">
                  <w:pPr>
                    <w:jc w:val="center"/>
                    <w:rPr>
                      <w:rFonts w:ascii="Arial" w:hAnsi="Arial" w:cs="Arial"/>
                      <w:b/>
                      <w:bCs/>
                      <w:color w:val="000000"/>
                      <w:sz w:val="18"/>
                      <w:szCs w:val="18"/>
                      <w:lang w:val="es-BO" w:eastAsia="es-BO"/>
                    </w:rPr>
                  </w:pPr>
                  <w:r w:rsidRPr="00591F0B">
                    <w:rPr>
                      <w:rFonts w:ascii="Arial" w:hAnsi="Arial" w:cs="Arial"/>
                      <w:b/>
                      <w:bCs/>
                      <w:color w:val="000000"/>
                      <w:sz w:val="18"/>
                      <w:szCs w:val="18"/>
                      <w:lang w:val="es-BO" w:eastAsia="es-BO"/>
                    </w:rPr>
                    <w:t>TABLA DE CALIFICACIÓN</w:t>
                  </w:r>
                </w:p>
              </w:tc>
            </w:tr>
            <w:tr w:rsidR="00591F0B" w:rsidRPr="00591F0B" w14:paraId="1A960C3D" w14:textId="77777777" w:rsidTr="00762487">
              <w:trPr>
                <w:trHeight w:val="288"/>
                <w:jc w:val="center"/>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74D2E80A" w14:textId="77777777" w:rsidR="00591F0B" w:rsidRPr="00591F0B" w:rsidRDefault="00591F0B" w:rsidP="00591F0B">
                  <w:pPr>
                    <w:jc w:val="center"/>
                    <w:rPr>
                      <w:rFonts w:ascii="Arial" w:hAnsi="Arial" w:cs="Arial"/>
                      <w:b/>
                      <w:bCs/>
                      <w:color w:val="000000"/>
                      <w:sz w:val="18"/>
                      <w:szCs w:val="18"/>
                      <w:lang w:val="es-BO" w:eastAsia="es-BO"/>
                    </w:rPr>
                  </w:pPr>
                  <w:r w:rsidRPr="00591F0B">
                    <w:rPr>
                      <w:rFonts w:ascii="Arial" w:hAnsi="Arial" w:cs="Arial"/>
                      <w:b/>
                      <w:bCs/>
                      <w:color w:val="000000"/>
                      <w:sz w:val="18"/>
                      <w:szCs w:val="18"/>
                      <w:lang w:eastAsia="es-BO"/>
                    </w:rPr>
                    <w:t>DESCRIPCIÓN</w:t>
                  </w:r>
                </w:p>
              </w:tc>
              <w:tc>
                <w:tcPr>
                  <w:tcW w:w="403" w:type="dxa"/>
                  <w:tcBorders>
                    <w:top w:val="nil"/>
                    <w:left w:val="nil"/>
                    <w:bottom w:val="single" w:sz="4" w:space="0" w:color="auto"/>
                    <w:right w:val="single" w:sz="8" w:space="0" w:color="auto"/>
                  </w:tcBorders>
                  <w:shd w:val="clear" w:color="000000" w:fill="DBDBDB"/>
                  <w:noWrap/>
                  <w:vAlign w:val="bottom"/>
                  <w:hideMark/>
                </w:tcPr>
                <w:p w14:paraId="5A1CB69A" w14:textId="77777777" w:rsidR="00591F0B" w:rsidRPr="00591F0B" w:rsidRDefault="00591F0B" w:rsidP="00591F0B">
                  <w:pPr>
                    <w:jc w:val="center"/>
                    <w:rPr>
                      <w:rFonts w:ascii="Arial" w:hAnsi="Arial" w:cs="Arial"/>
                      <w:b/>
                      <w:bCs/>
                      <w:color w:val="000000"/>
                      <w:sz w:val="18"/>
                      <w:szCs w:val="18"/>
                      <w:lang w:val="es-BO" w:eastAsia="es-BO"/>
                    </w:rPr>
                  </w:pPr>
                  <w:r w:rsidRPr="00591F0B">
                    <w:rPr>
                      <w:rFonts w:ascii="Arial" w:hAnsi="Arial" w:cs="Arial"/>
                      <w:b/>
                      <w:bCs/>
                      <w:color w:val="000000"/>
                      <w:sz w:val="18"/>
                      <w:szCs w:val="18"/>
                      <w:lang w:val="es-BO" w:eastAsia="es-BO"/>
                    </w:rPr>
                    <w:t>%</w:t>
                  </w:r>
                </w:p>
              </w:tc>
            </w:tr>
            <w:tr w:rsidR="00591F0B" w:rsidRPr="00591F0B" w14:paraId="4AC55FBE" w14:textId="77777777" w:rsidTr="00762487">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09602EEB" w14:textId="77777777" w:rsidR="00591F0B" w:rsidRPr="00591F0B" w:rsidRDefault="00591F0B" w:rsidP="00591F0B">
                  <w:pPr>
                    <w:rPr>
                      <w:rFonts w:ascii="Arial" w:hAnsi="Arial" w:cs="Arial"/>
                      <w:color w:val="000000"/>
                      <w:sz w:val="18"/>
                      <w:szCs w:val="18"/>
                      <w:lang w:val="es-BO" w:eastAsia="es-BO"/>
                    </w:rPr>
                  </w:pPr>
                  <w:r w:rsidRPr="00591F0B">
                    <w:rPr>
                      <w:rFonts w:ascii="Arial" w:hAnsi="Arial" w:cs="Arial"/>
                      <w:color w:val="000000"/>
                      <w:sz w:val="18"/>
                      <w:szCs w:val="18"/>
                      <w:lang w:eastAsia="es-BO"/>
                    </w:rPr>
                    <w:t>Propuesta técnica</w:t>
                  </w:r>
                </w:p>
              </w:tc>
              <w:tc>
                <w:tcPr>
                  <w:tcW w:w="403" w:type="dxa"/>
                  <w:tcBorders>
                    <w:top w:val="nil"/>
                    <w:left w:val="nil"/>
                    <w:bottom w:val="single" w:sz="4" w:space="0" w:color="auto"/>
                    <w:right w:val="single" w:sz="8" w:space="0" w:color="auto"/>
                  </w:tcBorders>
                  <w:shd w:val="clear" w:color="auto" w:fill="auto"/>
                  <w:noWrap/>
                  <w:vAlign w:val="bottom"/>
                  <w:hideMark/>
                </w:tcPr>
                <w:p w14:paraId="49F4AE09" w14:textId="77777777" w:rsidR="00591F0B" w:rsidRPr="00591F0B" w:rsidRDefault="00591F0B" w:rsidP="00591F0B">
                  <w:pPr>
                    <w:jc w:val="center"/>
                    <w:rPr>
                      <w:rFonts w:ascii="Arial" w:hAnsi="Arial" w:cs="Arial"/>
                      <w:color w:val="000000"/>
                      <w:sz w:val="18"/>
                      <w:szCs w:val="18"/>
                      <w:lang w:val="es-BO" w:eastAsia="es-BO"/>
                    </w:rPr>
                  </w:pPr>
                  <w:r w:rsidRPr="00591F0B">
                    <w:rPr>
                      <w:rFonts w:ascii="Arial" w:hAnsi="Arial" w:cs="Arial"/>
                      <w:color w:val="000000"/>
                      <w:sz w:val="18"/>
                      <w:szCs w:val="18"/>
                      <w:lang w:val="es-BO" w:eastAsia="es-BO"/>
                    </w:rPr>
                    <w:t>30</w:t>
                  </w:r>
                </w:p>
              </w:tc>
            </w:tr>
            <w:tr w:rsidR="00591F0B" w:rsidRPr="00591F0B" w14:paraId="5BF6FFCD" w14:textId="77777777" w:rsidTr="00762487">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10F6D903" w14:textId="77777777" w:rsidR="00591F0B" w:rsidRPr="00591F0B" w:rsidRDefault="00591F0B" w:rsidP="00591F0B">
                  <w:pPr>
                    <w:rPr>
                      <w:rFonts w:ascii="Arial" w:hAnsi="Arial" w:cs="Arial"/>
                      <w:color w:val="000000"/>
                      <w:sz w:val="18"/>
                      <w:szCs w:val="18"/>
                      <w:lang w:val="es-BO" w:eastAsia="es-BO"/>
                    </w:rPr>
                  </w:pPr>
                  <w:r w:rsidRPr="00591F0B">
                    <w:rPr>
                      <w:rFonts w:ascii="Arial" w:hAnsi="Arial" w:cs="Arial"/>
                      <w:color w:val="000000"/>
                      <w:sz w:val="18"/>
                      <w:szCs w:val="18"/>
                      <w:lang w:eastAsia="es-BO"/>
                    </w:rPr>
                    <w:t>Personal Clave de coordinación</w:t>
                  </w:r>
                </w:p>
              </w:tc>
              <w:tc>
                <w:tcPr>
                  <w:tcW w:w="403" w:type="dxa"/>
                  <w:tcBorders>
                    <w:top w:val="nil"/>
                    <w:left w:val="nil"/>
                    <w:bottom w:val="single" w:sz="4" w:space="0" w:color="auto"/>
                    <w:right w:val="single" w:sz="8" w:space="0" w:color="auto"/>
                  </w:tcBorders>
                  <w:shd w:val="clear" w:color="auto" w:fill="auto"/>
                  <w:noWrap/>
                  <w:vAlign w:val="bottom"/>
                  <w:hideMark/>
                </w:tcPr>
                <w:p w14:paraId="68F00B86" w14:textId="77777777" w:rsidR="00591F0B" w:rsidRPr="00591F0B" w:rsidRDefault="00591F0B" w:rsidP="00591F0B">
                  <w:pPr>
                    <w:jc w:val="center"/>
                    <w:rPr>
                      <w:rFonts w:ascii="Arial" w:hAnsi="Arial" w:cs="Arial"/>
                      <w:color w:val="000000"/>
                      <w:sz w:val="18"/>
                      <w:szCs w:val="18"/>
                      <w:lang w:val="es-BO" w:eastAsia="es-BO"/>
                    </w:rPr>
                  </w:pPr>
                  <w:r w:rsidRPr="00591F0B">
                    <w:rPr>
                      <w:rFonts w:ascii="Arial" w:hAnsi="Arial" w:cs="Arial"/>
                      <w:color w:val="000000"/>
                      <w:sz w:val="18"/>
                      <w:szCs w:val="18"/>
                      <w:lang w:val="es-BO" w:eastAsia="es-BO"/>
                    </w:rPr>
                    <w:t>15</w:t>
                  </w:r>
                </w:p>
              </w:tc>
            </w:tr>
            <w:tr w:rsidR="00591F0B" w:rsidRPr="00591F0B" w14:paraId="30EB38AD" w14:textId="77777777" w:rsidTr="00762487">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2DC0396F" w14:textId="77777777" w:rsidR="00591F0B" w:rsidRPr="00591F0B" w:rsidRDefault="00591F0B" w:rsidP="00591F0B">
                  <w:pPr>
                    <w:rPr>
                      <w:rFonts w:ascii="Arial" w:hAnsi="Arial" w:cs="Arial"/>
                      <w:color w:val="000000"/>
                      <w:sz w:val="18"/>
                      <w:szCs w:val="18"/>
                      <w:lang w:val="es-BO" w:eastAsia="es-BO"/>
                    </w:rPr>
                  </w:pPr>
                  <w:r w:rsidRPr="00591F0B">
                    <w:rPr>
                      <w:rFonts w:ascii="Arial" w:hAnsi="Arial" w:cs="Arial"/>
                      <w:color w:val="000000"/>
                      <w:sz w:val="18"/>
                      <w:szCs w:val="18"/>
                      <w:lang w:eastAsia="es-BO"/>
                    </w:rPr>
                    <w:t>Personal clave de la empresa</w:t>
                  </w:r>
                </w:p>
              </w:tc>
              <w:tc>
                <w:tcPr>
                  <w:tcW w:w="403" w:type="dxa"/>
                  <w:tcBorders>
                    <w:top w:val="nil"/>
                    <w:left w:val="nil"/>
                    <w:bottom w:val="single" w:sz="4" w:space="0" w:color="auto"/>
                    <w:right w:val="single" w:sz="8" w:space="0" w:color="auto"/>
                  </w:tcBorders>
                  <w:shd w:val="clear" w:color="auto" w:fill="auto"/>
                  <w:noWrap/>
                  <w:vAlign w:val="bottom"/>
                  <w:hideMark/>
                </w:tcPr>
                <w:p w14:paraId="4268289F" w14:textId="77777777" w:rsidR="00591F0B" w:rsidRPr="00591F0B" w:rsidRDefault="00591F0B" w:rsidP="00591F0B">
                  <w:pPr>
                    <w:jc w:val="center"/>
                    <w:rPr>
                      <w:rFonts w:ascii="Arial" w:hAnsi="Arial" w:cs="Arial"/>
                      <w:color w:val="000000"/>
                      <w:sz w:val="18"/>
                      <w:szCs w:val="18"/>
                      <w:lang w:val="es-BO" w:eastAsia="es-BO"/>
                    </w:rPr>
                  </w:pPr>
                  <w:r w:rsidRPr="00591F0B">
                    <w:rPr>
                      <w:rFonts w:ascii="Arial" w:hAnsi="Arial" w:cs="Arial"/>
                      <w:color w:val="000000"/>
                      <w:sz w:val="18"/>
                      <w:szCs w:val="18"/>
                      <w:lang w:val="es-BO" w:eastAsia="es-BO"/>
                    </w:rPr>
                    <w:t>15</w:t>
                  </w:r>
                </w:p>
              </w:tc>
            </w:tr>
            <w:tr w:rsidR="00591F0B" w:rsidRPr="00591F0B" w14:paraId="79CC6FEB" w14:textId="77777777" w:rsidTr="00762487">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AEA0150" w14:textId="77777777" w:rsidR="00591F0B" w:rsidRPr="00591F0B" w:rsidRDefault="00591F0B" w:rsidP="00591F0B">
                  <w:pPr>
                    <w:rPr>
                      <w:rFonts w:ascii="Arial" w:hAnsi="Arial" w:cs="Arial"/>
                      <w:color w:val="000000"/>
                      <w:sz w:val="18"/>
                      <w:szCs w:val="18"/>
                      <w:lang w:eastAsia="es-BO"/>
                    </w:rPr>
                  </w:pPr>
                  <w:r w:rsidRPr="00591F0B">
                    <w:rPr>
                      <w:rFonts w:ascii="Arial" w:hAnsi="Arial" w:cs="Arial"/>
                      <w:color w:val="000000"/>
                      <w:sz w:val="18"/>
                      <w:szCs w:val="18"/>
                      <w:lang w:eastAsia="es-BO"/>
                    </w:rPr>
                    <w:t>Precio del servicio</w:t>
                  </w:r>
                </w:p>
              </w:tc>
              <w:tc>
                <w:tcPr>
                  <w:tcW w:w="403" w:type="dxa"/>
                  <w:tcBorders>
                    <w:top w:val="nil"/>
                    <w:left w:val="nil"/>
                    <w:bottom w:val="single" w:sz="4" w:space="0" w:color="auto"/>
                    <w:right w:val="single" w:sz="8" w:space="0" w:color="auto"/>
                  </w:tcBorders>
                  <w:shd w:val="clear" w:color="auto" w:fill="auto"/>
                  <w:noWrap/>
                  <w:vAlign w:val="bottom"/>
                  <w:hideMark/>
                </w:tcPr>
                <w:p w14:paraId="0E414A4F" w14:textId="77777777" w:rsidR="00591F0B" w:rsidRPr="00591F0B" w:rsidRDefault="00591F0B" w:rsidP="00591F0B">
                  <w:pPr>
                    <w:jc w:val="center"/>
                    <w:rPr>
                      <w:rFonts w:ascii="Arial" w:hAnsi="Arial" w:cs="Arial"/>
                      <w:color w:val="000000"/>
                      <w:sz w:val="18"/>
                      <w:szCs w:val="18"/>
                      <w:lang w:val="es-BO" w:eastAsia="es-BO"/>
                    </w:rPr>
                  </w:pPr>
                  <w:r w:rsidRPr="00591F0B">
                    <w:rPr>
                      <w:rFonts w:ascii="Arial" w:hAnsi="Arial" w:cs="Arial"/>
                      <w:color w:val="000000"/>
                      <w:sz w:val="18"/>
                      <w:szCs w:val="18"/>
                      <w:lang w:val="es-BO" w:eastAsia="es-BO"/>
                    </w:rPr>
                    <w:t>40</w:t>
                  </w:r>
                </w:p>
              </w:tc>
            </w:tr>
            <w:tr w:rsidR="00591F0B" w:rsidRPr="00591F0B" w14:paraId="55AD2A9E" w14:textId="77777777" w:rsidTr="00762487">
              <w:trPr>
                <w:trHeight w:val="300"/>
                <w:jc w:val="center"/>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32EE858E" w14:textId="77777777" w:rsidR="00591F0B" w:rsidRPr="00591F0B" w:rsidRDefault="00591F0B" w:rsidP="00591F0B">
                  <w:pPr>
                    <w:jc w:val="right"/>
                    <w:rPr>
                      <w:rFonts w:ascii="Arial" w:hAnsi="Arial" w:cs="Arial"/>
                      <w:b/>
                      <w:bCs/>
                      <w:color w:val="000000"/>
                      <w:sz w:val="18"/>
                      <w:szCs w:val="18"/>
                      <w:lang w:val="es-BO" w:eastAsia="es-BO"/>
                    </w:rPr>
                  </w:pPr>
                  <w:r w:rsidRPr="00591F0B">
                    <w:rPr>
                      <w:rFonts w:ascii="Arial" w:hAnsi="Arial" w:cs="Arial"/>
                      <w:b/>
                      <w:bCs/>
                      <w:color w:val="000000"/>
                      <w:sz w:val="18"/>
                      <w:szCs w:val="18"/>
                      <w:lang w:eastAsia="es-BO"/>
                    </w:rPr>
                    <w:t>TOTAL =</w:t>
                  </w:r>
                </w:p>
              </w:tc>
              <w:tc>
                <w:tcPr>
                  <w:tcW w:w="403" w:type="dxa"/>
                  <w:tcBorders>
                    <w:top w:val="nil"/>
                    <w:left w:val="nil"/>
                    <w:bottom w:val="single" w:sz="8" w:space="0" w:color="auto"/>
                    <w:right w:val="single" w:sz="8" w:space="0" w:color="auto"/>
                  </w:tcBorders>
                  <w:shd w:val="clear" w:color="auto" w:fill="auto"/>
                  <w:noWrap/>
                  <w:vAlign w:val="bottom"/>
                  <w:hideMark/>
                </w:tcPr>
                <w:p w14:paraId="038663BE" w14:textId="77777777" w:rsidR="00591F0B" w:rsidRPr="00591F0B" w:rsidRDefault="00591F0B" w:rsidP="00591F0B">
                  <w:pPr>
                    <w:jc w:val="center"/>
                    <w:rPr>
                      <w:rFonts w:ascii="Arial" w:hAnsi="Arial" w:cs="Arial"/>
                      <w:b/>
                      <w:bCs/>
                      <w:color w:val="000000"/>
                      <w:sz w:val="18"/>
                      <w:szCs w:val="18"/>
                      <w:lang w:val="es-BO" w:eastAsia="es-BO"/>
                    </w:rPr>
                  </w:pPr>
                  <w:r w:rsidRPr="00591F0B">
                    <w:rPr>
                      <w:rFonts w:ascii="Arial" w:hAnsi="Arial" w:cs="Arial"/>
                      <w:b/>
                      <w:bCs/>
                      <w:color w:val="000000"/>
                      <w:sz w:val="18"/>
                      <w:szCs w:val="18"/>
                      <w:lang w:val="es-BO" w:eastAsia="es-BO"/>
                    </w:rPr>
                    <w:t>100</w:t>
                  </w:r>
                </w:p>
              </w:tc>
            </w:tr>
          </w:tbl>
          <w:p w14:paraId="6F48CAE2" w14:textId="77777777" w:rsidR="00591F0B" w:rsidRPr="00591F0B" w:rsidRDefault="00591F0B" w:rsidP="00591F0B">
            <w:pPr>
              <w:pStyle w:val="Prrafodelista"/>
              <w:jc w:val="both"/>
              <w:rPr>
                <w:rFonts w:ascii="Arial" w:hAnsi="Arial" w:cs="Arial"/>
                <w:sz w:val="18"/>
                <w:szCs w:val="18"/>
                <w:lang w:val="es-ES_tradnl"/>
              </w:rPr>
            </w:pPr>
          </w:p>
          <w:p w14:paraId="569C37FC"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Para el traslado a las distintas ubicaciones de las dependencias de la Caja de Salud de la Banca Privada la empresa Consultora deberá describir los medios de transporte que utilizará, los mismos que correrán por cuenta de la Consultora.</w:t>
            </w:r>
          </w:p>
          <w:p w14:paraId="530A86C3"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55E0B7C3"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28F69446"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16A31281"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72D7E9FA"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4F97"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r w:rsidRPr="00591F0B">
              <w:rPr>
                <w:rFonts w:ascii="Arial" w:hAnsi="Arial" w:cs="Arial"/>
                <w:b/>
                <w:bCs/>
                <w:iCs/>
                <w:sz w:val="18"/>
                <w:szCs w:val="18"/>
                <w:shd w:val="clear" w:color="auto" w:fill="FFFFFF"/>
              </w:rPr>
              <w:lastRenderedPageBreak/>
              <w:t xml:space="preserve">12. SUPERVISIÓN Y/O CONTRAPARTE DE LA CONSULTORÍA </w:t>
            </w:r>
          </w:p>
          <w:p w14:paraId="13C000D1"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47EC04CD"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supervisión y/o contraparte estará a cargo del el Departamento de Logística y Operaciones de La Caja de Salud de la Banca Privada de Oficina Nacional</w:t>
            </w:r>
          </w:p>
          <w:p w14:paraId="44811320"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26C7869F" w14:textId="77777777" w:rsidR="00591F0B" w:rsidRPr="00591F0B" w:rsidRDefault="00591F0B" w:rsidP="00591F0B">
            <w:pPr>
              <w:spacing w:after="12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La consultora deberá presentar sus productos directamente al </w:t>
            </w:r>
            <w:proofErr w:type="gramStart"/>
            <w:r w:rsidRPr="00591F0B">
              <w:rPr>
                <w:rFonts w:ascii="Arial" w:hAnsi="Arial" w:cs="Arial"/>
                <w:iCs/>
                <w:sz w:val="18"/>
                <w:szCs w:val="18"/>
                <w:shd w:val="clear" w:color="auto" w:fill="FFFFFF"/>
              </w:rPr>
              <w:t>Jefe</w:t>
            </w:r>
            <w:proofErr w:type="gramEnd"/>
            <w:r w:rsidRPr="00591F0B">
              <w:rPr>
                <w:rFonts w:ascii="Arial" w:hAnsi="Arial" w:cs="Arial"/>
                <w:iCs/>
                <w:sz w:val="18"/>
                <w:szCs w:val="18"/>
                <w:shd w:val="clear" w:color="auto" w:fill="FFFFFF"/>
              </w:rPr>
              <w:t xml:space="preserve"> de Logística y Operaciones inicialmente en formato digital editable, para su revisión y solicitud de ajustes, y posteriormente, una vez levantadas las observaciones o realizadas las complementaciones solicitadas, presentar en formato impreso y digital en tres ejemplares.</w:t>
            </w:r>
          </w:p>
          <w:p w14:paraId="4F844CFD" w14:textId="77777777" w:rsidR="00591F0B" w:rsidRPr="00591F0B" w:rsidRDefault="00591F0B" w:rsidP="00591F0B">
            <w:pPr>
              <w:spacing w:after="12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revisión técnica y aprobación de los productos estará a cargo de la instancia de supervisión y tendrá un plazo máximo de 5 días calendario.</w:t>
            </w:r>
          </w:p>
          <w:p w14:paraId="218A6DD6" w14:textId="77777777" w:rsidR="00591F0B" w:rsidRPr="00591F0B" w:rsidRDefault="00591F0B" w:rsidP="00591F0B">
            <w:pPr>
              <w:spacing w:after="120"/>
              <w:jc w:val="both"/>
              <w:rPr>
                <w:rFonts w:ascii="Arial" w:hAnsi="Arial" w:cs="Arial"/>
                <w:iCs/>
                <w:sz w:val="18"/>
                <w:szCs w:val="18"/>
                <w:shd w:val="clear" w:color="auto" w:fill="FFFFFF"/>
              </w:rPr>
            </w:pPr>
            <w:r w:rsidRPr="00591F0B">
              <w:rPr>
                <w:rFonts w:ascii="Arial" w:hAnsi="Arial" w:cs="Arial"/>
                <w:iCs/>
                <w:sz w:val="18"/>
                <w:szCs w:val="18"/>
                <w:shd w:val="clear" w:color="auto" w:fill="FFFFFF"/>
              </w:rPr>
              <w:t xml:space="preserve">Una vez se cuente con la conformidad de la Unidad de Logística y Operaciones toda la información deberá ser remitida a la Gerencia de </w:t>
            </w:r>
            <w:r w:rsidRPr="00591F0B">
              <w:rPr>
                <w:rFonts w:ascii="Arial" w:hAnsi="Arial" w:cs="Arial"/>
                <w:iCs/>
                <w:sz w:val="18"/>
                <w:szCs w:val="18"/>
                <w:shd w:val="clear" w:color="auto" w:fill="FFFFFF"/>
              </w:rPr>
              <w:lastRenderedPageBreak/>
              <w:t>Administración y Finanzas, adjuntando la nota de presentación del producto final de la consultora.</w:t>
            </w:r>
          </w:p>
          <w:p w14:paraId="0B8ECD08"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005C6C59"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74B54DE6"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6A7A59E7"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6D0F9652"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26AA"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r w:rsidRPr="00591F0B">
              <w:rPr>
                <w:rFonts w:ascii="Arial" w:hAnsi="Arial" w:cs="Arial"/>
                <w:b/>
                <w:bCs/>
                <w:iCs/>
                <w:sz w:val="18"/>
                <w:szCs w:val="18"/>
                <w:shd w:val="clear" w:color="auto" w:fill="FFFFFF"/>
              </w:rPr>
              <w:t xml:space="preserve">14. GARANTÍA </w:t>
            </w:r>
          </w:p>
          <w:p w14:paraId="01FEFCF6"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p>
          <w:p w14:paraId="2E3B1B7F"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Tiene por objeto garantizar el cumplimiento y conclusión del contrato.</w:t>
            </w:r>
          </w:p>
          <w:p w14:paraId="2C9A9E79"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42BE4F70"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Se efectuará la retención del 7% del monto mensual consumido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19FA6078"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p>
          <w:p w14:paraId="35539AD6" w14:textId="77777777" w:rsidR="00591F0B" w:rsidRPr="00591F0B" w:rsidRDefault="00591F0B" w:rsidP="00591F0B">
            <w:pPr>
              <w:autoSpaceDE w:val="0"/>
              <w:autoSpaceDN w:val="0"/>
              <w:adjustRightInd w:val="0"/>
              <w:jc w:val="both"/>
              <w:rPr>
                <w:rFonts w:ascii="Arial" w:hAnsi="Arial" w:cs="Arial"/>
                <w:iCs/>
                <w:sz w:val="18"/>
                <w:szCs w:val="18"/>
                <w:shd w:val="clear" w:color="auto" w:fill="FFFFFF"/>
              </w:rPr>
            </w:pPr>
            <w:r w:rsidRPr="00591F0B">
              <w:rPr>
                <w:rFonts w:ascii="Arial" w:hAnsi="Arial" w:cs="Arial"/>
                <w:iCs/>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427F9234" w14:textId="77777777" w:rsidR="00591F0B" w:rsidRPr="00591F0B" w:rsidRDefault="00591F0B" w:rsidP="00591F0B">
            <w:pPr>
              <w:autoSpaceDE w:val="0"/>
              <w:autoSpaceDN w:val="0"/>
              <w:adjustRightInd w:val="0"/>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3318A058"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2CC266F"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7CEB61B0"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4F97FD2E"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3B33" w14:textId="77777777" w:rsidR="00591F0B" w:rsidRPr="00591F0B" w:rsidRDefault="00591F0B" w:rsidP="00591F0B">
            <w:pPr>
              <w:jc w:val="both"/>
              <w:rPr>
                <w:rFonts w:ascii="Arial" w:hAnsi="Arial" w:cs="Arial"/>
                <w:b/>
                <w:sz w:val="18"/>
                <w:szCs w:val="18"/>
                <w:shd w:val="clear" w:color="auto" w:fill="FFFFFF"/>
              </w:rPr>
            </w:pPr>
            <w:r w:rsidRPr="00591F0B">
              <w:rPr>
                <w:rFonts w:ascii="Arial" w:hAnsi="Arial" w:cs="Arial"/>
                <w:b/>
                <w:sz w:val="18"/>
                <w:szCs w:val="18"/>
                <w:shd w:val="clear" w:color="auto" w:fill="FFFFFF"/>
              </w:rPr>
              <w:t>15. FORMA DE PAGO</w:t>
            </w:r>
          </w:p>
          <w:p w14:paraId="79210378" w14:textId="77777777" w:rsidR="00591F0B" w:rsidRPr="00591F0B" w:rsidRDefault="00591F0B" w:rsidP="00591F0B">
            <w:pPr>
              <w:jc w:val="both"/>
              <w:rPr>
                <w:rFonts w:ascii="Arial" w:hAnsi="Arial" w:cs="Arial"/>
                <w:sz w:val="18"/>
                <w:szCs w:val="18"/>
                <w:shd w:val="clear" w:color="auto" w:fill="FFFFFF"/>
              </w:rPr>
            </w:pPr>
          </w:p>
          <w:p w14:paraId="028EFAAC" w14:textId="77777777" w:rsidR="00591F0B" w:rsidRPr="00591F0B" w:rsidRDefault="00591F0B" w:rsidP="00591F0B">
            <w:pPr>
              <w:jc w:val="both"/>
              <w:rPr>
                <w:rFonts w:ascii="Arial" w:hAnsi="Arial" w:cs="Arial"/>
                <w:sz w:val="18"/>
                <w:szCs w:val="18"/>
                <w:shd w:val="clear" w:color="auto" w:fill="FFFFFF"/>
              </w:rPr>
            </w:pPr>
            <w:r w:rsidRPr="00591F0B">
              <w:rPr>
                <w:rFonts w:ascii="Arial" w:hAnsi="Arial" w:cs="Arial"/>
                <w:sz w:val="18"/>
                <w:szCs w:val="18"/>
                <w:shd w:val="clear" w:color="auto" w:fill="FFFFFF"/>
              </w:rPr>
              <w:t>La forma de pago guardará relación con la cantidad de informes a ser presentados (y aprobados) que especifiquen los indicadores de cumplimiento que respaldarán el avance de la consultoría. El pago final se realizará contra la recepción satisfactoria de todos los productos determinados en los presentes Términos de Referencia además de la aprobación del informe Final.</w:t>
            </w:r>
          </w:p>
          <w:p w14:paraId="42335780" w14:textId="77777777" w:rsidR="00591F0B" w:rsidRPr="00591F0B" w:rsidRDefault="00591F0B" w:rsidP="00591F0B">
            <w:pPr>
              <w:jc w:val="both"/>
              <w:rPr>
                <w:rFonts w:ascii="Arial" w:hAnsi="Arial" w:cs="Arial"/>
                <w:sz w:val="18"/>
                <w:szCs w:val="18"/>
                <w:shd w:val="clear" w:color="auto" w:fill="FFFFFF"/>
              </w:rPr>
            </w:pPr>
          </w:p>
          <w:p w14:paraId="46B09A20" w14:textId="77777777" w:rsidR="00591F0B" w:rsidRPr="00591F0B" w:rsidRDefault="00591F0B" w:rsidP="00591F0B">
            <w:pPr>
              <w:jc w:val="both"/>
              <w:rPr>
                <w:rFonts w:ascii="Arial" w:hAnsi="Arial" w:cs="Arial"/>
                <w:sz w:val="18"/>
                <w:szCs w:val="18"/>
                <w:shd w:val="clear" w:color="auto" w:fill="FFFFFF"/>
              </w:rPr>
            </w:pPr>
            <w:r w:rsidRPr="00591F0B">
              <w:rPr>
                <w:rFonts w:ascii="Arial" w:hAnsi="Arial" w:cs="Arial"/>
                <w:sz w:val="18"/>
                <w:szCs w:val="18"/>
                <w:shd w:val="clear" w:color="auto" w:fill="FFFFFF"/>
              </w:rPr>
              <w:t>La forma de pago es la siguiente:</w:t>
            </w:r>
          </w:p>
          <w:p w14:paraId="00159931" w14:textId="77777777" w:rsidR="00591F0B" w:rsidRPr="00591F0B" w:rsidRDefault="00591F0B" w:rsidP="00591F0B">
            <w:pPr>
              <w:jc w:val="both"/>
              <w:rPr>
                <w:rFonts w:ascii="Arial" w:hAnsi="Arial" w:cs="Arial"/>
                <w:sz w:val="18"/>
                <w:szCs w:val="18"/>
                <w:shd w:val="clear" w:color="auto" w:fill="FFFFFF"/>
              </w:rPr>
            </w:pPr>
          </w:p>
          <w:tbl>
            <w:tblPr>
              <w:tblpPr w:leftFromText="141" w:rightFromText="141" w:vertAnchor="text" w:horzAnchor="margin" w:tblpXSpec="center" w:tblpY="203"/>
              <w:tblW w:w="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2325"/>
              <w:gridCol w:w="1371"/>
            </w:tblGrid>
            <w:tr w:rsidR="00591F0B" w:rsidRPr="0005105F" w14:paraId="4EC459CD" w14:textId="77777777" w:rsidTr="00762487">
              <w:trPr>
                <w:trHeight w:val="255"/>
              </w:trPr>
              <w:tc>
                <w:tcPr>
                  <w:tcW w:w="2348" w:type="dxa"/>
                  <w:shd w:val="clear" w:color="auto" w:fill="DEEAF6" w:themeFill="accent1" w:themeFillTint="33"/>
                  <w:noWrap/>
                  <w:vAlign w:val="bottom"/>
                  <w:hideMark/>
                </w:tcPr>
                <w:p w14:paraId="57A29EED" w14:textId="77777777" w:rsidR="00591F0B" w:rsidRPr="0005105F" w:rsidRDefault="00591F0B" w:rsidP="00591F0B">
                  <w:pPr>
                    <w:jc w:val="center"/>
                    <w:rPr>
                      <w:rFonts w:ascii="Arial" w:hAnsi="Arial" w:cs="Arial"/>
                      <w:b/>
                      <w:color w:val="000000"/>
                      <w:sz w:val="16"/>
                      <w:szCs w:val="16"/>
                    </w:rPr>
                  </w:pPr>
                  <w:r w:rsidRPr="0005105F">
                    <w:rPr>
                      <w:rFonts w:ascii="Arial" w:hAnsi="Arial" w:cs="Arial"/>
                      <w:b/>
                      <w:color w:val="000000"/>
                      <w:sz w:val="16"/>
                      <w:szCs w:val="16"/>
                    </w:rPr>
                    <w:t>Detalle</w:t>
                  </w:r>
                </w:p>
              </w:tc>
              <w:tc>
                <w:tcPr>
                  <w:tcW w:w="2325" w:type="dxa"/>
                  <w:shd w:val="clear" w:color="auto" w:fill="DEEAF6" w:themeFill="accent1" w:themeFillTint="33"/>
                  <w:noWrap/>
                  <w:vAlign w:val="bottom"/>
                  <w:hideMark/>
                </w:tcPr>
                <w:p w14:paraId="14B7D7CC" w14:textId="77777777" w:rsidR="00591F0B" w:rsidRPr="0005105F" w:rsidRDefault="00591F0B" w:rsidP="00591F0B">
                  <w:pPr>
                    <w:jc w:val="center"/>
                    <w:rPr>
                      <w:rFonts w:ascii="Arial" w:hAnsi="Arial" w:cs="Arial"/>
                      <w:b/>
                      <w:color w:val="000000"/>
                      <w:sz w:val="16"/>
                      <w:szCs w:val="16"/>
                    </w:rPr>
                  </w:pPr>
                  <w:r w:rsidRPr="0005105F">
                    <w:rPr>
                      <w:rFonts w:ascii="Arial" w:hAnsi="Arial" w:cs="Arial"/>
                      <w:b/>
                      <w:color w:val="000000"/>
                      <w:sz w:val="16"/>
                      <w:szCs w:val="16"/>
                    </w:rPr>
                    <w:t>Plazo</w:t>
                  </w:r>
                </w:p>
              </w:tc>
              <w:tc>
                <w:tcPr>
                  <w:tcW w:w="1371" w:type="dxa"/>
                  <w:shd w:val="clear" w:color="auto" w:fill="DEEAF6" w:themeFill="accent1" w:themeFillTint="33"/>
                  <w:noWrap/>
                  <w:vAlign w:val="bottom"/>
                  <w:hideMark/>
                </w:tcPr>
                <w:p w14:paraId="6BDE6B39" w14:textId="77777777" w:rsidR="00591F0B" w:rsidRPr="0005105F" w:rsidRDefault="00591F0B" w:rsidP="00591F0B">
                  <w:pPr>
                    <w:rPr>
                      <w:rFonts w:ascii="Arial" w:hAnsi="Arial" w:cs="Arial"/>
                      <w:b/>
                      <w:color w:val="000000"/>
                      <w:sz w:val="16"/>
                      <w:szCs w:val="16"/>
                    </w:rPr>
                  </w:pPr>
                  <w:r w:rsidRPr="0005105F">
                    <w:rPr>
                      <w:rFonts w:ascii="Arial" w:hAnsi="Arial" w:cs="Arial"/>
                      <w:b/>
                      <w:color w:val="000000"/>
                      <w:sz w:val="16"/>
                      <w:szCs w:val="16"/>
                    </w:rPr>
                    <w:t>% del total del contrato</w:t>
                  </w:r>
                </w:p>
              </w:tc>
            </w:tr>
            <w:tr w:rsidR="00591F0B" w:rsidRPr="0005105F" w14:paraId="6DD6A495" w14:textId="77777777" w:rsidTr="00762487">
              <w:trPr>
                <w:trHeight w:val="255"/>
              </w:trPr>
              <w:tc>
                <w:tcPr>
                  <w:tcW w:w="2348" w:type="dxa"/>
                  <w:shd w:val="clear" w:color="auto" w:fill="auto"/>
                  <w:noWrap/>
                  <w:vAlign w:val="bottom"/>
                  <w:hideMark/>
                </w:tcPr>
                <w:p w14:paraId="5DB5DD1F"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Producto 1</w:t>
                  </w:r>
                </w:p>
              </w:tc>
              <w:tc>
                <w:tcPr>
                  <w:tcW w:w="2325" w:type="dxa"/>
                  <w:shd w:val="clear" w:color="auto" w:fill="auto"/>
                  <w:noWrap/>
                  <w:vAlign w:val="bottom"/>
                  <w:hideMark/>
                </w:tcPr>
                <w:p w14:paraId="24F0CB53"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30 días posteriores a la orden de proceder</w:t>
                  </w:r>
                </w:p>
              </w:tc>
              <w:tc>
                <w:tcPr>
                  <w:tcW w:w="1371" w:type="dxa"/>
                  <w:shd w:val="clear" w:color="auto" w:fill="auto"/>
                  <w:noWrap/>
                  <w:vAlign w:val="bottom"/>
                  <w:hideMark/>
                </w:tcPr>
                <w:p w14:paraId="44B4F98E"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50%</w:t>
                  </w:r>
                </w:p>
              </w:tc>
            </w:tr>
            <w:tr w:rsidR="00591F0B" w:rsidRPr="0005105F" w14:paraId="32306351" w14:textId="77777777" w:rsidTr="00762487">
              <w:trPr>
                <w:trHeight w:val="255"/>
              </w:trPr>
              <w:tc>
                <w:tcPr>
                  <w:tcW w:w="2348" w:type="dxa"/>
                  <w:shd w:val="clear" w:color="auto" w:fill="auto"/>
                  <w:noWrap/>
                  <w:vAlign w:val="bottom"/>
                  <w:hideMark/>
                </w:tcPr>
                <w:p w14:paraId="5E74ECD3"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Producto 2 (informe final)</w:t>
                  </w:r>
                </w:p>
              </w:tc>
              <w:tc>
                <w:tcPr>
                  <w:tcW w:w="2325" w:type="dxa"/>
                  <w:shd w:val="clear" w:color="auto" w:fill="auto"/>
                  <w:noWrap/>
                  <w:vAlign w:val="bottom"/>
                  <w:hideMark/>
                </w:tcPr>
                <w:p w14:paraId="46AE4EDE"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60 días posteriores a la orden de proceder</w:t>
                  </w:r>
                </w:p>
              </w:tc>
              <w:tc>
                <w:tcPr>
                  <w:tcW w:w="1371" w:type="dxa"/>
                  <w:shd w:val="clear" w:color="auto" w:fill="auto"/>
                  <w:noWrap/>
                  <w:vAlign w:val="bottom"/>
                  <w:hideMark/>
                </w:tcPr>
                <w:p w14:paraId="281469ED" w14:textId="77777777" w:rsidR="00591F0B" w:rsidRPr="0005105F" w:rsidRDefault="00591F0B" w:rsidP="00591F0B">
                  <w:pPr>
                    <w:rPr>
                      <w:rFonts w:ascii="Arial" w:hAnsi="Arial" w:cs="Arial"/>
                      <w:color w:val="000000"/>
                      <w:sz w:val="16"/>
                      <w:szCs w:val="16"/>
                    </w:rPr>
                  </w:pPr>
                  <w:r w:rsidRPr="0005105F">
                    <w:rPr>
                      <w:rFonts w:ascii="Arial" w:hAnsi="Arial" w:cs="Arial"/>
                      <w:color w:val="000000"/>
                      <w:sz w:val="16"/>
                      <w:szCs w:val="16"/>
                    </w:rPr>
                    <w:t>50%</w:t>
                  </w:r>
                </w:p>
              </w:tc>
            </w:tr>
          </w:tbl>
          <w:p w14:paraId="055EF970" w14:textId="77777777" w:rsidR="00591F0B" w:rsidRPr="00591F0B" w:rsidRDefault="00591F0B" w:rsidP="00591F0B">
            <w:pPr>
              <w:jc w:val="both"/>
              <w:rPr>
                <w:rFonts w:ascii="Arial" w:hAnsi="Arial" w:cs="Arial"/>
                <w:sz w:val="18"/>
                <w:szCs w:val="18"/>
                <w:shd w:val="clear" w:color="auto" w:fill="FFFFFF"/>
              </w:rPr>
            </w:pPr>
          </w:p>
          <w:p w14:paraId="2793FD74" w14:textId="77777777" w:rsidR="00591F0B" w:rsidRPr="00591F0B" w:rsidRDefault="00591F0B" w:rsidP="00591F0B">
            <w:pPr>
              <w:jc w:val="both"/>
              <w:rPr>
                <w:rFonts w:ascii="Arial" w:hAnsi="Arial" w:cs="Arial"/>
                <w:sz w:val="18"/>
                <w:szCs w:val="18"/>
                <w:shd w:val="clear" w:color="auto" w:fill="FFFFFF"/>
              </w:rPr>
            </w:pPr>
          </w:p>
          <w:p w14:paraId="736F14B8" w14:textId="77777777" w:rsidR="00591F0B" w:rsidRPr="00591F0B" w:rsidRDefault="00591F0B" w:rsidP="00591F0B">
            <w:pPr>
              <w:jc w:val="both"/>
              <w:rPr>
                <w:rFonts w:ascii="Arial" w:hAnsi="Arial" w:cs="Arial"/>
                <w:sz w:val="18"/>
                <w:szCs w:val="18"/>
                <w:shd w:val="clear" w:color="auto" w:fill="FFFFFF"/>
              </w:rPr>
            </w:pPr>
          </w:p>
          <w:p w14:paraId="077ABEEC" w14:textId="77777777" w:rsidR="00591F0B" w:rsidRPr="00591F0B" w:rsidRDefault="00591F0B" w:rsidP="00591F0B">
            <w:pPr>
              <w:jc w:val="both"/>
              <w:rPr>
                <w:rFonts w:ascii="Arial" w:hAnsi="Arial" w:cs="Arial"/>
                <w:sz w:val="18"/>
                <w:szCs w:val="18"/>
                <w:shd w:val="clear" w:color="auto" w:fill="FFFFFF"/>
              </w:rPr>
            </w:pPr>
          </w:p>
          <w:p w14:paraId="0AFB22C1" w14:textId="77777777" w:rsidR="00591F0B" w:rsidRPr="00591F0B" w:rsidRDefault="00591F0B" w:rsidP="00591F0B">
            <w:pPr>
              <w:jc w:val="both"/>
              <w:rPr>
                <w:rFonts w:ascii="Arial" w:hAnsi="Arial" w:cs="Arial"/>
                <w:sz w:val="18"/>
                <w:szCs w:val="18"/>
                <w:shd w:val="clear" w:color="auto" w:fill="FFFFFF"/>
              </w:rPr>
            </w:pPr>
          </w:p>
          <w:p w14:paraId="5F70F05F" w14:textId="77777777" w:rsidR="00591F0B" w:rsidRPr="00591F0B" w:rsidRDefault="00591F0B" w:rsidP="00591F0B">
            <w:pPr>
              <w:jc w:val="both"/>
              <w:rPr>
                <w:rFonts w:ascii="Arial" w:hAnsi="Arial" w:cs="Arial"/>
                <w:sz w:val="18"/>
                <w:szCs w:val="18"/>
                <w:shd w:val="clear" w:color="auto" w:fill="FFFFFF"/>
              </w:rPr>
            </w:pPr>
          </w:p>
          <w:p w14:paraId="66E8F7EE" w14:textId="77777777" w:rsidR="0005105F" w:rsidRDefault="0005105F" w:rsidP="00591F0B">
            <w:pPr>
              <w:jc w:val="both"/>
              <w:rPr>
                <w:rFonts w:ascii="Arial" w:hAnsi="Arial" w:cs="Arial"/>
                <w:iCs/>
                <w:sz w:val="18"/>
                <w:szCs w:val="18"/>
                <w:shd w:val="clear" w:color="auto" w:fill="FFFFFF"/>
              </w:rPr>
            </w:pPr>
          </w:p>
          <w:p w14:paraId="44A9323B" w14:textId="77777777" w:rsidR="0005105F" w:rsidRDefault="0005105F" w:rsidP="00591F0B">
            <w:pPr>
              <w:jc w:val="both"/>
              <w:rPr>
                <w:rFonts w:ascii="Arial" w:hAnsi="Arial" w:cs="Arial"/>
                <w:iCs/>
                <w:sz w:val="18"/>
                <w:szCs w:val="18"/>
                <w:shd w:val="clear" w:color="auto" w:fill="FFFFFF"/>
              </w:rPr>
            </w:pPr>
          </w:p>
          <w:p w14:paraId="77145996" w14:textId="127C467F" w:rsidR="00591F0B" w:rsidRPr="00591F0B" w:rsidRDefault="00591F0B" w:rsidP="00591F0B">
            <w:pPr>
              <w:jc w:val="both"/>
              <w:rPr>
                <w:rFonts w:ascii="Arial" w:hAnsi="Arial" w:cs="Arial"/>
                <w:iCs/>
                <w:sz w:val="18"/>
                <w:szCs w:val="18"/>
                <w:shd w:val="clear" w:color="auto" w:fill="FFFFFF"/>
              </w:rPr>
            </w:pPr>
            <w:r w:rsidRPr="00591F0B">
              <w:rPr>
                <w:rFonts w:ascii="Arial" w:hAnsi="Arial" w:cs="Arial"/>
                <w:iCs/>
                <w:sz w:val="18"/>
                <w:szCs w:val="18"/>
                <w:shd w:val="clear" w:color="auto" w:fill="FFFFFF"/>
              </w:rPr>
              <w:t>Todos los informes deben estar aprobados por la Unidad Solicitante para proceder al pago.</w:t>
            </w:r>
          </w:p>
          <w:p w14:paraId="1BD206FD" w14:textId="77777777" w:rsidR="00591F0B" w:rsidRPr="00591F0B" w:rsidRDefault="00591F0B" w:rsidP="00591F0B">
            <w:pPr>
              <w:autoSpaceDE w:val="0"/>
              <w:autoSpaceDN w:val="0"/>
              <w:adjustRightInd w:val="0"/>
              <w:jc w:val="both"/>
              <w:rPr>
                <w:rFonts w:ascii="Arial" w:hAnsi="Arial" w:cs="Arial"/>
                <w:b/>
                <w:bCs/>
                <w:iCs/>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6362D773"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61F031D0"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56B3ED00" w14:textId="77777777" w:rsidR="00591F0B" w:rsidRPr="00685577" w:rsidRDefault="00591F0B" w:rsidP="00685577">
            <w:pPr>
              <w:suppressAutoHyphens/>
              <w:autoSpaceDN w:val="0"/>
              <w:ind w:left="460"/>
              <w:textAlignment w:val="baseline"/>
              <w:rPr>
                <w:rFonts w:ascii="Arial" w:hAnsi="Arial" w:cs="Arial"/>
                <w:b/>
                <w:sz w:val="18"/>
                <w:szCs w:val="18"/>
              </w:rPr>
            </w:pPr>
          </w:p>
        </w:tc>
      </w:tr>
      <w:tr w:rsidR="00591F0B" w:rsidRPr="00685577" w14:paraId="7EC8DD02" w14:textId="77777777" w:rsidTr="00762487">
        <w:trPr>
          <w:trHeight w:val="1554"/>
        </w:trPr>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5CB6" w14:textId="77777777" w:rsidR="00591F0B" w:rsidRPr="00591F0B" w:rsidRDefault="00591F0B" w:rsidP="00591F0B">
            <w:pPr>
              <w:jc w:val="both"/>
              <w:rPr>
                <w:rFonts w:ascii="Arial" w:hAnsi="Arial" w:cs="Arial"/>
                <w:b/>
                <w:sz w:val="18"/>
                <w:szCs w:val="18"/>
                <w:shd w:val="clear" w:color="auto" w:fill="FFFFFF"/>
              </w:rPr>
            </w:pPr>
            <w:r w:rsidRPr="00591F0B">
              <w:rPr>
                <w:rFonts w:ascii="Arial" w:hAnsi="Arial" w:cs="Arial"/>
                <w:b/>
                <w:sz w:val="18"/>
                <w:szCs w:val="18"/>
                <w:shd w:val="clear" w:color="auto" w:fill="FFFFFF"/>
              </w:rPr>
              <w:lastRenderedPageBreak/>
              <w:t>16. RESPONSABILIDAD PROFESIONAL DE LA FIRMA CONSULTORA</w:t>
            </w:r>
          </w:p>
          <w:p w14:paraId="4FD2A415" w14:textId="77777777" w:rsidR="00591F0B" w:rsidRPr="00591F0B" w:rsidRDefault="00591F0B" w:rsidP="00591F0B">
            <w:pPr>
              <w:jc w:val="both"/>
              <w:rPr>
                <w:rFonts w:ascii="Arial" w:hAnsi="Arial" w:cs="Arial"/>
                <w:b/>
                <w:sz w:val="18"/>
                <w:szCs w:val="18"/>
                <w:shd w:val="clear" w:color="auto" w:fill="FFFFFF"/>
              </w:rPr>
            </w:pPr>
          </w:p>
          <w:p w14:paraId="5EED9E1B" w14:textId="77777777" w:rsidR="00591F0B" w:rsidRPr="00591F0B" w:rsidRDefault="00591F0B" w:rsidP="00591F0B">
            <w:pPr>
              <w:rPr>
                <w:rFonts w:ascii="Arial" w:hAnsi="Arial" w:cs="Arial"/>
                <w:sz w:val="18"/>
                <w:szCs w:val="18"/>
                <w:shd w:val="clear" w:color="auto" w:fill="FFFFFF"/>
              </w:rPr>
            </w:pPr>
            <w:r w:rsidRPr="00591F0B">
              <w:rPr>
                <w:rFonts w:ascii="Arial" w:hAnsi="Arial" w:cs="Arial"/>
                <w:sz w:val="18"/>
                <w:szCs w:val="18"/>
                <w:shd w:val="clear" w:color="auto" w:fill="FFFFFF"/>
              </w:rPr>
              <w:t>La Firma Consultora adjudicada deberá contar con los recursos económicos logísticos y humanos, para cumplir con eficiencia y eficacia el objetivo de la consultoría.</w:t>
            </w:r>
          </w:p>
          <w:p w14:paraId="073554ED" w14:textId="77777777" w:rsidR="00591F0B" w:rsidRPr="00591F0B" w:rsidRDefault="00591F0B" w:rsidP="00591F0B">
            <w:pPr>
              <w:jc w:val="both"/>
              <w:rPr>
                <w:rFonts w:ascii="Arial" w:hAnsi="Arial" w:cs="Arial"/>
                <w:b/>
                <w:sz w:val="18"/>
                <w:szCs w:val="18"/>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Pr>
          <w:p w14:paraId="2407A9AB"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245" w:type="dxa"/>
            <w:tcBorders>
              <w:top w:val="single" w:sz="4" w:space="0" w:color="000000"/>
              <w:left w:val="single" w:sz="4" w:space="0" w:color="000000"/>
              <w:bottom w:val="single" w:sz="4" w:space="0" w:color="000000"/>
              <w:right w:val="single" w:sz="4" w:space="0" w:color="000000"/>
            </w:tcBorders>
          </w:tcPr>
          <w:p w14:paraId="5504C6FB" w14:textId="77777777" w:rsidR="00591F0B" w:rsidRPr="00685577" w:rsidRDefault="00591F0B" w:rsidP="00685577">
            <w:pPr>
              <w:suppressAutoHyphens/>
              <w:autoSpaceDN w:val="0"/>
              <w:ind w:left="460"/>
              <w:textAlignment w:val="baseline"/>
              <w:rPr>
                <w:rFonts w:ascii="Arial" w:hAnsi="Arial" w:cs="Arial"/>
                <w:b/>
                <w:sz w:val="18"/>
                <w:szCs w:val="18"/>
              </w:rPr>
            </w:pPr>
          </w:p>
        </w:tc>
        <w:tc>
          <w:tcPr>
            <w:tcW w:w="1165" w:type="dxa"/>
            <w:tcBorders>
              <w:top w:val="single" w:sz="4" w:space="0" w:color="000000"/>
              <w:left w:val="single" w:sz="4" w:space="0" w:color="000000"/>
              <w:bottom w:val="single" w:sz="4" w:space="0" w:color="000000"/>
              <w:right w:val="single" w:sz="4" w:space="0" w:color="000000"/>
            </w:tcBorders>
          </w:tcPr>
          <w:p w14:paraId="33527E6D" w14:textId="77777777" w:rsidR="00591F0B" w:rsidRPr="00685577" w:rsidRDefault="00591F0B" w:rsidP="00685577">
            <w:pPr>
              <w:suppressAutoHyphens/>
              <w:autoSpaceDN w:val="0"/>
              <w:ind w:left="460"/>
              <w:textAlignment w:val="baseline"/>
              <w:rPr>
                <w:rFonts w:ascii="Arial" w:hAnsi="Arial" w:cs="Arial"/>
                <w:b/>
                <w:sz w:val="18"/>
                <w:szCs w:val="18"/>
              </w:rPr>
            </w:pPr>
          </w:p>
        </w:tc>
      </w:tr>
    </w:tbl>
    <w:p w14:paraId="5E6F5F15" w14:textId="77777777" w:rsidR="00EB4AD8" w:rsidRPr="00932EF9"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6477AD" w:rsidRDefault="00570B22" w:rsidP="00570B2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Default="00596BD7" w:rsidP="00CA7C04">
      <w:pPr>
        <w:shd w:val="clear" w:color="auto" w:fill="FFFFFF"/>
        <w:jc w:val="center"/>
        <w:rPr>
          <w:rFonts w:asciiTheme="minorHAnsi" w:hAnsiTheme="minorHAnsi" w:cstheme="minorHAnsi"/>
          <w:bCs/>
          <w:sz w:val="22"/>
          <w:szCs w:val="22"/>
        </w:rPr>
      </w:pPr>
    </w:p>
    <w:p w14:paraId="4923B392" w14:textId="77777777" w:rsidR="0005105F" w:rsidRDefault="0005105F" w:rsidP="00CA7C04">
      <w:pPr>
        <w:shd w:val="clear" w:color="auto" w:fill="FFFFFF"/>
        <w:jc w:val="center"/>
        <w:rPr>
          <w:rFonts w:asciiTheme="minorHAnsi" w:hAnsiTheme="minorHAnsi" w:cstheme="minorHAnsi"/>
          <w:bCs/>
          <w:sz w:val="22"/>
          <w:szCs w:val="22"/>
        </w:rPr>
      </w:pPr>
    </w:p>
    <w:p w14:paraId="728E324E" w14:textId="77777777" w:rsidR="0005105F" w:rsidRDefault="0005105F" w:rsidP="00CA7C04">
      <w:pPr>
        <w:shd w:val="clear" w:color="auto" w:fill="FFFFFF"/>
        <w:jc w:val="center"/>
        <w:rPr>
          <w:rFonts w:asciiTheme="minorHAnsi" w:hAnsiTheme="minorHAnsi" w:cstheme="minorHAnsi"/>
          <w:bCs/>
          <w:sz w:val="22"/>
          <w:szCs w:val="22"/>
        </w:rPr>
      </w:pPr>
    </w:p>
    <w:p w14:paraId="5710BA28" w14:textId="77777777" w:rsidR="0005105F" w:rsidRPr="006477AD" w:rsidRDefault="0005105F" w:rsidP="00CA7C04">
      <w:pPr>
        <w:shd w:val="clear" w:color="auto" w:fill="FFFFFF"/>
        <w:jc w:val="center"/>
        <w:rPr>
          <w:rFonts w:asciiTheme="minorHAnsi" w:hAnsiTheme="minorHAnsi" w:cstheme="minorHAnsi"/>
          <w:bCs/>
          <w:sz w:val="22"/>
          <w:szCs w:val="22"/>
        </w:rPr>
      </w:pPr>
    </w:p>
    <w:p w14:paraId="717B3A9E" w14:textId="316A3D29"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16EA5669" w14:textId="77777777" w:rsidR="00685577" w:rsidRDefault="00685577" w:rsidP="00EB4AD8">
      <w:pPr>
        <w:spacing w:after="160" w:line="259" w:lineRule="auto"/>
        <w:rPr>
          <w:rFonts w:asciiTheme="minorHAnsi" w:hAnsiTheme="minorHAnsi" w:cstheme="minorHAnsi"/>
          <w:b/>
          <w:sz w:val="22"/>
          <w:szCs w:val="22"/>
        </w:rPr>
      </w:pPr>
    </w:p>
    <w:p w14:paraId="575753F5" w14:textId="77777777" w:rsidR="00685577" w:rsidRDefault="00685577" w:rsidP="00EB4AD8">
      <w:pPr>
        <w:spacing w:after="160" w:line="259" w:lineRule="auto"/>
        <w:rPr>
          <w:rFonts w:asciiTheme="minorHAnsi" w:hAnsiTheme="minorHAnsi" w:cstheme="minorHAnsi"/>
          <w:b/>
          <w:sz w:val="22"/>
          <w:szCs w:val="22"/>
        </w:rPr>
      </w:pPr>
    </w:p>
    <w:p w14:paraId="520C3821" w14:textId="77777777" w:rsidR="00685577" w:rsidRDefault="00685577" w:rsidP="00EB4AD8">
      <w:pPr>
        <w:spacing w:after="160" w:line="259" w:lineRule="auto"/>
        <w:rPr>
          <w:rFonts w:asciiTheme="minorHAnsi" w:hAnsiTheme="minorHAnsi" w:cstheme="minorHAnsi"/>
          <w:b/>
          <w:sz w:val="22"/>
          <w:szCs w:val="22"/>
        </w:rPr>
      </w:pPr>
    </w:p>
    <w:p w14:paraId="4ED7A0A0" w14:textId="77777777" w:rsidR="00685577" w:rsidRDefault="00685577" w:rsidP="00EB4AD8">
      <w:pPr>
        <w:spacing w:after="160" w:line="259" w:lineRule="auto"/>
        <w:rPr>
          <w:rFonts w:asciiTheme="minorHAnsi" w:hAnsiTheme="minorHAnsi" w:cstheme="minorHAnsi"/>
          <w:b/>
          <w:sz w:val="22"/>
          <w:szCs w:val="22"/>
        </w:rPr>
      </w:pPr>
    </w:p>
    <w:p w14:paraId="681D3338" w14:textId="77777777" w:rsidR="00685577" w:rsidRDefault="00685577" w:rsidP="00EB4AD8">
      <w:pPr>
        <w:spacing w:after="160" w:line="259" w:lineRule="auto"/>
        <w:rPr>
          <w:rFonts w:asciiTheme="minorHAnsi" w:hAnsiTheme="minorHAnsi" w:cstheme="minorHAnsi"/>
          <w:b/>
          <w:sz w:val="22"/>
          <w:szCs w:val="22"/>
        </w:rPr>
      </w:pPr>
    </w:p>
    <w:p w14:paraId="75A735D1" w14:textId="77777777" w:rsidR="00685577" w:rsidRDefault="00685577" w:rsidP="00EB4AD8">
      <w:pPr>
        <w:spacing w:after="160" w:line="259" w:lineRule="auto"/>
        <w:rPr>
          <w:rFonts w:asciiTheme="minorHAnsi" w:hAnsiTheme="minorHAnsi" w:cstheme="minorHAnsi"/>
          <w:b/>
          <w:sz w:val="22"/>
          <w:szCs w:val="22"/>
        </w:rPr>
      </w:pPr>
    </w:p>
    <w:p w14:paraId="6C6AC32D" w14:textId="77777777" w:rsidR="00685577" w:rsidRDefault="00685577" w:rsidP="00EB4AD8">
      <w:pPr>
        <w:spacing w:after="160" w:line="259" w:lineRule="auto"/>
        <w:rPr>
          <w:rFonts w:asciiTheme="minorHAnsi" w:hAnsiTheme="minorHAnsi" w:cstheme="minorHAnsi"/>
          <w:b/>
          <w:sz w:val="22"/>
          <w:szCs w:val="22"/>
        </w:rPr>
      </w:pPr>
    </w:p>
    <w:p w14:paraId="4E603323" w14:textId="77777777" w:rsidR="00685577" w:rsidRDefault="00685577" w:rsidP="00EB4AD8">
      <w:pPr>
        <w:spacing w:after="160" w:line="259" w:lineRule="auto"/>
        <w:rPr>
          <w:rFonts w:asciiTheme="minorHAnsi" w:hAnsiTheme="minorHAnsi" w:cstheme="minorHAnsi"/>
          <w:b/>
          <w:sz w:val="22"/>
          <w:szCs w:val="22"/>
        </w:rPr>
      </w:pPr>
    </w:p>
    <w:p w14:paraId="3FE6548E" w14:textId="77777777" w:rsidR="00685577" w:rsidRDefault="00685577" w:rsidP="00EB4AD8">
      <w:pPr>
        <w:spacing w:after="160" w:line="259" w:lineRule="auto"/>
        <w:rPr>
          <w:rFonts w:asciiTheme="minorHAnsi" w:hAnsiTheme="minorHAnsi" w:cstheme="minorHAnsi"/>
          <w:b/>
          <w:sz w:val="22"/>
          <w:szCs w:val="22"/>
        </w:rPr>
      </w:pPr>
    </w:p>
    <w:p w14:paraId="6B53779F" w14:textId="77777777" w:rsidR="00685577" w:rsidRDefault="00685577" w:rsidP="00EB4AD8">
      <w:pPr>
        <w:spacing w:after="160" w:line="259" w:lineRule="auto"/>
        <w:rPr>
          <w:rFonts w:asciiTheme="minorHAnsi" w:hAnsiTheme="minorHAnsi" w:cstheme="minorHAnsi"/>
          <w:b/>
          <w:sz w:val="22"/>
          <w:szCs w:val="22"/>
        </w:rPr>
      </w:pPr>
    </w:p>
    <w:p w14:paraId="182046D3" w14:textId="77777777" w:rsidR="00685577" w:rsidRDefault="00685577" w:rsidP="00EB4AD8">
      <w:pPr>
        <w:spacing w:after="160" w:line="259" w:lineRule="auto"/>
        <w:rPr>
          <w:rFonts w:asciiTheme="minorHAnsi" w:hAnsiTheme="minorHAnsi" w:cstheme="minorHAnsi"/>
          <w:b/>
          <w:sz w:val="22"/>
          <w:szCs w:val="22"/>
        </w:rPr>
      </w:pPr>
    </w:p>
    <w:p w14:paraId="0E0EBBA5" w14:textId="77777777" w:rsidR="00685577" w:rsidRDefault="00685577" w:rsidP="00EB4AD8">
      <w:pPr>
        <w:spacing w:after="160" w:line="259" w:lineRule="auto"/>
        <w:rPr>
          <w:rFonts w:asciiTheme="minorHAnsi" w:hAnsiTheme="minorHAnsi" w:cstheme="minorHAnsi"/>
          <w:b/>
          <w:sz w:val="22"/>
          <w:szCs w:val="22"/>
        </w:rPr>
      </w:pPr>
    </w:p>
    <w:p w14:paraId="766630D0" w14:textId="77777777" w:rsidR="00685577" w:rsidRDefault="00685577" w:rsidP="00EB4AD8">
      <w:pPr>
        <w:spacing w:after="160" w:line="259" w:lineRule="auto"/>
        <w:rPr>
          <w:rFonts w:asciiTheme="minorHAnsi" w:hAnsiTheme="minorHAnsi" w:cstheme="minorHAnsi"/>
          <w:b/>
          <w:sz w:val="22"/>
          <w:szCs w:val="22"/>
        </w:rPr>
      </w:pPr>
    </w:p>
    <w:p w14:paraId="3FED43D4" w14:textId="77777777" w:rsidR="00685577" w:rsidRDefault="00685577" w:rsidP="00EB4AD8">
      <w:pPr>
        <w:spacing w:after="160" w:line="259" w:lineRule="auto"/>
        <w:rPr>
          <w:rFonts w:asciiTheme="minorHAnsi" w:hAnsiTheme="minorHAnsi" w:cstheme="minorHAnsi"/>
          <w:b/>
          <w:sz w:val="22"/>
          <w:szCs w:val="22"/>
        </w:rPr>
      </w:pPr>
    </w:p>
    <w:p w14:paraId="5829156D" w14:textId="77777777" w:rsidR="0005105F" w:rsidRDefault="0005105F" w:rsidP="00EB4AD8">
      <w:pPr>
        <w:spacing w:after="160" w:line="259" w:lineRule="auto"/>
        <w:rPr>
          <w:rFonts w:asciiTheme="minorHAnsi" w:hAnsiTheme="minorHAnsi" w:cstheme="minorHAnsi"/>
          <w:b/>
          <w:sz w:val="22"/>
          <w:szCs w:val="22"/>
        </w:rPr>
      </w:pPr>
    </w:p>
    <w:p w14:paraId="022C2216" w14:textId="77777777" w:rsidR="0005105F" w:rsidRDefault="0005105F" w:rsidP="00EB4AD8">
      <w:pPr>
        <w:spacing w:after="160" w:line="259" w:lineRule="auto"/>
        <w:rPr>
          <w:rFonts w:asciiTheme="minorHAnsi" w:hAnsiTheme="minorHAnsi" w:cstheme="minorHAnsi"/>
          <w:b/>
          <w:sz w:val="22"/>
          <w:szCs w:val="22"/>
        </w:rPr>
      </w:pPr>
    </w:p>
    <w:p w14:paraId="74D96A3C" w14:textId="77777777" w:rsidR="00685577" w:rsidRDefault="00685577" w:rsidP="00EB4AD8">
      <w:pPr>
        <w:spacing w:after="160" w:line="259" w:lineRule="auto"/>
        <w:rPr>
          <w:rFonts w:asciiTheme="minorHAnsi" w:hAnsiTheme="minorHAnsi" w:cstheme="minorHAnsi"/>
          <w:b/>
          <w:sz w:val="22"/>
          <w:szCs w:val="22"/>
        </w:rPr>
      </w:pPr>
    </w:p>
    <w:p w14:paraId="0A3C19C9" w14:textId="77777777" w:rsidR="00685577" w:rsidRDefault="00685577" w:rsidP="00EB4AD8">
      <w:pPr>
        <w:spacing w:after="160" w:line="259" w:lineRule="auto"/>
        <w:rPr>
          <w:rFonts w:asciiTheme="minorHAnsi" w:hAnsiTheme="minorHAnsi" w:cstheme="minorHAnsi"/>
          <w:b/>
          <w:sz w:val="22"/>
          <w:szCs w:val="22"/>
        </w:rPr>
      </w:pPr>
    </w:p>
    <w:p w14:paraId="400E7A16" w14:textId="77777777" w:rsidR="00685577" w:rsidRDefault="00685577" w:rsidP="00685577">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066E61A8" w14:textId="4848E7B1" w:rsidR="00685577" w:rsidRPr="00C27BBE" w:rsidRDefault="00685577" w:rsidP="00685577">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685577" w:rsidRPr="001430C8" w14:paraId="3186AC49" w14:textId="77777777" w:rsidTr="00B37358">
        <w:trPr>
          <w:trHeight w:val="288"/>
        </w:trPr>
        <w:tc>
          <w:tcPr>
            <w:tcW w:w="640" w:type="dxa"/>
            <w:tcBorders>
              <w:top w:val="nil"/>
              <w:left w:val="nil"/>
              <w:bottom w:val="nil"/>
              <w:right w:val="nil"/>
            </w:tcBorders>
            <w:shd w:val="clear" w:color="auto" w:fill="auto"/>
            <w:noWrap/>
            <w:vAlign w:val="bottom"/>
            <w:hideMark/>
          </w:tcPr>
          <w:p w14:paraId="53A51E55" w14:textId="77777777" w:rsidR="00685577" w:rsidRPr="001430C8" w:rsidRDefault="00685577" w:rsidP="00B3735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089747B" w14:textId="77777777" w:rsidR="00685577" w:rsidRPr="001430C8" w:rsidRDefault="00685577" w:rsidP="00B3735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4463EBE" w14:textId="77777777" w:rsidR="00685577" w:rsidRPr="001430C8" w:rsidRDefault="00685577" w:rsidP="00B3735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05E1D160" w14:textId="77777777" w:rsidR="00685577" w:rsidRDefault="00685577" w:rsidP="00B37358">
            <w:pPr>
              <w:jc w:val="center"/>
              <w:rPr>
                <w:rFonts w:asciiTheme="minorHAnsi" w:hAnsiTheme="minorHAnsi" w:cstheme="minorHAnsi"/>
                <w:b/>
                <w:bCs/>
                <w:lang w:val="es-BO" w:eastAsia="es-BO"/>
              </w:rPr>
            </w:pPr>
          </w:p>
          <w:p w14:paraId="432A0064" w14:textId="77777777" w:rsidR="00685577" w:rsidRPr="001430C8" w:rsidRDefault="00685577" w:rsidP="00B3735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3D5DDA7A" w14:textId="3839FE52" w:rsidR="00685577" w:rsidRPr="001430C8" w:rsidRDefault="0005105F" w:rsidP="00B37358">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noviembre</w:t>
            </w:r>
            <w:r w:rsidR="00685577">
              <w:rPr>
                <w:rFonts w:asciiTheme="minorHAnsi" w:hAnsiTheme="minorHAnsi" w:cstheme="minorHAnsi"/>
                <w:b/>
                <w:bCs/>
                <w:lang w:val="es-BO" w:eastAsia="es-BO"/>
              </w:rPr>
              <w:t xml:space="preserve"> </w:t>
            </w:r>
            <w:r w:rsidR="00685577" w:rsidRPr="001430C8">
              <w:rPr>
                <w:rFonts w:asciiTheme="minorHAnsi" w:hAnsiTheme="minorHAnsi" w:cstheme="minorHAnsi"/>
                <w:b/>
                <w:bCs/>
                <w:lang w:val="es-BO" w:eastAsia="es-BO"/>
              </w:rPr>
              <w:t>de 202</w:t>
            </w:r>
            <w:r w:rsidR="00685577">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549349E5" w14:textId="77777777" w:rsidR="00685577" w:rsidRPr="001430C8" w:rsidRDefault="00685577" w:rsidP="00B37358">
            <w:pPr>
              <w:jc w:val="center"/>
              <w:rPr>
                <w:rFonts w:asciiTheme="minorHAnsi" w:hAnsiTheme="minorHAnsi" w:cstheme="minorHAnsi"/>
                <w:b/>
                <w:bCs/>
                <w:lang w:val="es-BO" w:eastAsia="es-BO"/>
              </w:rPr>
            </w:pPr>
          </w:p>
        </w:tc>
      </w:tr>
      <w:tr w:rsidR="00685577" w:rsidRPr="001430C8" w14:paraId="1D3F4FE9" w14:textId="77777777" w:rsidTr="00B37358">
        <w:trPr>
          <w:trHeight w:val="288"/>
        </w:trPr>
        <w:tc>
          <w:tcPr>
            <w:tcW w:w="640" w:type="dxa"/>
            <w:tcBorders>
              <w:top w:val="nil"/>
              <w:left w:val="nil"/>
              <w:bottom w:val="nil"/>
              <w:right w:val="nil"/>
            </w:tcBorders>
            <w:shd w:val="clear" w:color="auto" w:fill="auto"/>
            <w:noWrap/>
            <w:vAlign w:val="bottom"/>
            <w:hideMark/>
          </w:tcPr>
          <w:p w14:paraId="168C3B0C"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CC1FCA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905419E"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39B32CC8"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9C9BB17"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3B1B314E" w14:textId="77777777" w:rsidR="00685577" w:rsidRPr="001430C8" w:rsidRDefault="00685577" w:rsidP="00B37358">
            <w:pPr>
              <w:rPr>
                <w:rFonts w:asciiTheme="minorHAnsi" w:hAnsiTheme="minorHAnsi" w:cstheme="minorHAnsi"/>
                <w:lang w:val="es-BO" w:eastAsia="es-BO"/>
              </w:rPr>
            </w:pPr>
          </w:p>
        </w:tc>
      </w:tr>
      <w:tr w:rsidR="00685577" w:rsidRPr="001430C8" w14:paraId="2E4BFAA5" w14:textId="77777777" w:rsidTr="00B37358">
        <w:trPr>
          <w:trHeight w:val="312"/>
        </w:trPr>
        <w:tc>
          <w:tcPr>
            <w:tcW w:w="640" w:type="dxa"/>
            <w:tcBorders>
              <w:top w:val="nil"/>
              <w:left w:val="nil"/>
              <w:bottom w:val="nil"/>
              <w:right w:val="nil"/>
            </w:tcBorders>
            <w:shd w:val="clear" w:color="auto" w:fill="auto"/>
            <w:noWrap/>
            <w:vAlign w:val="bottom"/>
            <w:hideMark/>
          </w:tcPr>
          <w:p w14:paraId="20E95791"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2D118D0" w14:textId="77777777" w:rsidR="00685577" w:rsidRPr="001430C8" w:rsidRDefault="00685577" w:rsidP="00B3735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AB1B3D0" w14:textId="77777777" w:rsidR="00685577" w:rsidRPr="001430C8" w:rsidRDefault="00685577" w:rsidP="00B3735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685577" w:rsidRPr="001430C8" w14:paraId="7237D23B" w14:textId="77777777" w:rsidTr="00B37358">
        <w:trPr>
          <w:trHeight w:val="288"/>
        </w:trPr>
        <w:tc>
          <w:tcPr>
            <w:tcW w:w="640" w:type="dxa"/>
            <w:tcBorders>
              <w:top w:val="nil"/>
              <w:left w:val="nil"/>
              <w:bottom w:val="nil"/>
              <w:right w:val="nil"/>
            </w:tcBorders>
            <w:shd w:val="clear" w:color="auto" w:fill="auto"/>
            <w:noWrap/>
            <w:vAlign w:val="bottom"/>
            <w:hideMark/>
          </w:tcPr>
          <w:p w14:paraId="33DB5BBE" w14:textId="77777777" w:rsidR="00685577" w:rsidRPr="001430C8" w:rsidRDefault="00685577" w:rsidP="00B3735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15B4CA9"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698B18F"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AE07D56"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1352F0A"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05A45E3" w14:textId="77777777" w:rsidR="00685577" w:rsidRPr="001430C8" w:rsidRDefault="00685577" w:rsidP="00B37358">
            <w:pPr>
              <w:jc w:val="right"/>
              <w:rPr>
                <w:rFonts w:asciiTheme="minorHAnsi" w:hAnsiTheme="minorHAnsi" w:cstheme="minorHAnsi"/>
                <w:lang w:val="es-BO" w:eastAsia="es-BO"/>
              </w:rPr>
            </w:pPr>
          </w:p>
        </w:tc>
      </w:tr>
      <w:tr w:rsidR="00685577" w:rsidRPr="001430C8" w14:paraId="6D6A5087" w14:textId="77777777" w:rsidTr="00B37358">
        <w:trPr>
          <w:trHeight w:val="288"/>
        </w:trPr>
        <w:tc>
          <w:tcPr>
            <w:tcW w:w="640" w:type="dxa"/>
            <w:tcBorders>
              <w:top w:val="nil"/>
              <w:left w:val="nil"/>
              <w:bottom w:val="nil"/>
              <w:right w:val="nil"/>
            </w:tcBorders>
            <w:shd w:val="clear" w:color="auto" w:fill="auto"/>
            <w:noWrap/>
            <w:vAlign w:val="bottom"/>
            <w:hideMark/>
          </w:tcPr>
          <w:p w14:paraId="6289072F"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DE589B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9E00931"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2CD77FE"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6F8100EB"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30D39AC" w14:textId="77777777" w:rsidR="00685577" w:rsidRPr="001430C8" w:rsidRDefault="00685577" w:rsidP="00B37358">
            <w:pPr>
              <w:jc w:val="right"/>
              <w:rPr>
                <w:rFonts w:asciiTheme="minorHAnsi" w:hAnsiTheme="minorHAnsi" w:cstheme="minorHAnsi"/>
                <w:lang w:val="es-BO" w:eastAsia="es-BO"/>
              </w:rPr>
            </w:pPr>
          </w:p>
        </w:tc>
      </w:tr>
      <w:tr w:rsidR="00685577" w:rsidRPr="001430C8" w14:paraId="5A3E1F3E" w14:textId="77777777" w:rsidTr="00B37358">
        <w:trPr>
          <w:trHeight w:val="288"/>
        </w:trPr>
        <w:tc>
          <w:tcPr>
            <w:tcW w:w="640" w:type="dxa"/>
            <w:tcBorders>
              <w:top w:val="nil"/>
              <w:left w:val="nil"/>
              <w:bottom w:val="nil"/>
              <w:right w:val="nil"/>
            </w:tcBorders>
            <w:shd w:val="clear" w:color="auto" w:fill="auto"/>
            <w:noWrap/>
            <w:vAlign w:val="bottom"/>
            <w:hideMark/>
          </w:tcPr>
          <w:p w14:paraId="22A02B1A"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5A2593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04470FC"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CAF58C7"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3DED8D0E"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5D4925DB" w14:textId="77777777" w:rsidR="00685577" w:rsidRPr="001430C8" w:rsidRDefault="00685577" w:rsidP="00B37358">
            <w:pPr>
              <w:rPr>
                <w:rFonts w:asciiTheme="minorHAnsi" w:hAnsiTheme="minorHAnsi" w:cstheme="minorHAnsi"/>
                <w:lang w:val="es-BO" w:eastAsia="es-BO"/>
              </w:rPr>
            </w:pPr>
          </w:p>
        </w:tc>
      </w:tr>
      <w:tr w:rsidR="00685577" w:rsidRPr="001430C8" w14:paraId="181DDECF" w14:textId="77777777" w:rsidTr="00B37358">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81D1" w14:textId="77777777" w:rsidR="00685577" w:rsidRPr="001430C8" w:rsidRDefault="00685577" w:rsidP="00B3735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85577" w:rsidRPr="001430C8" w14:paraId="6E53ACC2" w14:textId="77777777" w:rsidTr="00B3735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4CF9614C" w14:textId="77777777" w:rsidR="00685577" w:rsidRPr="001430C8" w:rsidRDefault="00685577" w:rsidP="00B3735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16167FFF"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783915E0"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41093413"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191FA6EE" w14:textId="77777777" w:rsidR="00685577" w:rsidRPr="001430C8" w:rsidRDefault="00685577" w:rsidP="00B3735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05105F" w:rsidRPr="00685577" w14:paraId="51E9CB9F" w14:textId="77777777" w:rsidTr="006855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178670" w14:textId="77777777" w:rsidR="0005105F" w:rsidRPr="00685577" w:rsidRDefault="0005105F" w:rsidP="0005105F">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708D492E" w14:textId="02BFF680" w:rsidR="0005105F" w:rsidRPr="00685577" w:rsidRDefault="0005105F" w:rsidP="0005105F">
            <w:pPr>
              <w:jc w:val="center"/>
              <w:rPr>
                <w:rFonts w:asciiTheme="minorHAnsi" w:hAnsiTheme="minorHAnsi" w:cstheme="minorHAnsi"/>
                <w:lang w:val="es-BO" w:eastAsia="es-BO"/>
              </w:rPr>
            </w:pPr>
            <w:r w:rsidRPr="00674BB0">
              <w:rPr>
                <w:rFonts w:asciiTheme="minorHAnsi" w:hAnsiTheme="minorHAnsi" w:cstheme="minorHAnsi"/>
                <w:lang w:val="pt-BR"/>
              </w:rPr>
              <w:t>CONSULTORÍA DE ACTIVOS FIJOS, INVENTARIACIÓN, RE-ETIQUETADO Y VALORACIÓN DE LOS ACTIVOS DE LA CSBP</w:t>
            </w:r>
            <w:r w:rsidRPr="00674BB0">
              <w:rPr>
                <w:rFonts w:asciiTheme="minorHAnsi" w:hAnsiTheme="minorHAnsi" w:cstheme="minorHAnsi"/>
              </w:rPr>
              <w:t xml:space="preserve"> </w:t>
            </w:r>
          </w:p>
        </w:tc>
        <w:tc>
          <w:tcPr>
            <w:tcW w:w="1068" w:type="dxa"/>
            <w:tcBorders>
              <w:top w:val="nil"/>
              <w:left w:val="nil"/>
              <w:bottom w:val="single" w:sz="4" w:space="0" w:color="auto"/>
              <w:right w:val="single" w:sz="4" w:space="0" w:color="auto"/>
            </w:tcBorders>
            <w:shd w:val="clear" w:color="auto" w:fill="auto"/>
            <w:vAlign w:val="center"/>
          </w:tcPr>
          <w:p w14:paraId="773D6963" w14:textId="77777777" w:rsidR="0005105F" w:rsidRPr="00685577" w:rsidRDefault="0005105F" w:rsidP="0005105F">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A00E897" w14:textId="3D698A3A" w:rsidR="0005105F" w:rsidRPr="00685577" w:rsidRDefault="0005105F" w:rsidP="0005105F">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5FE79270" w14:textId="14E8B7C7" w:rsidR="0005105F" w:rsidRPr="00685577" w:rsidRDefault="0005105F" w:rsidP="0005105F">
            <w:pPr>
              <w:jc w:val="center"/>
              <w:rPr>
                <w:rFonts w:asciiTheme="minorHAnsi" w:hAnsiTheme="minorHAnsi" w:cstheme="minorHAnsi"/>
                <w:lang w:val="es-BO" w:eastAsia="es-BO"/>
              </w:rPr>
            </w:pPr>
          </w:p>
        </w:tc>
      </w:tr>
      <w:tr w:rsidR="0005105F" w:rsidRPr="001430C8" w14:paraId="35EC4829" w14:textId="77777777" w:rsidTr="00B37358">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35730C"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A8B567F"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5E821662"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A19C0C"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05105F" w:rsidRPr="001430C8" w14:paraId="6B0533E3" w14:textId="77777777" w:rsidTr="00B37358">
        <w:trPr>
          <w:trHeight w:val="653"/>
        </w:trPr>
        <w:tc>
          <w:tcPr>
            <w:tcW w:w="640" w:type="dxa"/>
            <w:tcBorders>
              <w:top w:val="nil"/>
              <w:left w:val="nil"/>
              <w:bottom w:val="nil"/>
              <w:right w:val="nil"/>
            </w:tcBorders>
            <w:shd w:val="clear" w:color="auto" w:fill="auto"/>
            <w:noWrap/>
            <w:vAlign w:val="bottom"/>
            <w:hideMark/>
          </w:tcPr>
          <w:p w14:paraId="44991187" w14:textId="77777777" w:rsidR="0005105F" w:rsidRPr="001430C8" w:rsidRDefault="0005105F" w:rsidP="0005105F">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F425091"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E19B36C" w14:textId="77777777" w:rsidR="0005105F" w:rsidRPr="001430C8" w:rsidRDefault="0005105F" w:rsidP="0005105F">
            <w:pPr>
              <w:jc w:val="center"/>
              <w:rPr>
                <w:rFonts w:asciiTheme="minorHAnsi" w:hAnsiTheme="minorHAnsi" w:cstheme="minorHAnsi"/>
                <w:lang w:val="es-BO" w:eastAsia="es-BO"/>
              </w:rPr>
            </w:pPr>
          </w:p>
        </w:tc>
      </w:tr>
      <w:tr w:rsidR="0005105F" w:rsidRPr="001430C8" w14:paraId="2EB2EFAF" w14:textId="77777777" w:rsidTr="00B37358">
        <w:trPr>
          <w:trHeight w:val="312"/>
        </w:trPr>
        <w:tc>
          <w:tcPr>
            <w:tcW w:w="640" w:type="dxa"/>
            <w:tcBorders>
              <w:top w:val="nil"/>
              <w:left w:val="nil"/>
              <w:bottom w:val="nil"/>
              <w:right w:val="nil"/>
            </w:tcBorders>
            <w:shd w:val="clear" w:color="auto" w:fill="auto"/>
            <w:noWrap/>
            <w:vAlign w:val="bottom"/>
            <w:hideMark/>
          </w:tcPr>
          <w:p w14:paraId="41A47CD5" w14:textId="77777777" w:rsidR="0005105F" w:rsidRPr="001430C8" w:rsidRDefault="0005105F" w:rsidP="0005105F">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5E55CA79" w14:textId="77777777"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C456EA8" w14:textId="77777777" w:rsidR="0005105F" w:rsidRPr="001430C8" w:rsidRDefault="0005105F" w:rsidP="0005105F">
            <w:pPr>
              <w:jc w:val="center"/>
              <w:rPr>
                <w:rFonts w:asciiTheme="minorHAnsi" w:hAnsiTheme="minorHAnsi" w:cstheme="minorHAnsi"/>
                <w:b/>
                <w:bCs/>
                <w:sz w:val="24"/>
                <w:szCs w:val="24"/>
                <w:lang w:val="es-BO" w:eastAsia="es-BO"/>
              </w:rPr>
            </w:pPr>
          </w:p>
        </w:tc>
      </w:tr>
      <w:tr w:rsidR="0005105F" w:rsidRPr="001430C8" w14:paraId="7660DA3B" w14:textId="77777777" w:rsidTr="00B37358">
        <w:trPr>
          <w:trHeight w:val="312"/>
        </w:trPr>
        <w:tc>
          <w:tcPr>
            <w:tcW w:w="640" w:type="dxa"/>
            <w:tcBorders>
              <w:top w:val="nil"/>
              <w:left w:val="nil"/>
              <w:bottom w:val="nil"/>
              <w:right w:val="nil"/>
            </w:tcBorders>
            <w:shd w:val="clear" w:color="auto" w:fill="auto"/>
            <w:noWrap/>
            <w:vAlign w:val="bottom"/>
            <w:hideMark/>
          </w:tcPr>
          <w:p w14:paraId="21A1DF72"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A05EE35" w14:textId="77777777" w:rsidR="0005105F" w:rsidRPr="001430C8" w:rsidRDefault="0005105F" w:rsidP="0005105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30904045" w14:textId="77777777" w:rsidR="0005105F" w:rsidRPr="001430C8" w:rsidRDefault="0005105F" w:rsidP="0005105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28FE68D1" w14:textId="77777777" w:rsidR="0005105F" w:rsidRPr="001430C8" w:rsidRDefault="0005105F" w:rsidP="0005105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307D3EC"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1E59CED7" w14:textId="77777777" w:rsidR="0005105F" w:rsidRPr="001430C8" w:rsidRDefault="0005105F" w:rsidP="0005105F">
            <w:pPr>
              <w:rPr>
                <w:rFonts w:asciiTheme="minorHAnsi" w:hAnsiTheme="minorHAnsi" w:cstheme="minorHAnsi"/>
                <w:lang w:val="es-BO" w:eastAsia="es-BO"/>
              </w:rPr>
            </w:pPr>
          </w:p>
        </w:tc>
      </w:tr>
      <w:tr w:rsidR="0005105F" w:rsidRPr="001430C8" w14:paraId="1B535E81" w14:textId="77777777" w:rsidTr="00B37358">
        <w:trPr>
          <w:trHeight w:val="312"/>
        </w:trPr>
        <w:tc>
          <w:tcPr>
            <w:tcW w:w="5205" w:type="dxa"/>
            <w:gridSpan w:val="2"/>
            <w:tcBorders>
              <w:top w:val="nil"/>
              <w:left w:val="nil"/>
              <w:bottom w:val="nil"/>
              <w:right w:val="nil"/>
            </w:tcBorders>
            <w:shd w:val="clear" w:color="auto" w:fill="auto"/>
            <w:noWrap/>
            <w:vAlign w:val="bottom"/>
            <w:hideMark/>
          </w:tcPr>
          <w:p w14:paraId="7CA0F840" w14:textId="77777777" w:rsidR="0005105F" w:rsidRPr="001430C8" w:rsidRDefault="0005105F" w:rsidP="0005105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0A1F7" w14:textId="77777777" w:rsidR="0005105F" w:rsidRPr="001430C8" w:rsidRDefault="0005105F" w:rsidP="0005105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04325E2C" w14:textId="77777777" w:rsidR="0005105F" w:rsidRPr="001430C8" w:rsidRDefault="0005105F" w:rsidP="0005105F">
            <w:pPr>
              <w:jc w:val="center"/>
              <w:rPr>
                <w:rFonts w:asciiTheme="minorHAnsi" w:hAnsiTheme="minorHAnsi" w:cstheme="minorHAnsi"/>
                <w:sz w:val="24"/>
                <w:szCs w:val="24"/>
                <w:lang w:val="es-BO" w:eastAsia="es-BO"/>
              </w:rPr>
            </w:pPr>
          </w:p>
        </w:tc>
      </w:tr>
      <w:tr w:rsidR="0005105F" w:rsidRPr="001430C8" w14:paraId="4A50E07C" w14:textId="77777777" w:rsidTr="00B37358">
        <w:trPr>
          <w:trHeight w:val="312"/>
        </w:trPr>
        <w:tc>
          <w:tcPr>
            <w:tcW w:w="640" w:type="dxa"/>
            <w:tcBorders>
              <w:top w:val="nil"/>
              <w:left w:val="nil"/>
              <w:bottom w:val="nil"/>
              <w:right w:val="nil"/>
            </w:tcBorders>
            <w:shd w:val="clear" w:color="auto" w:fill="auto"/>
            <w:noWrap/>
            <w:vAlign w:val="bottom"/>
            <w:hideMark/>
          </w:tcPr>
          <w:p w14:paraId="685D4E42"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E901A2F" w14:textId="77777777" w:rsidR="0005105F" w:rsidRPr="001430C8" w:rsidRDefault="0005105F" w:rsidP="0005105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9495F9B" w14:textId="77777777" w:rsidR="0005105F" w:rsidRPr="001430C8" w:rsidRDefault="0005105F" w:rsidP="0005105F">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EE591AD" w14:textId="77777777" w:rsidR="0005105F" w:rsidRPr="001430C8" w:rsidRDefault="0005105F" w:rsidP="0005105F">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781287EA" w14:textId="77777777" w:rsidR="0005105F" w:rsidRPr="001430C8" w:rsidRDefault="0005105F" w:rsidP="0005105F">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79F515C3" w14:textId="77777777" w:rsidR="0005105F" w:rsidRPr="001430C8" w:rsidRDefault="0005105F" w:rsidP="0005105F">
            <w:pPr>
              <w:rPr>
                <w:rFonts w:asciiTheme="minorHAnsi" w:hAnsiTheme="minorHAnsi" w:cstheme="minorHAnsi"/>
                <w:lang w:val="es-BO" w:eastAsia="es-BO"/>
              </w:rPr>
            </w:pPr>
          </w:p>
        </w:tc>
      </w:tr>
      <w:tr w:rsidR="0005105F" w:rsidRPr="001430C8" w14:paraId="60B44CD9" w14:textId="77777777" w:rsidTr="00B37358">
        <w:trPr>
          <w:trHeight w:val="495"/>
        </w:trPr>
        <w:tc>
          <w:tcPr>
            <w:tcW w:w="640" w:type="dxa"/>
            <w:tcBorders>
              <w:top w:val="nil"/>
              <w:left w:val="nil"/>
              <w:bottom w:val="nil"/>
              <w:right w:val="nil"/>
            </w:tcBorders>
            <w:shd w:val="clear" w:color="auto" w:fill="auto"/>
            <w:noWrap/>
            <w:vAlign w:val="bottom"/>
            <w:hideMark/>
          </w:tcPr>
          <w:p w14:paraId="1BC0DEA0" w14:textId="77777777" w:rsidR="0005105F" w:rsidRPr="001430C8" w:rsidRDefault="0005105F" w:rsidP="0005105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12950FA"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39147125" w14:textId="77777777" w:rsidR="0005105F" w:rsidRPr="001430C8" w:rsidRDefault="0005105F" w:rsidP="0005105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045689D" w14:textId="19605003" w:rsidR="0005105F" w:rsidRPr="001430C8" w:rsidRDefault="0005105F" w:rsidP="0005105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61CB3682" w14:textId="77777777" w:rsidR="0005105F" w:rsidRPr="001430C8" w:rsidRDefault="0005105F" w:rsidP="0005105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4BF71382" w14:textId="77777777" w:rsidR="0005105F" w:rsidRPr="001430C8" w:rsidRDefault="0005105F" w:rsidP="0005105F">
            <w:pPr>
              <w:rPr>
                <w:rFonts w:asciiTheme="minorHAnsi" w:hAnsiTheme="minorHAnsi" w:cstheme="minorHAnsi"/>
                <w:b/>
                <w:bCs/>
                <w:sz w:val="24"/>
                <w:szCs w:val="24"/>
                <w:lang w:val="es-BO" w:eastAsia="es-BO"/>
              </w:rPr>
            </w:pPr>
          </w:p>
        </w:tc>
      </w:tr>
    </w:tbl>
    <w:p w14:paraId="7FF50CE0" w14:textId="77777777" w:rsidR="00685577" w:rsidRPr="001430C8" w:rsidRDefault="00685577" w:rsidP="00685577">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lastRenderedPageBreak/>
        <w:t xml:space="preserve">              </w:t>
      </w:r>
    </w:p>
    <w:p w14:paraId="66A0C0B9" w14:textId="77777777" w:rsidR="00685577" w:rsidRPr="006477AD" w:rsidRDefault="00685577" w:rsidP="00EB4AD8">
      <w:pPr>
        <w:spacing w:after="160" w:line="259" w:lineRule="auto"/>
        <w:rPr>
          <w:rFonts w:asciiTheme="minorHAnsi" w:hAnsiTheme="minorHAnsi" w:cstheme="minorHAnsi"/>
          <w:b/>
          <w:sz w:val="22"/>
          <w:szCs w:val="22"/>
        </w:rPr>
      </w:pPr>
    </w:p>
    <w:sectPr w:rsidR="00685577" w:rsidRPr="006477AD" w:rsidSect="009B057A">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69D2" w14:textId="77777777" w:rsidR="00FF72ED" w:rsidRDefault="00FF72ED" w:rsidP="001514BD">
      <w:r>
        <w:separator/>
      </w:r>
    </w:p>
  </w:endnote>
  <w:endnote w:type="continuationSeparator" w:id="0">
    <w:p w14:paraId="2315E1C5" w14:textId="77777777" w:rsidR="00FF72ED" w:rsidRDefault="00FF72E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264B" w14:textId="77777777" w:rsidR="00FF72ED" w:rsidRDefault="00FF72ED" w:rsidP="001514BD">
      <w:r>
        <w:separator/>
      </w:r>
    </w:p>
  </w:footnote>
  <w:footnote w:type="continuationSeparator" w:id="0">
    <w:p w14:paraId="4B53F46D" w14:textId="77777777" w:rsidR="00FF72ED" w:rsidRDefault="00FF72E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8B1528"/>
    <w:multiLevelType w:val="hybridMultilevel"/>
    <w:tmpl w:val="FD7E7F9A"/>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 w15:restartNumberingAfterBreak="0">
    <w:nsid w:val="049B5FCE"/>
    <w:multiLevelType w:val="hybridMultilevel"/>
    <w:tmpl w:val="C9BE246C"/>
    <w:lvl w:ilvl="0" w:tplc="50A2AB4A">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 w15:restartNumberingAfterBreak="0">
    <w:nsid w:val="07B315FC"/>
    <w:multiLevelType w:val="hybridMultilevel"/>
    <w:tmpl w:val="4E5A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91C2945"/>
    <w:multiLevelType w:val="hybridMultilevel"/>
    <w:tmpl w:val="C91E2DE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94E1B05"/>
    <w:multiLevelType w:val="hybridMultilevel"/>
    <w:tmpl w:val="65B651A8"/>
    <w:lvl w:ilvl="0" w:tplc="2A2C4380">
      <w:start w:val="1"/>
      <w:numFmt w:val="upp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F76395"/>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9845C4"/>
    <w:multiLevelType w:val="multilevel"/>
    <w:tmpl w:val="A38C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D35002"/>
    <w:multiLevelType w:val="multilevel"/>
    <w:tmpl w:val="63566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7A67B2"/>
    <w:multiLevelType w:val="hybridMultilevel"/>
    <w:tmpl w:val="DD5E0716"/>
    <w:lvl w:ilvl="0" w:tplc="1EF64E7A">
      <w:start w:val="1"/>
      <w:numFmt w:val="bullet"/>
      <w:lvlText w:val=""/>
      <w:lvlJc w:val="left"/>
      <w:pPr>
        <w:ind w:left="1080" w:hanging="720"/>
      </w:pPr>
      <w:rPr>
        <w:rFonts w:ascii="Wingdings" w:hAnsi="Wingding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56111"/>
    <w:multiLevelType w:val="hybridMultilevel"/>
    <w:tmpl w:val="252C58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8897595"/>
    <w:multiLevelType w:val="hybridMultilevel"/>
    <w:tmpl w:val="306290AC"/>
    <w:lvl w:ilvl="0" w:tplc="0C0A000D">
      <w:start w:val="1"/>
      <w:numFmt w:val="bullet"/>
      <w:lvlText w:val=""/>
      <w:lvlJc w:val="left"/>
      <w:pPr>
        <w:ind w:left="1694" w:hanging="360"/>
      </w:pPr>
      <w:rPr>
        <w:rFonts w:ascii="Wingdings" w:hAnsi="Wingdings" w:hint="default"/>
      </w:rPr>
    </w:lvl>
    <w:lvl w:ilvl="1" w:tplc="0C0A0003" w:tentative="1">
      <w:start w:val="1"/>
      <w:numFmt w:val="bullet"/>
      <w:lvlText w:val="o"/>
      <w:lvlJc w:val="left"/>
      <w:pPr>
        <w:ind w:left="2414" w:hanging="360"/>
      </w:pPr>
      <w:rPr>
        <w:rFonts w:ascii="Courier New" w:hAnsi="Courier New" w:cs="Courier New" w:hint="default"/>
      </w:rPr>
    </w:lvl>
    <w:lvl w:ilvl="2" w:tplc="0C0A0005" w:tentative="1">
      <w:start w:val="1"/>
      <w:numFmt w:val="bullet"/>
      <w:lvlText w:val=""/>
      <w:lvlJc w:val="left"/>
      <w:pPr>
        <w:ind w:left="3134" w:hanging="360"/>
      </w:pPr>
      <w:rPr>
        <w:rFonts w:ascii="Wingdings" w:hAnsi="Wingdings" w:hint="default"/>
      </w:rPr>
    </w:lvl>
    <w:lvl w:ilvl="3" w:tplc="0C0A0001" w:tentative="1">
      <w:start w:val="1"/>
      <w:numFmt w:val="bullet"/>
      <w:lvlText w:val=""/>
      <w:lvlJc w:val="left"/>
      <w:pPr>
        <w:ind w:left="3854" w:hanging="360"/>
      </w:pPr>
      <w:rPr>
        <w:rFonts w:ascii="Symbol" w:hAnsi="Symbol" w:hint="default"/>
      </w:rPr>
    </w:lvl>
    <w:lvl w:ilvl="4" w:tplc="0C0A0003" w:tentative="1">
      <w:start w:val="1"/>
      <w:numFmt w:val="bullet"/>
      <w:lvlText w:val="o"/>
      <w:lvlJc w:val="left"/>
      <w:pPr>
        <w:ind w:left="4574" w:hanging="360"/>
      </w:pPr>
      <w:rPr>
        <w:rFonts w:ascii="Courier New" w:hAnsi="Courier New" w:cs="Courier New" w:hint="default"/>
      </w:rPr>
    </w:lvl>
    <w:lvl w:ilvl="5" w:tplc="0C0A0005" w:tentative="1">
      <w:start w:val="1"/>
      <w:numFmt w:val="bullet"/>
      <w:lvlText w:val=""/>
      <w:lvlJc w:val="left"/>
      <w:pPr>
        <w:ind w:left="5294" w:hanging="360"/>
      </w:pPr>
      <w:rPr>
        <w:rFonts w:ascii="Wingdings" w:hAnsi="Wingdings" w:hint="default"/>
      </w:rPr>
    </w:lvl>
    <w:lvl w:ilvl="6" w:tplc="0C0A0001" w:tentative="1">
      <w:start w:val="1"/>
      <w:numFmt w:val="bullet"/>
      <w:lvlText w:val=""/>
      <w:lvlJc w:val="left"/>
      <w:pPr>
        <w:ind w:left="6014" w:hanging="360"/>
      </w:pPr>
      <w:rPr>
        <w:rFonts w:ascii="Symbol" w:hAnsi="Symbol" w:hint="default"/>
      </w:rPr>
    </w:lvl>
    <w:lvl w:ilvl="7" w:tplc="0C0A0003" w:tentative="1">
      <w:start w:val="1"/>
      <w:numFmt w:val="bullet"/>
      <w:lvlText w:val="o"/>
      <w:lvlJc w:val="left"/>
      <w:pPr>
        <w:ind w:left="6734" w:hanging="360"/>
      </w:pPr>
      <w:rPr>
        <w:rFonts w:ascii="Courier New" w:hAnsi="Courier New" w:cs="Courier New" w:hint="default"/>
      </w:rPr>
    </w:lvl>
    <w:lvl w:ilvl="8" w:tplc="0C0A0005" w:tentative="1">
      <w:start w:val="1"/>
      <w:numFmt w:val="bullet"/>
      <w:lvlText w:val=""/>
      <w:lvlJc w:val="left"/>
      <w:pPr>
        <w:ind w:left="7454" w:hanging="360"/>
      </w:pPr>
      <w:rPr>
        <w:rFonts w:ascii="Wingdings" w:hAnsi="Wingdings" w:hint="default"/>
      </w:rPr>
    </w:lvl>
  </w:abstractNum>
  <w:abstractNum w:abstractNumId="15" w15:restartNumberingAfterBreak="0">
    <w:nsid w:val="1AAA2F23"/>
    <w:multiLevelType w:val="hybridMultilevel"/>
    <w:tmpl w:val="1AC65F98"/>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17"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8" w15:restartNumberingAfterBreak="0">
    <w:nsid w:val="20493879"/>
    <w:multiLevelType w:val="hybridMultilevel"/>
    <w:tmpl w:val="EDB49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316335B"/>
    <w:multiLevelType w:val="multilevel"/>
    <w:tmpl w:val="EB000A7E"/>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1"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B8D723D"/>
    <w:multiLevelType w:val="hybridMultilevel"/>
    <w:tmpl w:val="ACD4DCF6"/>
    <w:lvl w:ilvl="0" w:tplc="08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BE06651"/>
    <w:multiLevelType w:val="hybridMultilevel"/>
    <w:tmpl w:val="0EB8EF76"/>
    <w:lvl w:ilvl="0" w:tplc="CC52011C">
      <w:start w:val="1"/>
      <w:numFmt w:val="upperRoman"/>
      <w:lvlText w:val="%1."/>
      <w:lvlJc w:val="left"/>
      <w:pPr>
        <w:ind w:left="1080" w:hanging="72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7"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28" w15:restartNumberingAfterBreak="0">
    <w:nsid w:val="2F580AFC"/>
    <w:multiLevelType w:val="hybridMultilevel"/>
    <w:tmpl w:val="2A101854"/>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9" w15:restartNumberingAfterBreak="0">
    <w:nsid w:val="313B6BDD"/>
    <w:multiLevelType w:val="hybridMultilevel"/>
    <w:tmpl w:val="88BE6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31" w15:restartNumberingAfterBreak="0">
    <w:nsid w:val="35F36906"/>
    <w:multiLevelType w:val="hybridMultilevel"/>
    <w:tmpl w:val="DB7261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6065376"/>
    <w:multiLevelType w:val="hybridMultilevel"/>
    <w:tmpl w:val="5FEE88D8"/>
    <w:lvl w:ilvl="0" w:tplc="400A0001">
      <w:start w:val="1"/>
      <w:numFmt w:val="bullet"/>
      <w:lvlText w:val=""/>
      <w:lvlJc w:val="left"/>
      <w:pPr>
        <w:ind w:left="1078" w:hanging="360"/>
      </w:pPr>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33" w15:restartNumberingAfterBreak="0">
    <w:nsid w:val="366A329D"/>
    <w:multiLevelType w:val="hybridMultilevel"/>
    <w:tmpl w:val="D7D6CAE2"/>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46C942A8"/>
    <w:multiLevelType w:val="hybridMultilevel"/>
    <w:tmpl w:val="710EC238"/>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7" w15:restartNumberingAfterBreak="0">
    <w:nsid w:val="47067B43"/>
    <w:multiLevelType w:val="hybridMultilevel"/>
    <w:tmpl w:val="3F3AF9B8"/>
    <w:lvl w:ilvl="0" w:tplc="0C0A000D">
      <w:start w:val="1"/>
      <w:numFmt w:val="bullet"/>
      <w:lvlText w:val=""/>
      <w:lvlJc w:val="left"/>
      <w:pPr>
        <w:ind w:left="1080" w:hanging="72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9CD76D1"/>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BE70F39"/>
    <w:multiLevelType w:val="hybridMultilevel"/>
    <w:tmpl w:val="5B80A8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C6F156D"/>
    <w:multiLevelType w:val="hybridMultilevel"/>
    <w:tmpl w:val="68225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E4458FC"/>
    <w:multiLevelType w:val="hybridMultilevel"/>
    <w:tmpl w:val="7A4E8EB0"/>
    <w:lvl w:ilvl="0" w:tplc="0C0A000D">
      <w:start w:val="1"/>
      <w:numFmt w:val="bullet"/>
      <w:lvlText w:val=""/>
      <w:lvlJc w:val="left"/>
      <w:pPr>
        <w:ind w:left="1440" w:hanging="720"/>
      </w:pPr>
      <w:rPr>
        <w:rFonts w:ascii="Wingdings" w:hAnsi="Wingdings" w:hint="default"/>
      </w:rPr>
    </w:lvl>
    <w:lvl w:ilvl="1" w:tplc="400A0017">
      <w:start w:val="1"/>
      <w:numFmt w:val="lowerLetter"/>
      <w:lvlText w:val="%2)"/>
      <w:lvlJc w:val="left"/>
      <w:pPr>
        <w:ind w:left="1800" w:hanging="360"/>
      </w:pPr>
    </w:lvl>
    <w:lvl w:ilvl="2" w:tplc="400A0017">
      <w:start w:val="1"/>
      <w:numFmt w:val="lowerLetter"/>
      <w:lvlText w:val="%3)"/>
      <w:lvlJc w:val="left"/>
      <w:pPr>
        <w:ind w:left="2700" w:hanging="36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3800D3C"/>
    <w:multiLevelType w:val="hybridMultilevel"/>
    <w:tmpl w:val="18F02936"/>
    <w:lvl w:ilvl="0" w:tplc="0C0A0005">
      <w:start w:val="1"/>
      <w:numFmt w:val="bullet"/>
      <w:lvlText w:val=""/>
      <w:lvlJc w:val="left"/>
      <w:pPr>
        <w:ind w:left="4897"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4" w15:restartNumberingAfterBreak="0">
    <w:nsid w:val="57261F35"/>
    <w:multiLevelType w:val="hybridMultilevel"/>
    <w:tmpl w:val="C16E3F6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6" w15:restartNumberingAfterBreak="0">
    <w:nsid w:val="593A447D"/>
    <w:multiLevelType w:val="hybridMultilevel"/>
    <w:tmpl w:val="6DC2211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7"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48"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D4F7991"/>
    <w:multiLevelType w:val="hybridMultilevel"/>
    <w:tmpl w:val="DE829D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53"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4" w15:restartNumberingAfterBreak="0">
    <w:nsid w:val="630867C5"/>
    <w:multiLevelType w:val="hybridMultilevel"/>
    <w:tmpl w:val="B99042DC"/>
    <w:lvl w:ilvl="0" w:tplc="50A2AB4A">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1B5BD5"/>
    <w:multiLevelType w:val="hybridMultilevel"/>
    <w:tmpl w:val="89EA6EB4"/>
    <w:lvl w:ilvl="0" w:tplc="400A0001">
      <w:start w:val="1"/>
      <w:numFmt w:val="bullet"/>
      <w:lvlText w:val=""/>
      <w:lvlJc w:val="left"/>
      <w:pPr>
        <w:ind w:left="1080" w:hanging="720"/>
      </w:pPr>
      <w:rPr>
        <w:rFonts w:ascii="Symbol" w:hAnsi="Symbol"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6" w15:restartNumberingAfterBreak="0">
    <w:nsid w:val="673407DF"/>
    <w:multiLevelType w:val="hybridMultilevel"/>
    <w:tmpl w:val="6DB4F8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7" w15:restartNumberingAfterBreak="0">
    <w:nsid w:val="683B5A0A"/>
    <w:multiLevelType w:val="multilevel"/>
    <w:tmpl w:val="F2ECCCD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73555FDD"/>
    <w:multiLevelType w:val="hybridMultilevel"/>
    <w:tmpl w:val="25B601AA"/>
    <w:lvl w:ilvl="0" w:tplc="04EAD8E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0" w15:restartNumberingAfterBreak="0">
    <w:nsid w:val="73BD57ED"/>
    <w:multiLevelType w:val="hybridMultilevel"/>
    <w:tmpl w:val="4532F0DA"/>
    <w:lvl w:ilvl="0" w:tplc="7F72D2C8">
      <w:start w:val="1"/>
      <w:numFmt w:val="upperRoman"/>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9656AD9"/>
    <w:multiLevelType w:val="hybridMultilevel"/>
    <w:tmpl w:val="F594B2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9B84773"/>
    <w:multiLevelType w:val="hybridMultilevel"/>
    <w:tmpl w:val="B858BA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578173595">
    <w:abstractNumId w:val="45"/>
  </w:num>
  <w:num w:numId="2" w16cid:durableId="423494885">
    <w:abstractNumId w:val="34"/>
  </w:num>
  <w:num w:numId="3" w16cid:durableId="1869180086">
    <w:abstractNumId w:val="47"/>
  </w:num>
  <w:num w:numId="4" w16cid:durableId="1591039028">
    <w:abstractNumId w:val="5"/>
  </w:num>
  <w:num w:numId="5" w16cid:durableId="2111273446">
    <w:abstractNumId w:val="21"/>
  </w:num>
  <w:num w:numId="6" w16cid:durableId="81294728">
    <w:abstractNumId w:val="0"/>
  </w:num>
  <w:num w:numId="7" w16cid:durableId="1076709422">
    <w:abstractNumId w:val="3"/>
  </w:num>
  <w:num w:numId="8" w16cid:durableId="1476873350">
    <w:abstractNumId w:val="52"/>
  </w:num>
  <w:num w:numId="9" w16cid:durableId="778454072">
    <w:abstractNumId w:val="35"/>
  </w:num>
  <w:num w:numId="10" w16cid:durableId="473446316">
    <w:abstractNumId w:val="50"/>
  </w:num>
  <w:num w:numId="11" w16cid:durableId="1842499850">
    <w:abstractNumId w:val="58"/>
  </w:num>
  <w:num w:numId="12" w16cid:durableId="2090955555">
    <w:abstractNumId w:val="22"/>
  </w:num>
  <w:num w:numId="13" w16cid:durableId="1197736126">
    <w:abstractNumId w:val="23"/>
  </w:num>
  <w:num w:numId="14" w16cid:durableId="887257335">
    <w:abstractNumId w:val="53"/>
  </w:num>
  <w:num w:numId="15" w16cid:durableId="1628121834">
    <w:abstractNumId w:val="16"/>
  </w:num>
  <w:num w:numId="16" w16cid:durableId="13388147">
    <w:abstractNumId w:val="20"/>
  </w:num>
  <w:num w:numId="17" w16cid:durableId="111020740">
    <w:abstractNumId w:val="17"/>
  </w:num>
  <w:num w:numId="18" w16cid:durableId="1161964057">
    <w:abstractNumId w:val="30"/>
  </w:num>
  <w:num w:numId="19" w16cid:durableId="1786463863">
    <w:abstractNumId w:val="42"/>
  </w:num>
  <w:num w:numId="20" w16cid:durableId="1747875793">
    <w:abstractNumId w:val="48"/>
  </w:num>
  <w:num w:numId="21" w16cid:durableId="1835493250">
    <w:abstractNumId w:val="49"/>
  </w:num>
  <w:num w:numId="22" w16cid:durableId="2074887727">
    <w:abstractNumId w:val="57"/>
  </w:num>
  <w:num w:numId="23" w16cid:durableId="1021665128">
    <w:abstractNumId w:val="2"/>
  </w:num>
  <w:num w:numId="24" w16cid:durableId="1638415756">
    <w:abstractNumId w:val="24"/>
  </w:num>
  <w:num w:numId="25" w16cid:durableId="93330070">
    <w:abstractNumId w:val="8"/>
  </w:num>
  <w:num w:numId="26" w16cid:durableId="576326440">
    <w:abstractNumId w:val="9"/>
  </w:num>
  <w:num w:numId="27" w16cid:durableId="1155951953">
    <w:abstractNumId w:val="63"/>
  </w:num>
  <w:num w:numId="28" w16cid:durableId="736980345">
    <w:abstractNumId w:val="1"/>
  </w:num>
  <w:num w:numId="29" w16cid:durableId="2085763029">
    <w:abstractNumId w:val="27"/>
  </w:num>
  <w:num w:numId="30" w16cid:durableId="1909414603">
    <w:abstractNumId w:val="51"/>
  </w:num>
  <w:num w:numId="31" w16cid:durableId="613176656">
    <w:abstractNumId w:val="32"/>
  </w:num>
  <w:num w:numId="32" w16cid:durableId="815802042">
    <w:abstractNumId w:val="44"/>
  </w:num>
  <w:num w:numId="33" w16cid:durableId="155920987">
    <w:abstractNumId w:val="38"/>
  </w:num>
  <w:num w:numId="34" w16cid:durableId="230425939">
    <w:abstractNumId w:val="11"/>
  </w:num>
  <w:num w:numId="35" w16cid:durableId="1319637">
    <w:abstractNumId w:val="61"/>
  </w:num>
  <w:num w:numId="36" w16cid:durableId="1607151549">
    <w:abstractNumId w:val="28"/>
  </w:num>
  <w:num w:numId="37" w16cid:durableId="1083649428">
    <w:abstractNumId w:val="36"/>
  </w:num>
  <w:num w:numId="38" w16cid:durableId="590624075">
    <w:abstractNumId w:val="39"/>
  </w:num>
  <w:num w:numId="39" w16cid:durableId="1182015672">
    <w:abstractNumId w:val="54"/>
  </w:num>
  <w:num w:numId="40" w16cid:durableId="705300719">
    <w:abstractNumId w:val="46"/>
  </w:num>
  <w:num w:numId="41" w16cid:durableId="984310289">
    <w:abstractNumId w:val="31"/>
  </w:num>
  <w:num w:numId="42" w16cid:durableId="350034699">
    <w:abstractNumId w:val="12"/>
  </w:num>
  <w:num w:numId="43" w16cid:durableId="597835702">
    <w:abstractNumId w:val="33"/>
  </w:num>
  <w:num w:numId="44" w16cid:durableId="527642001">
    <w:abstractNumId w:val="43"/>
  </w:num>
  <w:num w:numId="45" w16cid:durableId="450324073">
    <w:abstractNumId w:val="10"/>
  </w:num>
  <w:num w:numId="46" w16cid:durableId="848756861">
    <w:abstractNumId w:val="41"/>
  </w:num>
  <w:num w:numId="47" w16cid:durableId="723942876">
    <w:abstractNumId w:val="37"/>
  </w:num>
  <w:num w:numId="48" w16cid:durableId="488596598">
    <w:abstractNumId w:val="14"/>
  </w:num>
  <w:num w:numId="49" w16cid:durableId="1595748171">
    <w:abstractNumId w:val="15"/>
  </w:num>
  <w:num w:numId="50" w16cid:durableId="1029450101">
    <w:abstractNumId w:val="26"/>
  </w:num>
  <w:num w:numId="51" w16cid:durableId="2054428581">
    <w:abstractNumId w:val="40"/>
  </w:num>
  <w:num w:numId="52" w16cid:durableId="1607270967">
    <w:abstractNumId w:val="59"/>
  </w:num>
  <w:num w:numId="53" w16cid:durableId="103354449">
    <w:abstractNumId w:val="29"/>
  </w:num>
  <w:num w:numId="54" w16cid:durableId="1631474460">
    <w:abstractNumId w:val="4"/>
  </w:num>
  <w:num w:numId="55" w16cid:durableId="860364518">
    <w:abstractNumId w:val="18"/>
  </w:num>
  <w:num w:numId="56" w16cid:durableId="1880311473">
    <w:abstractNumId w:val="25"/>
  </w:num>
  <w:num w:numId="57" w16cid:durableId="1282108006">
    <w:abstractNumId w:val="62"/>
  </w:num>
  <w:num w:numId="58" w16cid:durableId="1625890426">
    <w:abstractNumId w:val="13"/>
  </w:num>
  <w:num w:numId="59" w16cid:durableId="1314602926">
    <w:abstractNumId w:val="55"/>
  </w:num>
  <w:num w:numId="60" w16cid:durableId="1940216751">
    <w:abstractNumId w:val="19"/>
  </w:num>
  <w:num w:numId="61" w16cid:durableId="33972120">
    <w:abstractNumId w:val="56"/>
  </w:num>
  <w:num w:numId="62" w16cid:durableId="1927106845">
    <w:abstractNumId w:val="6"/>
  </w:num>
  <w:num w:numId="63" w16cid:durableId="1332634241">
    <w:abstractNumId w:val="7"/>
  </w:num>
  <w:num w:numId="64" w16cid:durableId="1066148922">
    <w:abstractNumId w:val="6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C57"/>
    <w:rsid w:val="00015286"/>
    <w:rsid w:val="0001574B"/>
    <w:rsid w:val="000201DB"/>
    <w:rsid w:val="0002447E"/>
    <w:rsid w:val="00027769"/>
    <w:rsid w:val="00030225"/>
    <w:rsid w:val="00034617"/>
    <w:rsid w:val="000425DF"/>
    <w:rsid w:val="00042913"/>
    <w:rsid w:val="00047A35"/>
    <w:rsid w:val="00050E81"/>
    <w:rsid w:val="0005105F"/>
    <w:rsid w:val="00052087"/>
    <w:rsid w:val="00052ACC"/>
    <w:rsid w:val="0005396C"/>
    <w:rsid w:val="00054933"/>
    <w:rsid w:val="00056B36"/>
    <w:rsid w:val="000643DE"/>
    <w:rsid w:val="000728F3"/>
    <w:rsid w:val="00072FFA"/>
    <w:rsid w:val="00080DFD"/>
    <w:rsid w:val="00081572"/>
    <w:rsid w:val="000817DA"/>
    <w:rsid w:val="00081BA4"/>
    <w:rsid w:val="00086067"/>
    <w:rsid w:val="0009493F"/>
    <w:rsid w:val="000A0CED"/>
    <w:rsid w:val="000A3C2A"/>
    <w:rsid w:val="000A5357"/>
    <w:rsid w:val="000A583C"/>
    <w:rsid w:val="000A5ED7"/>
    <w:rsid w:val="000B0CCC"/>
    <w:rsid w:val="000B11E5"/>
    <w:rsid w:val="000B30BD"/>
    <w:rsid w:val="000B4A6F"/>
    <w:rsid w:val="000B4FEF"/>
    <w:rsid w:val="000B7B52"/>
    <w:rsid w:val="000C12D5"/>
    <w:rsid w:val="000C19AD"/>
    <w:rsid w:val="000C3094"/>
    <w:rsid w:val="000C7151"/>
    <w:rsid w:val="000C78DB"/>
    <w:rsid w:val="000C7AD2"/>
    <w:rsid w:val="000E0DDA"/>
    <w:rsid w:val="000E4F7B"/>
    <w:rsid w:val="000F1E22"/>
    <w:rsid w:val="000F2477"/>
    <w:rsid w:val="000F5D4B"/>
    <w:rsid w:val="0010037C"/>
    <w:rsid w:val="00104142"/>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3C5B"/>
    <w:rsid w:val="001C55C4"/>
    <w:rsid w:val="001D02A9"/>
    <w:rsid w:val="001E21C6"/>
    <w:rsid w:val="001E611B"/>
    <w:rsid w:val="001F22EA"/>
    <w:rsid w:val="001F7DF9"/>
    <w:rsid w:val="00206115"/>
    <w:rsid w:val="00212695"/>
    <w:rsid w:val="002220E2"/>
    <w:rsid w:val="0022653E"/>
    <w:rsid w:val="00227026"/>
    <w:rsid w:val="00227CD2"/>
    <w:rsid w:val="00231B7F"/>
    <w:rsid w:val="002323AE"/>
    <w:rsid w:val="00232F50"/>
    <w:rsid w:val="00251F76"/>
    <w:rsid w:val="002542A4"/>
    <w:rsid w:val="00265365"/>
    <w:rsid w:val="0026567D"/>
    <w:rsid w:val="00273569"/>
    <w:rsid w:val="00275F39"/>
    <w:rsid w:val="00277F7D"/>
    <w:rsid w:val="002820EE"/>
    <w:rsid w:val="0028318D"/>
    <w:rsid w:val="00287E6D"/>
    <w:rsid w:val="002965AE"/>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492"/>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B0F56"/>
    <w:rsid w:val="004B52B0"/>
    <w:rsid w:val="004C0B1D"/>
    <w:rsid w:val="004C0E22"/>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1F0B"/>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078F2"/>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BB0"/>
    <w:rsid w:val="00674EC8"/>
    <w:rsid w:val="006759F4"/>
    <w:rsid w:val="00677F76"/>
    <w:rsid w:val="00680600"/>
    <w:rsid w:val="006825C8"/>
    <w:rsid w:val="00684292"/>
    <w:rsid w:val="00685450"/>
    <w:rsid w:val="00685577"/>
    <w:rsid w:val="006905AB"/>
    <w:rsid w:val="00690783"/>
    <w:rsid w:val="00690CC4"/>
    <w:rsid w:val="00691D81"/>
    <w:rsid w:val="006A6A7C"/>
    <w:rsid w:val="006B000E"/>
    <w:rsid w:val="006B5F02"/>
    <w:rsid w:val="006B6A0E"/>
    <w:rsid w:val="006B7BB6"/>
    <w:rsid w:val="006C153E"/>
    <w:rsid w:val="006C1587"/>
    <w:rsid w:val="006C2E73"/>
    <w:rsid w:val="006C3687"/>
    <w:rsid w:val="006C4C32"/>
    <w:rsid w:val="006C670B"/>
    <w:rsid w:val="006D6D27"/>
    <w:rsid w:val="006E0FB6"/>
    <w:rsid w:val="006F16AF"/>
    <w:rsid w:val="006F1B88"/>
    <w:rsid w:val="006F2974"/>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2487"/>
    <w:rsid w:val="007653B2"/>
    <w:rsid w:val="00765F02"/>
    <w:rsid w:val="00766A09"/>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2ABD"/>
    <w:rsid w:val="00892BE0"/>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17D2"/>
    <w:rsid w:val="00964502"/>
    <w:rsid w:val="009659F9"/>
    <w:rsid w:val="0096606A"/>
    <w:rsid w:val="00967673"/>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64B5A"/>
    <w:rsid w:val="00A73557"/>
    <w:rsid w:val="00A7403E"/>
    <w:rsid w:val="00A755EB"/>
    <w:rsid w:val="00A756FD"/>
    <w:rsid w:val="00A81DCD"/>
    <w:rsid w:val="00A8761F"/>
    <w:rsid w:val="00A87626"/>
    <w:rsid w:val="00A90DBB"/>
    <w:rsid w:val="00A96058"/>
    <w:rsid w:val="00AA002A"/>
    <w:rsid w:val="00AA37FB"/>
    <w:rsid w:val="00AA508E"/>
    <w:rsid w:val="00AA655C"/>
    <w:rsid w:val="00AC0401"/>
    <w:rsid w:val="00AC06FE"/>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630F"/>
    <w:rsid w:val="00B93A58"/>
    <w:rsid w:val="00B94644"/>
    <w:rsid w:val="00BA1B94"/>
    <w:rsid w:val="00BA2416"/>
    <w:rsid w:val="00BA39F3"/>
    <w:rsid w:val="00BB00F5"/>
    <w:rsid w:val="00BB6811"/>
    <w:rsid w:val="00BC0298"/>
    <w:rsid w:val="00BC2B5C"/>
    <w:rsid w:val="00BE3E09"/>
    <w:rsid w:val="00BE5513"/>
    <w:rsid w:val="00BE5706"/>
    <w:rsid w:val="00BF41AB"/>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27CA"/>
    <w:rsid w:val="00CD52FE"/>
    <w:rsid w:val="00CD69E9"/>
    <w:rsid w:val="00CE19DB"/>
    <w:rsid w:val="00CE6BB6"/>
    <w:rsid w:val="00CE70DD"/>
    <w:rsid w:val="00CF22D2"/>
    <w:rsid w:val="00D05F41"/>
    <w:rsid w:val="00D07291"/>
    <w:rsid w:val="00D12BA6"/>
    <w:rsid w:val="00D167C9"/>
    <w:rsid w:val="00D17BE3"/>
    <w:rsid w:val="00D22222"/>
    <w:rsid w:val="00D26FA0"/>
    <w:rsid w:val="00D31984"/>
    <w:rsid w:val="00D37E2C"/>
    <w:rsid w:val="00D415FD"/>
    <w:rsid w:val="00D504FD"/>
    <w:rsid w:val="00D56CDD"/>
    <w:rsid w:val="00D60799"/>
    <w:rsid w:val="00D60A9E"/>
    <w:rsid w:val="00D62F69"/>
    <w:rsid w:val="00D648AC"/>
    <w:rsid w:val="00D66FD1"/>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27D4A"/>
    <w:rsid w:val="00E33482"/>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1695"/>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CCE"/>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 w:val="00FF72E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Subtítulos,Cuadro Nº,Cuarto titul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Subtítulos Car,Cuadro Nº Car,Cuarto titul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hurtad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11625</Words>
  <Characters>63942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4</cp:revision>
  <cp:lastPrinted>2023-10-17T19:22:00Z</cp:lastPrinted>
  <dcterms:created xsi:type="dcterms:W3CDTF">2023-11-13T20:23:00Z</dcterms:created>
  <dcterms:modified xsi:type="dcterms:W3CDTF">2023-11-13T20:52:00Z</dcterms:modified>
</cp:coreProperties>
</file>