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7DD3F5B3"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8559BA">
        <w:rPr>
          <w:rStyle w:val="Hipervnculo"/>
          <w:rFonts w:asciiTheme="minorHAnsi" w:eastAsiaTheme="minorEastAsia" w:hAnsiTheme="minorHAnsi" w:cs="Arial"/>
          <w:bCs w:val="0"/>
          <w:color w:val="0070C0"/>
          <w:sz w:val="36"/>
          <w:szCs w:val="36"/>
        </w:rPr>
        <w:t>10</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0D4AAA">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2C6946E9"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0D4AAA">
        <w:rPr>
          <w:rFonts w:asciiTheme="minorHAnsi" w:hAnsiTheme="minorHAnsi" w:cs="Arial"/>
          <w:b/>
          <w:iCs/>
          <w:sz w:val="32"/>
          <w:szCs w:val="22"/>
          <w:bdr w:val="single" w:sz="4" w:space="0" w:color="auto" w:shadow="1"/>
        </w:rPr>
        <w:t>PRIMERA</w:t>
      </w:r>
      <w:r w:rsidR="00446F8E">
        <w:rPr>
          <w:rFonts w:asciiTheme="minorHAnsi" w:hAnsiTheme="minorHAnsi" w:cs="Arial"/>
          <w:b/>
          <w:iCs/>
          <w:sz w:val="32"/>
          <w:szCs w:val="22"/>
          <w:bdr w:val="single" w:sz="4" w:space="0" w:color="auto" w:shadow="1"/>
        </w:rPr>
        <w:t xml:space="preserve"> </w:t>
      </w:r>
      <w:r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BBBE62F"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0D4AAA">
              <w:rPr>
                <w:rStyle w:val="Hipervnculo"/>
                <w:rFonts w:asciiTheme="minorHAnsi" w:eastAsiaTheme="minorEastAsia" w:hAnsiTheme="minorHAnsi" w:cs="Arial"/>
                <w:b/>
                <w:snapToGrid/>
                <w:color w:val="0070C0"/>
                <w:sz w:val="44"/>
                <w:szCs w:val="44"/>
                <w:lang w:val="es-BO" w:eastAsia="es-BO"/>
              </w:rPr>
              <w:t>LICENCIAS ANTIVIRUS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5A91C01"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La Paz,</w:t>
      </w:r>
      <w:r w:rsidR="000D4AAA">
        <w:rPr>
          <w:rFonts w:asciiTheme="minorHAnsi" w:hAnsiTheme="minorHAnsi"/>
          <w:b/>
          <w:iCs/>
          <w:sz w:val="22"/>
          <w:szCs w:val="22"/>
          <w:lang w:val="es-ES"/>
        </w:rPr>
        <w:t xml:space="preserve"> abril</w:t>
      </w:r>
      <w:r w:rsidR="001F2D1B">
        <w:rPr>
          <w:rFonts w:asciiTheme="minorHAnsi" w:hAnsiTheme="minorHAnsi"/>
          <w:b/>
          <w:iCs/>
          <w:sz w:val="22"/>
          <w:szCs w:val="22"/>
          <w:lang w:val="es-ES"/>
        </w:rPr>
        <w:t xml:space="preserve"> </w:t>
      </w:r>
      <w:r w:rsidRPr="00F51142">
        <w:rPr>
          <w:rFonts w:asciiTheme="minorHAnsi" w:hAnsiTheme="minorHAnsi"/>
          <w:b/>
          <w:iCs/>
          <w:sz w:val="22"/>
          <w:szCs w:val="22"/>
          <w:lang w:val="es-ES"/>
        </w:rPr>
        <w:t>de 202</w:t>
      </w:r>
      <w:r w:rsidR="000D4AAA">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1D0F8B6C" w14:textId="77777777" w:rsidR="00417E6F" w:rsidRPr="00D14461" w:rsidRDefault="00417E6F" w:rsidP="00127B87">
      <w:pP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127B87">
        <w:trPr>
          <w:trHeight w:val="2798"/>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1B5EC612"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8559BA">
              <w:rPr>
                <w:rFonts w:asciiTheme="minorHAnsi" w:hAnsiTheme="minorHAnsi" w:cs="Arial"/>
                <w:b/>
                <w:sz w:val="24"/>
                <w:szCs w:val="24"/>
              </w:rPr>
              <w:t>10</w:t>
            </w:r>
            <w:r w:rsidR="00232F50" w:rsidRPr="00F51142">
              <w:rPr>
                <w:rFonts w:asciiTheme="minorHAnsi" w:hAnsiTheme="minorHAnsi" w:cs="Arial"/>
                <w:b/>
                <w:sz w:val="24"/>
                <w:szCs w:val="24"/>
              </w:rPr>
              <w:t>-</w:t>
            </w:r>
            <w:r w:rsidR="000D4AAA">
              <w:rPr>
                <w:rFonts w:asciiTheme="minorHAnsi" w:hAnsiTheme="minorHAnsi" w:cs="Arial"/>
                <w:b/>
                <w:sz w:val="24"/>
                <w:szCs w:val="24"/>
              </w:rPr>
              <w:t>2023</w:t>
            </w:r>
          </w:p>
          <w:p w14:paraId="06C84058" w14:textId="0539E56D" w:rsidR="000F2477" w:rsidRPr="00F51142" w:rsidRDefault="000D4AAA"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01264D00" w:rsidR="000F2477" w:rsidRPr="000D4AAA" w:rsidRDefault="000D4AAA" w:rsidP="008B0D4C">
            <w:pPr>
              <w:jc w:val="center"/>
              <w:rPr>
                <w:rFonts w:asciiTheme="minorHAnsi" w:hAnsiTheme="minorHAnsi" w:cs="Arial"/>
                <w:b/>
                <w:bCs/>
              </w:rPr>
            </w:pPr>
            <w:r w:rsidRPr="000D4AAA">
              <w:rPr>
                <w:rFonts w:asciiTheme="minorHAnsi" w:hAnsiTheme="minorHAnsi"/>
                <w:b/>
                <w:bCs/>
              </w:rPr>
              <w:t>LICENCIAS ANTIVIRUS</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102C5041"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0D4AAA">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0829464F" w14:textId="5241E5FD" w:rsidR="00601660" w:rsidRPr="000D4AAA" w:rsidRDefault="000D4AAA" w:rsidP="000D4AAA">
            <w:pPr>
              <w:jc w:val="center"/>
              <w:rPr>
                <w:rFonts w:asciiTheme="minorHAnsi" w:hAnsiTheme="minorHAnsi" w:cs="Arial"/>
              </w:rPr>
            </w:pPr>
            <w:r>
              <w:rPr>
                <w:rFonts w:asciiTheme="minorHAnsi" w:hAnsiTheme="minorHAnsi" w:cs="Arial"/>
              </w:rPr>
              <w:t xml:space="preserve">         </w:t>
            </w:r>
            <w:r w:rsidR="000F2477" w:rsidRPr="00F51142">
              <w:rPr>
                <w:rFonts w:asciiTheme="minorHAnsi" w:hAnsiTheme="minorHAnsi" w:cs="Arial"/>
              </w:rPr>
              <w:t xml:space="preserve">Encargados de atender consultas: </w:t>
            </w:r>
            <w:r>
              <w:rPr>
                <w:rFonts w:asciiTheme="minorHAnsi" w:hAnsiTheme="minorHAnsi" w:cs="Arial"/>
              </w:rPr>
              <w:t xml:space="preserve">  </w:t>
            </w:r>
            <w:r w:rsidR="001F2D1B">
              <w:rPr>
                <w:rFonts w:asciiTheme="minorHAnsi" w:hAnsiTheme="minorHAnsi" w:cstheme="minorHAnsi"/>
              </w:rPr>
              <w:t xml:space="preserve"> </w:t>
            </w:r>
            <w:r w:rsidR="00601660" w:rsidRPr="00601660">
              <w:rPr>
                <w:rFonts w:asciiTheme="minorHAnsi" w:hAnsiTheme="minorHAnsi" w:cstheme="minorHAnsi"/>
              </w:rPr>
              <w:t xml:space="preserve">Ing. </w:t>
            </w:r>
            <w:r>
              <w:rPr>
                <w:rFonts w:asciiTheme="minorHAnsi" w:hAnsiTheme="minorHAnsi" w:cstheme="minorHAnsi"/>
              </w:rPr>
              <w:t xml:space="preserve">Katty </w:t>
            </w:r>
            <w:proofErr w:type="spellStart"/>
            <w:r>
              <w:rPr>
                <w:rFonts w:asciiTheme="minorHAnsi" w:hAnsiTheme="minorHAnsi" w:cstheme="minorHAnsi"/>
              </w:rPr>
              <w:t>Cordova</w:t>
            </w:r>
            <w:proofErr w:type="spellEnd"/>
            <w:r>
              <w:rPr>
                <w:rFonts w:asciiTheme="minorHAnsi" w:hAnsiTheme="minorHAnsi" w:cstheme="minorHAnsi"/>
              </w:rPr>
              <w:t xml:space="preserve"> Manrique</w:t>
            </w:r>
            <w:r w:rsidR="00601660" w:rsidRPr="00601660">
              <w:rPr>
                <w:rFonts w:asciiTheme="minorHAnsi" w:hAnsiTheme="minorHAnsi" w:cstheme="minorHAnsi"/>
              </w:rPr>
              <w:t xml:space="preserve"> </w:t>
            </w:r>
          </w:p>
          <w:p w14:paraId="7A0B78F0" w14:textId="0DA40AA4"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Pr="00601660">
              <w:rPr>
                <w:rFonts w:asciiTheme="minorHAnsi" w:hAnsiTheme="minorHAnsi" w:cstheme="minorHAnsi"/>
              </w:rPr>
              <w:t xml:space="preserve">  </w:t>
            </w:r>
            <w:r w:rsidR="00D17BE3" w:rsidRPr="00601660">
              <w:rPr>
                <w:rFonts w:asciiTheme="minorHAnsi" w:hAnsiTheme="minorHAnsi" w:cstheme="minorHAnsi"/>
              </w:rPr>
              <w:t xml:space="preserve">Lic. </w:t>
            </w:r>
            <w:r w:rsidR="00AB7914">
              <w:rPr>
                <w:rFonts w:asciiTheme="minorHAnsi" w:hAnsiTheme="minorHAnsi" w:cstheme="minorHAnsi"/>
              </w:rPr>
              <w:t>Daniela Hurtado V</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122CC2A1" w:rsidR="003364E7" w:rsidRPr="00446F8E" w:rsidRDefault="000F2477" w:rsidP="000D4AAA">
            <w:pPr>
              <w:jc w:val="center"/>
              <w:rPr>
                <w:rFonts w:asciiTheme="minorHAnsi" w:hAnsiTheme="minorHAnsi" w:cstheme="minorHAnsi"/>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446F8E">
              <w:t xml:space="preserve">  </w:t>
            </w:r>
            <w:hyperlink r:id="rId10" w:history="1">
              <w:r w:rsidR="00446F8E" w:rsidRPr="002D0166">
                <w:rPr>
                  <w:rStyle w:val="Hipervnculo"/>
                  <w:rFonts w:asciiTheme="minorHAnsi" w:hAnsiTheme="minorHAnsi" w:cstheme="minorHAnsi"/>
                </w:rPr>
                <w:t>daniela.hurtado@csbp.com.bo</w:t>
              </w:r>
            </w:hyperlink>
          </w:p>
        </w:tc>
      </w:tr>
      <w:tr w:rsidR="000F2477" w:rsidRPr="00D14461" w14:paraId="7A6460AD" w14:textId="77777777" w:rsidTr="008B0D4C">
        <w:trPr>
          <w:trHeight w:val="527"/>
          <w:jc w:val="center"/>
        </w:trPr>
        <w:tc>
          <w:tcPr>
            <w:tcW w:w="9284" w:type="dxa"/>
            <w:vAlign w:val="center"/>
          </w:tcPr>
          <w:p w14:paraId="67210FB4" w14:textId="7C8DB68C"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t xml:space="preserve">392395 </w:t>
            </w:r>
            <w:proofErr w:type="spellStart"/>
            <w:r w:rsidRPr="00F51142">
              <w:rPr>
                <w:rFonts w:asciiTheme="minorHAnsi" w:hAnsiTheme="minorHAnsi" w:cs="Arial"/>
              </w:rPr>
              <w:t>int</w:t>
            </w:r>
            <w:proofErr w:type="spellEnd"/>
            <w:r w:rsidRPr="00F51142">
              <w:rPr>
                <w:rFonts w:asciiTheme="minorHAnsi" w:hAnsiTheme="minorHAnsi" w:cs="Arial"/>
              </w:rPr>
              <w:t>.</w:t>
            </w:r>
            <w:r w:rsidR="00054933">
              <w:rPr>
                <w:rFonts w:asciiTheme="minorHAnsi" w:hAnsiTheme="minorHAnsi" w:cs="Arial"/>
              </w:rPr>
              <w:t xml:space="preserve"> 117</w:t>
            </w:r>
            <w:r w:rsidR="000D4AAA">
              <w:rPr>
                <w:rFonts w:asciiTheme="minorHAnsi" w:hAnsiTheme="minorHAnsi" w:cs="Arial"/>
              </w:rPr>
              <w:t>7</w:t>
            </w:r>
          </w:p>
        </w:tc>
      </w:tr>
    </w:tbl>
    <w:tbl>
      <w:tblPr>
        <w:tblpPr w:leftFromText="141" w:rightFromText="141" w:vertAnchor="text" w:horzAnchor="margin" w:tblpY="36"/>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27B87" w:rsidRPr="00F51142" w14:paraId="055D6263" w14:textId="77777777" w:rsidTr="00127B87">
        <w:trPr>
          <w:trHeight w:val="480"/>
        </w:trPr>
        <w:tc>
          <w:tcPr>
            <w:tcW w:w="9913" w:type="dxa"/>
            <w:gridSpan w:val="5"/>
            <w:shd w:val="clear" w:color="auto" w:fill="D9D9D9"/>
            <w:vAlign w:val="center"/>
          </w:tcPr>
          <w:p w14:paraId="2F41AB8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CRONOGRAMA DE PLAZOS</w:t>
            </w:r>
          </w:p>
        </w:tc>
      </w:tr>
      <w:tr w:rsidR="00127B87" w:rsidRPr="00F51142" w14:paraId="01F50975" w14:textId="77777777" w:rsidTr="00127B87">
        <w:trPr>
          <w:trHeight w:val="480"/>
        </w:trPr>
        <w:tc>
          <w:tcPr>
            <w:tcW w:w="562" w:type="dxa"/>
            <w:shd w:val="clear" w:color="auto" w:fill="D9D9D9"/>
            <w:vAlign w:val="center"/>
          </w:tcPr>
          <w:p w14:paraId="6A94205E" w14:textId="77777777" w:rsidR="00127B87" w:rsidRPr="00F51142" w:rsidRDefault="00127B87" w:rsidP="00127B8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4FAA9D06"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5F56D814"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21AC5C7F"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6C6536D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127B87" w:rsidRPr="00F51142" w14:paraId="25B21C81" w14:textId="77777777" w:rsidTr="00127B87">
        <w:trPr>
          <w:trHeight w:val="809"/>
        </w:trPr>
        <w:tc>
          <w:tcPr>
            <w:tcW w:w="562" w:type="dxa"/>
            <w:vAlign w:val="center"/>
          </w:tcPr>
          <w:p w14:paraId="30788806"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1B0722B4"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Invitación y publicación de</w:t>
            </w:r>
            <w:r>
              <w:rPr>
                <w:rFonts w:asciiTheme="minorHAnsi" w:hAnsiTheme="minorHAnsi" w:cstheme="minorHAnsi"/>
              </w:rPr>
              <w:t xml:space="preserve"> </w:t>
            </w:r>
            <w:r w:rsidRPr="00F51142">
              <w:rPr>
                <w:rFonts w:asciiTheme="minorHAnsi" w:hAnsiTheme="minorHAnsi" w:cstheme="minorHAnsi"/>
              </w:rPr>
              <w:t>l</w:t>
            </w:r>
            <w:r>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7BCB19AC" w14:textId="77777777" w:rsidR="00127B87" w:rsidRDefault="00127B87" w:rsidP="00127B87">
            <w:pPr>
              <w:jc w:val="center"/>
              <w:rPr>
                <w:rFonts w:asciiTheme="minorHAnsi" w:hAnsiTheme="minorHAnsi" w:cstheme="minorHAnsi"/>
              </w:rPr>
            </w:pPr>
          </w:p>
          <w:p w14:paraId="39A4C3DC"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00FAA9D0" w14:textId="1A9318CD" w:rsidR="00127B87" w:rsidRPr="00F51142" w:rsidRDefault="000D4AAA" w:rsidP="00127B87">
            <w:pPr>
              <w:jc w:val="center"/>
              <w:rPr>
                <w:rFonts w:asciiTheme="minorHAnsi" w:hAnsiTheme="minorHAnsi" w:cstheme="minorHAnsi"/>
              </w:rPr>
            </w:pPr>
            <w:r>
              <w:rPr>
                <w:rFonts w:asciiTheme="minorHAnsi" w:hAnsiTheme="minorHAnsi" w:cstheme="minorHAnsi"/>
              </w:rPr>
              <w:t>0</w:t>
            </w:r>
            <w:r w:rsidR="008E1B08">
              <w:rPr>
                <w:rFonts w:asciiTheme="minorHAnsi" w:hAnsiTheme="minorHAnsi" w:cstheme="minorHAnsi"/>
              </w:rPr>
              <w:t>4</w:t>
            </w:r>
            <w:r w:rsidR="00127B87">
              <w:rPr>
                <w:rFonts w:asciiTheme="minorHAnsi" w:hAnsiTheme="minorHAnsi" w:cstheme="minorHAnsi"/>
              </w:rPr>
              <w:t>/0</w:t>
            </w:r>
            <w:r>
              <w:rPr>
                <w:rFonts w:asciiTheme="minorHAnsi" w:hAnsiTheme="minorHAnsi" w:cstheme="minorHAnsi"/>
              </w:rPr>
              <w:t>4</w:t>
            </w:r>
            <w:r w:rsidR="00127B87">
              <w:rPr>
                <w:rFonts w:asciiTheme="minorHAnsi" w:hAnsiTheme="minorHAnsi" w:cstheme="minorHAnsi"/>
              </w:rPr>
              <w:t>/202</w:t>
            </w:r>
            <w:r>
              <w:rPr>
                <w:rFonts w:asciiTheme="minorHAnsi" w:hAnsiTheme="minorHAnsi" w:cstheme="minorHAnsi"/>
              </w:rPr>
              <w:t>3</w:t>
            </w:r>
          </w:p>
          <w:p w14:paraId="2B5150B4" w14:textId="77777777" w:rsidR="00127B87" w:rsidRPr="00F51142" w:rsidRDefault="00127B87" w:rsidP="00127B87">
            <w:pPr>
              <w:jc w:val="center"/>
              <w:rPr>
                <w:rFonts w:asciiTheme="minorHAnsi" w:hAnsiTheme="minorHAnsi" w:cstheme="minorHAnsi"/>
              </w:rPr>
            </w:pPr>
          </w:p>
        </w:tc>
        <w:tc>
          <w:tcPr>
            <w:tcW w:w="1588" w:type="dxa"/>
            <w:vAlign w:val="center"/>
          </w:tcPr>
          <w:p w14:paraId="19D04DC0" w14:textId="18C005A9" w:rsidR="00127B87" w:rsidRPr="00F51142" w:rsidRDefault="000D4AAA" w:rsidP="00127B87">
            <w:pPr>
              <w:jc w:val="center"/>
              <w:rPr>
                <w:rFonts w:asciiTheme="minorHAnsi" w:hAnsiTheme="minorHAnsi" w:cstheme="minorHAnsi"/>
              </w:rPr>
            </w:pPr>
            <w:r>
              <w:rPr>
                <w:rFonts w:asciiTheme="minorHAnsi" w:hAnsiTheme="minorHAnsi" w:cstheme="minorHAnsi"/>
              </w:rPr>
              <w:t>-</w:t>
            </w:r>
          </w:p>
        </w:tc>
        <w:tc>
          <w:tcPr>
            <w:tcW w:w="3822" w:type="dxa"/>
            <w:vAlign w:val="center"/>
          </w:tcPr>
          <w:p w14:paraId="67438E2C" w14:textId="77777777" w:rsidR="00127B87" w:rsidRPr="00F51142" w:rsidRDefault="00127B87" w:rsidP="00127B87">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1" w:history="1">
              <w:r w:rsidRPr="009E5D43">
                <w:rPr>
                  <w:rStyle w:val="Hipervnculo"/>
                  <w:rFonts w:asciiTheme="minorHAnsi" w:hAnsiTheme="minorHAnsi" w:cstheme="minorHAnsi"/>
                  <w:lang w:val="es-BO"/>
                </w:rPr>
                <w:t>https://portal.csbp.com.bo/</w:t>
              </w:r>
            </w:hyperlink>
          </w:p>
        </w:tc>
      </w:tr>
      <w:tr w:rsidR="00127B87" w:rsidRPr="00F51142" w14:paraId="77160843" w14:textId="77777777" w:rsidTr="00127B87">
        <w:trPr>
          <w:trHeight w:val="426"/>
        </w:trPr>
        <w:tc>
          <w:tcPr>
            <w:tcW w:w="562" w:type="dxa"/>
            <w:vAlign w:val="center"/>
          </w:tcPr>
          <w:p w14:paraId="3CFC57A1"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2</w:t>
            </w:r>
          </w:p>
        </w:tc>
        <w:tc>
          <w:tcPr>
            <w:tcW w:w="2127" w:type="dxa"/>
            <w:vAlign w:val="center"/>
          </w:tcPr>
          <w:p w14:paraId="37BAA25E"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0DF3B2B0" w14:textId="77777777" w:rsidR="00127B87" w:rsidRDefault="00127B87" w:rsidP="00127B87">
            <w:pPr>
              <w:jc w:val="center"/>
              <w:rPr>
                <w:rFonts w:asciiTheme="minorHAnsi" w:hAnsiTheme="minorHAnsi" w:cstheme="minorHAnsi"/>
              </w:rPr>
            </w:pPr>
          </w:p>
          <w:p w14:paraId="591AC8CD"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73964985" w14:textId="2933B0B6" w:rsidR="00127B87" w:rsidRPr="00F51142" w:rsidRDefault="00E45B48" w:rsidP="00127B87">
            <w:pPr>
              <w:jc w:val="center"/>
              <w:rPr>
                <w:rFonts w:asciiTheme="minorHAnsi" w:hAnsiTheme="minorHAnsi" w:cstheme="minorHAnsi"/>
              </w:rPr>
            </w:pPr>
            <w:r>
              <w:rPr>
                <w:rFonts w:asciiTheme="minorHAnsi" w:hAnsiTheme="minorHAnsi" w:cstheme="minorHAnsi"/>
              </w:rPr>
              <w:t>1</w:t>
            </w:r>
            <w:r w:rsidR="008E1B08">
              <w:rPr>
                <w:rFonts w:asciiTheme="minorHAnsi" w:hAnsiTheme="minorHAnsi" w:cstheme="minorHAnsi"/>
              </w:rPr>
              <w:t>1</w:t>
            </w:r>
            <w:r w:rsidR="00127B87">
              <w:rPr>
                <w:rFonts w:asciiTheme="minorHAnsi" w:hAnsiTheme="minorHAnsi" w:cstheme="minorHAnsi"/>
              </w:rPr>
              <w:t>/0</w:t>
            </w:r>
            <w:r w:rsidR="00202EC5">
              <w:rPr>
                <w:rFonts w:asciiTheme="minorHAnsi" w:hAnsiTheme="minorHAnsi" w:cstheme="minorHAnsi"/>
              </w:rPr>
              <w:t>4</w:t>
            </w:r>
            <w:r w:rsidR="00127B87">
              <w:rPr>
                <w:rFonts w:asciiTheme="minorHAnsi" w:hAnsiTheme="minorHAnsi" w:cstheme="minorHAnsi"/>
              </w:rPr>
              <w:t>/202</w:t>
            </w:r>
            <w:r w:rsidR="00202EC5">
              <w:rPr>
                <w:rFonts w:asciiTheme="minorHAnsi" w:hAnsiTheme="minorHAnsi" w:cstheme="minorHAnsi"/>
              </w:rPr>
              <w:t>3</w:t>
            </w:r>
          </w:p>
          <w:p w14:paraId="678F667B" w14:textId="77777777" w:rsidR="00127B87" w:rsidRPr="00F51142" w:rsidRDefault="00127B87" w:rsidP="00127B87">
            <w:pPr>
              <w:jc w:val="center"/>
              <w:rPr>
                <w:rFonts w:asciiTheme="minorHAnsi" w:hAnsiTheme="minorHAnsi" w:cstheme="minorHAnsi"/>
              </w:rPr>
            </w:pPr>
          </w:p>
        </w:tc>
        <w:tc>
          <w:tcPr>
            <w:tcW w:w="1588" w:type="dxa"/>
            <w:vAlign w:val="center"/>
          </w:tcPr>
          <w:p w14:paraId="035B5D92"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63215831" w14:textId="7590B44F" w:rsidR="00127B87" w:rsidRPr="00F51142" w:rsidRDefault="002C46E8" w:rsidP="00127B87">
            <w:pPr>
              <w:jc w:val="center"/>
              <w:rPr>
                <w:rFonts w:asciiTheme="minorHAnsi" w:hAnsiTheme="minorHAnsi" w:cstheme="minorHAnsi"/>
              </w:rPr>
            </w:pPr>
            <w:r>
              <w:rPr>
                <w:rFonts w:asciiTheme="minorHAnsi" w:hAnsiTheme="minorHAnsi" w:cstheme="minorHAnsi"/>
              </w:rPr>
              <w:t>1</w:t>
            </w:r>
            <w:r w:rsidR="00202EC5">
              <w:rPr>
                <w:rFonts w:asciiTheme="minorHAnsi" w:hAnsiTheme="minorHAnsi" w:cstheme="minorHAnsi"/>
              </w:rPr>
              <w:t>0</w:t>
            </w:r>
            <w:r w:rsidR="00127B87">
              <w:rPr>
                <w:rFonts w:asciiTheme="minorHAnsi" w:hAnsiTheme="minorHAnsi" w:cstheme="minorHAnsi"/>
              </w:rPr>
              <w:t>:30</w:t>
            </w:r>
          </w:p>
        </w:tc>
        <w:tc>
          <w:tcPr>
            <w:tcW w:w="3822" w:type="dxa"/>
            <w:vAlign w:val="center"/>
          </w:tcPr>
          <w:p w14:paraId="11414BCF" w14:textId="77777777" w:rsidR="00127B87" w:rsidRPr="00F51142" w:rsidRDefault="00127B87" w:rsidP="00127B87">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2" w:history="1">
              <w:r w:rsidRPr="008D598A">
                <w:rPr>
                  <w:rStyle w:val="Hipervnculo"/>
                  <w:rFonts w:asciiTheme="minorHAnsi" w:hAnsiTheme="minorHAnsi" w:cstheme="minorHAnsi"/>
                </w:rPr>
                <w:t>daniela.hurtado@csbp.com.bo</w:t>
              </w:r>
            </w:hyperlink>
          </w:p>
          <w:p w14:paraId="11060F48" w14:textId="77777777" w:rsidR="00127B87" w:rsidRDefault="00127B87" w:rsidP="00127B87">
            <w:pPr>
              <w:jc w:val="both"/>
              <w:rPr>
                <w:rFonts w:ascii="Calibri" w:hAnsi="Calibri" w:cs="Arial"/>
                <w:b/>
              </w:rPr>
            </w:pPr>
            <w:r w:rsidRPr="00F51142">
              <w:rPr>
                <w:rFonts w:asciiTheme="minorHAnsi" w:hAnsiTheme="minorHAnsi" w:cstheme="minorHAnsi"/>
                <w:b/>
              </w:rPr>
              <w:t>Presentación Física:</w:t>
            </w:r>
            <w:r w:rsidRPr="00F51142">
              <w:rPr>
                <w:rFonts w:ascii="Calibri" w:hAnsi="Calibri" w:cs="Arial"/>
                <w:b/>
              </w:rPr>
              <w:t xml:space="preserve"> </w:t>
            </w:r>
          </w:p>
          <w:p w14:paraId="3084F0C8" w14:textId="4F3186EF" w:rsidR="00127B87" w:rsidRPr="00E257D6" w:rsidRDefault="00127B87" w:rsidP="00127B87">
            <w:pPr>
              <w:jc w:val="both"/>
              <w:rPr>
                <w:rFonts w:asciiTheme="minorHAnsi" w:hAnsiTheme="minorHAnsi" w:cstheme="minorHAnsi"/>
                <w:bCs/>
              </w:rPr>
            </w:pPr>
            <w:r>
              <w:rPr>
                <w:rFonts w:ascii="Calibri" w:hAnsi="Calibri" w:cs="Arial"/>
                <w:bCs/>
              </w:rPr>
              <w:t xml:space="preserve">Calle Reyes Ortiz esquina Federico Zuazo Edif. </w:t>
            </w:r>
            <w:proofErr w:type="spellStart"/>
            <w:r>
              <w:rPr>
                <w:rFonts w:ascii="Calibri" w:hAnsi="Calibri" w:cs="Arial"/>
                <w:bCs/>
              </w:rPr>
              <w:t>Gundlach</w:t>
            </w:r>
            <w:proofErr w:type="spellEnd"/>
            <w:r>
              <w:rPr>
                <w:rFonts w:ascii="Calibri" w:hAnsi="Calibri" w:cs="Arial"/>
                <w:bCs/>
              </w:rPr>
              <w:t xml:space="preserve"> Piso 2</w:t>
            </w:r>
            <w:r w:rsidR="00E300E8">
              <w:rPr>
                <w:rFonts w:ascii="Calibri" w:hAnsi="Calibri" w:cs="Arial"/>
                <w:bCs/>
              </w:rPr>
              <w:t>2</w:t>
            </w:r>
            <w:r>
              <w:rPr>
                <w:rFonts w:ascii="Calibri" w:hAnsi="Calibri" w:cs="Arial"/>
                <w:bCs/>
              </w:rPr>
              <w:t xml:space="preserve"> Torre </w:t>
            </w:r>
            <w:r w:rsidR="00E300E8">
              <w:rPr>
                <w:rFonts w:ascii="Calibri" w:hAnsi="Calibri" w:cs="Arial"/>
                <w:bCs/>
              </w:rPr>
              <w:t>Oeste</w:t>
            </w:r>
          </w:p>
        </w:tc>
      </w:tr>
      <w:tr w:rsidR="00127B87" w:rsidRPr="00552079" w14:paraId="01F1F895" w14:textId="77777777" w:rsidTr="00127B87">
        <w:trPr>
          <w:trHeight w:val="661"/>
        </w:trPr>
        <w:tc>
          <w:tcPr>
            <w:tcW w:w="562" w:type="dxa"/>
            <w:vAlign w:val="center"/>
          </w:tcPr>
          <w:p w14:paraId="2347E9DA"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3</w:t>
            </w:r>
          </w:p>
        </w:tc>
        <w:tc>
          <w:tcPr>
            <w:tcW w:w="2127" w:type="dxa"/>
            <w:vAlign w:val="center"/>
          </w:tcPr>
          <w:p w14:paraId="18E31F3F"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5C327F90" w14:textId="3F5A01E2" w:rsidR="00127B87" w:rsidRPr="00F51142" w:rsidRDefault="00202EC5" w:rsidP="00127B87">
            <w:pPr>
              <w:jc w:val="center"/>
              <w:rPr>
                <w:rFonts w:asciiTheme="minorHAnsi" w:hAnsiTheme="minorHAnsi" w:cstheme="minorHAnsi"/>
              </w:rPr>
            </w:pPr>
            <w:r>
              <w:rPr>
                <w:rFonts w:asciiTheme="minorHAnsi" w:hAnsiTheme="minorHAnsi" w:cstheme="minorHAnsi"/>
              </w:rPr>
              <w:t>1</w:t>
            </w:r>
            <w:r w:rsidR="008E1B08">
              <w:rPr>
                <w:rFonts w:asciiTheme="minorHAnsi" w:hAnsiTheme="minorHAnsi" w:cstheme="minorHAnsi"/>
              </w:rPr>
              <w:t>3</w:t>
            </w:r>
            <w:r w:rsidR="00127B87">
              <w:rPr>
                <w:rFonts w:asciiTheme="minorHAnsi" w:hAnsiTheme="minorHAnsi" w:cstheme="minorHAnsi"/>
              </w:rPr>
              <w:t>/</w:t>
            </w:r>
            <w:r>
              <w:rPr>
                <w:rFonts w:asciiTheme="minorHAnsi" w:hAnsiTheme="minorHAnsi" w:cstheme="minorHAnsi"/>
              </w:rPr>
              <w:t>04</w:t>
            </w:r>
            <w:r w:rsidR="00127B87">
              <w:rPr>
                <w:rFonts w:asciiTheme="minorHAnsi" w:hAnsiTheme="minorHAnsi" w:cstheme="minorHAnsi"/>
              </w:rPr>
              <w:t>/202</w:t>
            </w:r>
            <w:r>
              <w:rPr>
                <w:rFonts w:asciiTheme="minorHAnsi" w:hAnsiTheme="minorHAnsi" w:cstheme="minorHAnsi"/>
              </w:rPr>
              <w:t>3</w:t>
            </w:r>
          </w:p>
        </w:tc>
        <w:tc>
          <w:tcPr>
            <w:tcW w:w="3822" w:type="dxa"/>
            <w:vAlign w:val="center"/>
          </w:tcPr>
          <w:p w14:paraId="1854A2B0" w14:textId="77777777" w:rsidR="00127B87" w:rsidRPr="00F51142" w:rsidRDefault="00127B87" w:rsidP="00127B87">
            <w:pPr>
              <w:rPr>
                <w:rFonts w:asciiTheme="minorHAnsi" w:hAnsiTheme="minorHAnsi" w:cstheme="minorHAnsi"/>
                <w:lang w:val="es-BO"/>
              </w:rPr>
            </w:pPr>
            <w:r>
              <w:rPr>
                <w:rFonts w:asciiTheme="minorHAnsi" w:hAnsiTheme="minorHAnsi" w:cstheme="minorHAnsi"/>
                <w:lang w:val="es-BO"/>
              </w:rPr>
              <w:t>Envío de notas a los proponentes</w:t>
            </w:r>
          </w:p>
        </w:tc>
      </w:tr>
    </w:tbl>
    <w:p w14:paraId="11BBB384" w14:textId="77777777" w:rsidR="001514BD" w:rsidRPr="00F51142" w:rsidRDefault="001514BD" w:rsidP="001514BD">
      <w:pPr>
        <w:rPr>
          <w:rFonts w:asciiTheme="minorHAnsi" w:hAnsiTheme="minorHAnsi" w:cstheme="minorHAnsi"/>
          <w:sz w:val="4"/>
          <w:szCs w:val="22"/>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margin" w:tblpXSpec="right" w:tblpY="47"/>
        <w:tblW w:w="0" w:type="auto"/>
        <w:tblLook w:val="04A0" w:firstRow="1" w:lastRow="0" w:firstColumn="1" w:lastColumn="0" w:noHBand="0" w:noVBand="1"/>
      </w:tblPr>
      <w:tblGrid>
        <w:gridCol w:w="3890"/>
      </w:tblGrid>
      <w:tr w:rsidR="003520E1" w14:paraId="5D0025FE" w14:textId="77777777" w:rsidTr="003520E1">
        <w:trPr>
          <w:trHeight w:val="548"/>
        </w:trPr>
        <w:tc>
          <w:tcPr>
            <w:tcW w:w="3890" w:type="dxa"/>
          </w:tcPr>
          <w:p w14:paraId="1BD888AD" w14:textId="06542184" w:rsidR="003520E1" w:rsidRPr="00967673" w:rsidRDefault="003520E1" w:rsidP="003520E1">
            <w:pPr>
              <w:jc w:val="center"/>
              <w:rPr>
                <w:rFonts w:asciiTheme="minorHAnsi" w:hAnsiTheme="minorHAnsi" w:cstheme="minorHAnsi"/>
                <w:b/>
              </w:rPr>
            </w:pPr>
            <w:r w:rsidRPr="00967673">
              <w:rPr>
                <w:rFonts w:asciiTheme="minorHAnsi" w:hAnsiTheme="minorHAnsi" w:cstheme="minorHAnsi"/>
                <w:b/>
              </w:rPr>
              <w:lastRenderedPageBreak/>
              <w:t>CODIGO DE PROCESO: ON-CP-0</w:t>
            </w:r>
            <w:r w:rsidR="007A4894">
              <w:rPr>
                <w:rFonts w:asciiTheme="minorHAnsi" w:hAnsiTheme="minorHAnsi" w:cstheme="minorHAnsi"/>
                <w:b/>
              </w:rPr>
              <w:t>10</w:t>
            </w:r>
            <w:r w:rsidRPr="00967673">
              <w:rPr>
                <w:rFonts w:asciiTheme="minorHAnsi" w:hAnsiTheme="minorHAnsi" w:cstheme="minorHAnsi"/>
                <w:b/>
              </w:rPr>
              <w:t>-202</w:t>
            </w:r>
            <w:r w:rsidR="001D7EF4">
              <w:rPr>
                <w:rFonts w:asciiTheme="minorHAnsi" w:hAnsiTheme="minorHAnsi" w:cstheme="minorHAnsi"/>
                <w:b/>
              </w:rPr>
              <w:t>3</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0" w:name="_Hlk102484965"/>
    </w:p>
    <w:p w14:paraId="22FF2618" w14:textId="77777777" w:rsidR="00710522"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p>
    <w:p w14:paraId="0EB8BF15" w14:textId="2AA50126" w:rsidR="005D315D" w:rsidRDefault="001D7EF4" w:rsidP="00967673">
      <w:pPr>
        <w:jc w:val="center"/>
        <w:rPr>
          <w:rFonts w:asciiTheme="minorHAnsi" w:hAnsiTheme="minorHAnsi" w:cstheme="minorHAnsi"/>
          <w:b/>
          <w:sz w:val="22"/>
          <w:szCs w:val="22"/>
        </w:rPr>
      </w:pPr>
      <w:r>
        <w:rPr>
          <w:rFonts w:asciiTheme="minorHAnsi" w:hAnsiTheme="minorHAnsi" w:cstheme="minorHAnsi"/>
          <w:b/>
          <w:sz w:val="22"/>
          <w:szCs w:val="22"/>
        </w:rPr>
        <w:t>LICENCIAS ANTIVIRUS</w:t>
      </w:r>
    </w:p>
    <w:p w14:paraId="1729C714" w14:textId="77777777" w:rsidR="001D7EF4" w:rsidRPr="00967673" w:rsidRDefault="001D7EF4" w:rsidP="001D7EF4">
      <w:pPr>
        <w:rPr>
          <w:rFonts w:asciiTheme="minorHAnsi" w:hAnsiTheme="minorHAnsi" w:cstheme="minorHAnsi"/>
          <w:b/>
          <w:sz w:val="22"/>
          <w:szCs w:val="22"/>
        </w:rPr>
      </w:pPr>
    </w:p>
    <w:p w14:paraId="608736A2" w14:textId="77777777" w:rsidR="005D315D" w:rsidRPr="00967673" w:rsidRDefault="005D315D" w:rsidP="005D315D">
      <w:pPr>
        <w:jc w:val="center"/>
        <w:rPr>
          <w:rFonts w:asciiTheme="minorHAnsi" w:hAnsiTheme="minorHAnsi" w:cstheme="minorHAnsi"/>
          <w:b/>
          <w:sz w:val="22"/>
          <w:szCs w:val="22"/>
        </w:rPr>
      </w:pPr>
    </w:p>
    <w:p w14:paraId="64737B0E" w14:textId="37153173" w:rsidR="005D315D" w:rsidRPr="00967673" w:rsidRDefault="005D315D" w:rsidP="00E300E8">
      <w:pPr>
        <w:jc w:val="both"/>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001D7EF4">
        <w:rPr>
          <w:rFonts w:asciiTheme="minorHAnsi" w:hAnsiTheme="minorHAnsi" w:cstheme="minorHAnsi"/>
          <w:b/>
          <w:sz w:val="22"/>
          <w:szCs w:val="22"/>
        </w:rPr>
        <w:t>LICENCIAS ANTIVIRUS</w:t>
      </w:r>
      <w:r w:rsidR="007A4894">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50A8AB32" w:rsidR="005D315D" w:rsidRPr="00967673" w:rsidRDefault="005D315D" w:rsidP="001D7EF4">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 xml:space="preserve">Las ofertas deberán ser presentadas hasta horas </w:t>
      </w:r>
      <w:r w:rsidR="001D7EF4">
        <w:rPr>
          <w:rFonts w:asciiTheme="minorHAnsi" w:hAnsiTheme="minorHAnsi" w:cstheme="minorHAnsi"/>
          <w:sz w:val="22"/>
          <w:szCs w:val="22"/>
        </w:rPr>
        <w:t>10</w:t>
      </w:r>
      <w:r w:rsidRPr="00967673">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7A4894">
        <w:rPr>
          <w:rFonts w:asciiTheme="minorHAnsi" w:hAnsiTheme="minorHAnsi" w:cstheme="minorHAnsi"/>
          <w:b/>
          <w:sz w:val="22"/>
          <w:szCs w:val="22"/>
        </w:rPr>
        <w:t>1</w:t>
      </w:r>
      <w:r w:rsidR="008E1B08">
        <w:rPr>
          <w:rFonts w:asciiTheme="minorHAnsi" w:hAnsiTheme="minorHAnsi" w:cstheme="minorHAnsi"/>
          <w:b/>
          <w:sz w:val="22"/>
          <w:szCs w:val="22"/>
        </w:rPr>
        <w:t>1</w:t>
      </w:r>
      <w:r w:rsidRPr="00967673">
        <w:rPr>
          <w:rFonts w:asciiTheme="minorHAnsi" w:hAnsiTheme="minorHAnsi" w:cstheme="minorHAnsi"/>
          <w:b/>
          <w:sz w:val="22"/>
          <w:szCs w:val="22"/>
        </w:rPr>
        <w:t xml:space="preserve"> de </w:t>
      </w:r>
      <w:r w:rsidR="001D7EF4">
        <w:rPr>
          <w:rFonts w:asciiTheme="minorHAnsi" w:hAnsiTheme="minorHAnsi" w:cstheme="minorHAnsi"/>
          <w:b/>
          <w:sz w:val="22"/>
          <w:szCs w:val="22"/>
        </w:rPr>
        <w:t>abril</w:t>
      </w:r>
      <w:r w:rsidRPr="00967673">
        <w:rPr>
          <w:rFonts w:asciiTheme="minorHAnsi" w:hAnsiTheme="minorHAnsi" w:cstheme="minorHAnsi"/>
          <w:b/>
          <w:sz w:val="22"/>
          <w:szCs w:val="22"/>
        </w:rPr>
        <w:t xml:space="preserve"> del 202</w:t>
      </w:r>
      <w:r w:rsidR="001D7EF4">
        <w:rPr>
          <w:rFonts w:asciiTheme="minorHAnsi" w:hAnsiTheme="minorHAnsi" w:cstheme="minorHAnsi"/>
          <w:b/>
          <w:sz w:val="22"/>
          <w:szCs w:val="22"/>
        </w:rPr>
        <w:t>3</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4BB94604"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3" w:history="1">
        <w:r w:rsidR="007C1AF0" w:rsidRPr="008D598A">
          <w:rPr>
            <w:rStyle w:val="Hipervnculo"/>
            <w:rFonts w:asciiTheme="minorHAnsi" w:hAnsiTheme="minorHAnsi" w:cstheme="minorHAnsi"/>
            <w:sz w:val="22"/>
            <w:szCs w:val="22"/>
          </w:rPr>
          <w:t>daniela.hurtado@csbp.com.bo</w:t>
        </w:r>
      </w:hyperlink>
      <w:r w:rsidR="001A2E50">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“ON-CP-0</w:t>
      </w:r>
      <w:r w:rsidR="007A4894">
        <w:rPr>
          <w:rFonts w:asciiTheme="minorHAnsi" w:hAnsiTheme="minorHAnsi" w:cstheme="minorHAnsi"/>
          <w:b/>
          <w:bCs/>
          <w:sz w:val="22"/>
          <w:szCs w:val="22"/>
        </w:rPr>
        <w:t>10</w:t>
      </w:r>
      <w:r w:rsidRPr="00967673">
        <w:rPr>
          <w:rFonts w:asciiTheme="minorHAnsi" w:hAnsiTheme="minorHAnsi" w:cstheme="minorHAnsi"/>
          <w:b/>
          <w:bCs/>
          <w:sz w:val="22"/>
          <w:szCs w:val="22"/>
        </w:rPr>
        <w:t>-202</w:t>
      </w:r>
      <w:r w:rsidR="001D7EF4">
        <w:rPr>
          <w:rFonts w:asciiTheme="minorHAnsi" w:hAnsiTheme="minorHAnsi" w:cstheme="minorHAnsi"/>
          <w:b/>
          <w:bCs/>
          <w:sz w:val="22"/>
          <w:szCs w:val="22"/>
        </w:rPr>
        <w:t xml:space="preserve">3 </w:t>
      </w:r>
      <w:r w:rsidRPr="00967673">
        <w:rPr>
          <w:rFonts w:asciiTheme="minorHAnsi" w:hAnsiTheme="minorHAnsi" w:cstheme="minorHAnsi"/>
          <w:b/>
          <w:bCs/>
          <w:sz w:val="22"/>
          <w:szCs w:val="22"/>
        </w:rPr>
        <w:t xml:space="preserve">– </w:t>
      </w:r>
      <w:r w:rsidR="001D7EF4">
        <w:rPr>
          <w:rFonts w:asciiTheme="minorHAnsi" w:hAnsiTheme="minorHAnsi" w:cstheme="minorHAnsi"/>
          <w:b/>
          <w:bCs/>
          <w:sz w:val="22"/>
          <w:szCs w:val="22"/>
        </w:rPr>
        <w:t>LICENCIAS ANTIVIRUS</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6F96A945"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presentar su propuesta en forma física, puede entregarla en la siguiente dirección: Calle Federico Zuazo Esq. Reyes Ortiz Edificio </w:t>
      </w:r>
      <w:proofErr w:type="spellStart"/>
      <w:r w:rsidRPr="00967673">
        <w:rPr>
          <w:rFonts w:asciiTheme="minorHAnsi" w:hAnsiTheme="minorHAnsi" w:cstheme="minorHAnsi"/>
          <w:sz w:val="22"/>
          <w:szCs w:val="22"/>
        </w:rPr>
        <w:t>Gundlach</w:t>
      </w:r>
      <w:proofErr w:type="spellEnd"/>
      <w:r w:rsidRPr="00967673">
        <w:rPr>
          <w:rFonts w:asciiTheme="minorHAnsi" w:hAnsiTheme="minorHAnsi" w:cstheme="minorHAnsi"/>
          <w:sz w:val="22"/>
          <w:szCs w:val="22"/>
        </w:rPr>
        <w:t xml:space="preserve"> </w:t>
      </w:r>
      <w:r w:rsidR="001D7EF4">
        <w:rPr>
          <w:rFonts w:asciiTheme="minorHAnsi" w:hAnsiTheme="minorHAnsi" w:cstheme="minorHAnsi"/>
          <w:sz w:val="22"/>
          <w:szCs w:val="22"/>
        </w:rPr>
        <w:t>P.22</w:t>
      </w:r>
      <w:r w:rsidRPr="00967673">
        <w:rPr>
          <w:rFonts w:asciiTheme="minorHAnsi" w:hAnsiTheme="minorHAnsi" w:cstheme="minorHAnsi"/>
          <w:sz w:val="22"/>
          <w:szCs w:val="22"/>
        </w:rPr>
        <w:t xml:space="preserve"> Recepción,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“ON-CP-0</w:t>
      </w:r>
      <w:r w:rsidR="001F2D1B">
        <w:rPr>
          <w:rFonts w:asciiTheme="minorHAnsi" w:hAnsiTheme="minorHAnsi" w:cstheme="minorHAnsi"/>
          <w:b/>
          <w:bCs/>
          <w:sz w:val="22"/>
          <w:szCs w:val="22"/>
        </w:rPr>
        <w:t>10</w:t>
      </w:r>
      <w:r w:rsidRPr="00967673">
        <w:rPr>
          <w:rFonts w:asciiTheme="minorHAnsi" w:hAnsiTheme="minorHAnsi" w:cstheme="minorHAnsi"/>
          <w:b/>
          <w:bCs/>
          <w:sz w:val="22"/>
          <w:szCs w:val="22"/>
        </w:rPr>
        <w:t>-202</w:t>
      </w:r>
      <w:r w:rsidR="00EA6760">
        <w:rPr>
          <w:rFonts w:asciiTheme="minorHAnsi" w:hAnsiTheme="minorHAnsi" w:cstheme="minorHAnsi"/>
          <w:b/>
          <w:bCs/>
          <w:sz w:val="22"/>
          <w:szCs w:val="22"/>
        </w:rPr>
        <w:t>3 – LICENCIAS ANTIVIRUS</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61C67E6D" w14:textId="28B93BB6" w:rsidR="006A5706" w:rsidRPr="00B61A8F" w:rsidRDefault="006A5706" w:rsidP="006A5706">
      <w:pPr>
        <w:pStyle w:val="Prrafodelista"/>
        <w:spacing w:after="120"/>
        <w:ind w:left="426"/>
        <w:contextualSpacing w:val="0"/>
        <w:jc w:val="both"/>
        <w:rPr>
          <w:rFonts w:asciiTheme="minorHAnsi" w:hAnsiTheme="minorHAnsi" w:cstheme="minorHAnsi"/>
          <w:bCs/>
          <w:sz w:val="22"/>
          <w:szCs w:val="22"/>
        </w:rPr>
      </w:pPr>
      <w:r w:rsidRPr="006A5706">
        <w:rPr>
          <w:rFonts w:asciiTheme="minorHAnsi" w:hAnsiTheme="minorHAnsi" w:cstheme="minorHAnsi"/>
          <w:bCs/>
          <w:sz w:val="22"/>
          <w:szCs w:val="22"/>
        </w:rPr>
        <w:t>La CSBP Oficina Nacional,</w:t>
      </w:r>
      <w:r w:rsidR="00EA6760">
        <w:rPr>
          <w:rFonts w:asciiTheme="minorHAnsi" w:hAnsiTheme="minorHAnsi" w:cstheme="minorHAnsi"/>
          <w:bCs/>
          <w:sz w:val="22"/>
          <w:szCs w:val="22"/>
        </w:rPr>
        <w:t xml:space="preserve"> necesita las licencias para estar protegidos por un año, la misma nos brindara protección ante virus, malware y amenazas informáticas que puedan afectar nuestros equipos y servidores a nivel nacional</w:t>
      </w:r>
      <w:r w:rsidR="00B61A8F" w:rsidRPr="00B61A8F">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6A5706" w:rsidRPr="006A5706" w14:paraId="3F8D82CA" w14:textId="77777777" w:rsidTr="00E42424">
        <w:trPr>
          <w:jc w:val="center"/>
        </w:trPr>
        <w:tc>
          <w:tcPr>
            <w:tcW w:w="845" w:type="dxa"/>
            <w:shd w:val="clear" w:color="auto" w:fill="2E74B5" w:themeFill="accent1" w:themeFillShade="BF"/>
            <w:vAlign w:val="center"/>
          </w:tcPr>
          <w:p w14:paraId="16ED05B3" w14:textId="77777777" w:rsidR="006A5706" w:rsidRPr="006A5706" w:rsidRDefault="006A5706" w:rsidP="00E42424">
            <w:pPr>
              <w:pStyle w:val="Prrafodelista"/>
              <w:spacing w:after="120"/>
              <w:ind w:left="0"/>
              <w:contextualSpacing w:val="0"/>
              <w:jc w:val="center"/>
              <w:rPr>
                <w:rFonts w:asciiTheme="minorHAnsi" w:hAnsiTheme="minorHAnsi" w:cstheme="minorHAnsi"/>
                <w:bCs/>
                <w:color w:val="FFFFFF" w:themeColor="background1"/>
                <w:sz w:val="22"/>
                <w:szCs w:val="22"/>
              </w:rPr>
            </w:pPr>
            <w:r w:rsidRPr="006A5706">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1E005F4C" w14:textId="77777777" w:rsidR="006A5706" w:rsidRPr="006A5706" w:rsidRDefault="006A5706" w:rsidP="00E42424">
            <w:pPr>
              <w:pStyle w:val="Prrafodelista"/>
              <w:spacing w:after="120"/>
              <w:ind w:left="0"/>
              <w:contextualSpacing w:val="0"/>
              <w:jc w:val="center"/>
              <w:rPr>
                <w:rFonts w:asciiTheme="minorHAnsi" w:hAnsiTheme="minorHAnsi" w:cstheme="minorHAnsi"/>
                <w:bCs/>
                <w:color w:val="FFFFFF" w:themeColor="background1"/>
                <w:sz w:val="22"/>
                <w:szCs w:val="22"/>
              </w:rPr>
            </w:pPr>
            <w:r w:rsidRPr="006A5706">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0F54B417" w14:textId="77777777" w:rsidR="006A5706" w:rsidRPr="006A5706" w:rsidRDefault="006A5706" w:rsidP="00E42424">
            <w:pPr>
              <w:pStyle w:val="Prrafodelista"/>
              <w:spacing w:after="120"/>
              <w:ind w:left="0"/>
              <w:contextualSpacing w:val="0"/>
              <w:jc w:val="center"/>
              <w:rPr>
                <w:rFonts w:asciiTheme="minorHAnsi" w:hAnsiTheme="minorHAnsi" w:cstheme="minorHAnsi"/>
                <w:bCs/>
                <w:color w:val="FFFFFF" w:themeColor="background1"/>
                <w:sz w:val="22"/>
                <w:szCs w:val="22"/>
              </w:rPr>
            </w:pPr>
            <w:r w:rsidRPr="006A5706">
              <w:rPr>
                <w:rFonts w:asciiTheme="minorHAnsi" w:hAnsiTheme="minorHAnsi" w:cstheme="minorHAnsi"/>
                <w:bCs/>
                <w:color w:val="FFFFFF" w:themeColor="background1"/>
                <w:sz w:val="22"/>
                <w:szCs w:val="22"/>
              </w:rPr>
              <w:t>CANTIDAD</w:t>
            </w:r>
          </w:p>
        </w:tc>
      </w:tr>
      <w:tr w:rsidR="006A5706" w:rsidRPr="006A5706" w14:paraId="236773E9" w14:textId="77777777" w:rsidTr="00E42424">
        <w:trPr>
          <w:jc w:val="center"/>
        </w:trPr>
        <w:tc>
          <w:tcPr>
            <w:tcW w:w="845" w:type="dxa"/>
            <w:vAlign w:val="center"/>
          </w:tcPr>
          <w:p w14:paraId="32DF4E35" w14:textId="77777777" w:rsidR="006A5706" w:rsidRPr="006A5706" w:rsidRDefault="006A5706" w:rsidP="00E42424">
            <w:pPr>
              <w:pStyle w:val="Prrafodelista"/>
              <w:spacing w:after="120"/>
              <w:ind w:left="0"/>
              <w:contextualSpacing w:val="0"/>
              <w:jc w:val="center"/>
              <w:rPr>
                <w:rFonts w:asciiTheme="minorHAnsi" w:hAnsiTheme="minorHAnsi" w:cstheme="minorHAnsi"/>
                <w:bCs/>
                <w:sz w:val="22"/>
                <w:szCs w:val="22"/>
              </w:rPr>
            </w:pPr>
            <w:r w:rsidRPr="006A5706">
              <w:rPr>
                <w:rFonts w:asciiTheme="minorHAnsi" w:hAnsiTheme="minorHAnsi" w:cstheme="minorHAnsi"/>
                <w:bCs/>
                <w:sz w:val="22"/>
                <w:szCs w:val="22"/>
              </w:rPr>
              <w:t>1</w:t>
            </w:r>
          </w:p>
        </w:tc>
        <w:tc>
          <w:tcPr>
            <w:tcW w:w="3402" w:type="dxa"/>
            <w:vAlign w:val="center"/>
          </w:tcPr>
          <w:p w14:paraId="3BC82464" w14:textId="14FCD172" w:rsidR="006A5706" w:rsidRPr="006A5706" w:rsidRDefault="00EA6760" w:rsidP="00E4242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LICENCIAS ANTIVIRUS</w:t>
            </w:r>
          </w:p>
        </w:tc>
        <w:tc>
          <w:tcPr>
            <w:tcW w:w="1276" w:type="dxa"/>
            <w:vAlign w:val="center"/>
          </w:tcPr>
          <w:p w14:paraId="0828E1B4" w14:textId="72E832EB" w:rsidR="006A5706" w:rsidRPr="006A5706" w:rsidRDefault="008E1B08" w:rsidP="00E4242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1040</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EA6760">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EA6760">
      <w:pPr>
        <w:ind w:left="831"/>
        <w:jc w:val="both"/>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91CC0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(bolivianos) y deberá </w:t>
      </w:r>
      <w:r w:rsidRPr="00967673">
        <w:rPr>
          <w:rFonts w:asciiTheme="minorHAnsi" w:hAnsiTheme="minorHAnsi" w:cstheme="minorHAnsi"/>
          <w:sz w:val="22"/>
          <w:szCs w:val="22"/>
        </w:rPr>
        <w:lastRenderedPageBreak/>
        <w:t>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5B97C79B" w:rsidR="005D315D" w:rsidRPr="00967673" w:rsidRDefault="005D315D" w:rsidP="00EA6760">
      <w:pPr>
        <w:pStyle w:val="Prrafodelista"/>
        <w:ind w:left="426"/>
        <w:jc w:val="both"/>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EA6760">
        <w:rPr>
          <w:rFonts w:asciiTheme="minorHAnsi" w:hAnsiTheme="minorHAnsi" w:cstheme="minorHAnsi"/>
          <w:sz w:val="22"/>
          <w:szCs w:val="22"/>
        </w:rPr>
        <w:t>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28CF14AB" w:rsidR="005D315D" w:rsidRPr="00967673" w:rsidRDefault="005D315D" w:rsidP="008E1B08">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entrega </w:t>
      </w:r>
      <w:r w:rsidR="00EA6760">
        <w:rPr>
          <w:rFonts w:asciiTheme="minorHAnsi" w:hAnsiTheme="minorHAnsi" w:cstheme="minorHAnsi"/>
          <w:bCs/>
          <w:sz w:val="22"/>
          <w:szCs w:val="22"/>
        </w:rPr>
        <w:t xml:space="preserve">y activación una vez concluye la licencia que </w:t>
      </w:r>
      <w:r w:rsidR="008E1B08">
        <w:rPr>
          <w:rFonts w:asciiTheme="minorHAnsi" w:hAnsiTheme="minorHAnsi" w:cstheme="minorHAnsi"/>
          <w:bCs/>
          <w:sz w:val="22"/>
          <w:szCs w:val="22"/>
        </w:rPr>
        <w:t>está</w:t>
      </w:r>
      <w:r w:rsidR="00EA6760">
        <w:rPr>
          <w:rFonts w:asciiTheme="minorHAnsi" w:hAnsiTheme="minorHAnsi" w:cstheme="minorHAnsi"/>
          <w:bCs/>
          <w:sz w:val="22"/>
          <w:szCs w:val="22"/>
        </w:rPr>
        <w:t xml:space="preserve"> vigente hasta el 27/04/2023</w:t>
      </w:r>
      <w:r w:rsidR="008E1B08">
        <w:rPr>
          <w:rFonts w:asciiTheme="minorHAnsi" w:hAnsiTheme="minorHAnsi" w:cstheme="minorHAnsi"/>
          <w:bCs/>
          <w:sz w:val="22"/>
          <w:szCs w:val="22"/>
        </w:rPr>
        <w:t>, cuya vigencia es anual.</w:t>
      </w:r>
    </w:p>
    <w:p w14:paraId="0C8E698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CONTRATO</w:t>
      </w:r>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231C6B22" w:rsidR="005D315D" w:rsidRPr="00967673" w:rsidRDefault="005D315D" w:rsidP="008E1B08">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sidR="000B0CCC">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1E6D8A4E"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6B5F922C"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4C7798E5"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23316D39"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A37E9FE"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E18774A" w14:textId="1E2C4B8B"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Registro de Comercio vigente, emitido por la instancia competente.</w:t>
      </w:r>
    </w:p>
    <w:p w14:paraId="5BA50655"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64F0CA69"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lastRenderedPageBreak/>
        <w:t>Testimonio Poder de Representación debidamente legalizado, que faculte al o los representantes legales a presentar propuestas y suscribir contratos (si corresponde).</w:t>
      </w:r>
    </w:p>
    <w:p w14:paraId="04920EB1"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724A4908"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26E0A29B" w14:textId="245AD356"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Registro de Comercio vigente, emitido por la instancia competente.</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458F0BB5"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w:t>
      </w:r>
      <w:r w:rsidR="006A5706">
        <w:rPr>
          <w:rFonts w:asciiTheme="minorHAnsi" w:hAnsiTheme="minorHAnsi" w:cstheme="minorHAnsi"/>
          <w:sz w:val="22"/>
          <w:szCs w:val="22"/>
        </w:rPr>
        <w:t>7</w:t>
      </w:r>
      <w:r w:rsidR="00EA6760">
        <w:rPr>
          <w:rFonts w:asciiTheme="minorHAnsi" w:hAnsiTheme="minorHAnsi" w:cstheme="minorHAnsi"/>
          <w:sz w:val="22"/>
          <w:szCs w:val="22"/>
        </w:rPr>
        <w:t>7</w:t>
      </w:r>
      <w:r w:rsidR="006A5706">
        <w:rPr>
          <w:rFonts w:asciiTheme="minorHAnsi" w:hAnsiTheme="minorHAnsi" w:cstheme="minorHAnsi"/>
          <w:sz w:val="22"/>
          <w:szCs w:val="22"/>
        </w:rPr>
        <w:t xml:space="preserve"> U</w:t>
      </w:r>
      <w:r w:rsidRPr="00967673">
        <w:rPr>
          <w:rFonts w:asciiTheme="minorHAnsi" w:hAnsiTheme="minorHAnsi" w:cstheme="minorHAnsi"/>
          <w:sz w:val="22"/>
          <w:szCs w:val="22"/>
        </w:rPr>
        <w:t xml:space="preserve">nidad de Compras o vía correo electrónico a la dirección </w:t>
      </w:r>
      <w:hyperlink r:id="rId14" w:history="1">
        <w:r w:rsidR="00BD64BE" w:rsidRPr="008D598A">
          <w:rPr>
            <w:rStyle w:val="Hipervnculo"/>
            <w:rFonts w:asciiTheme="minorHAnsi" w:hAnsiTheme="minorHAnsi" w:cstheme="minorHAnsi"/>
            <w:sz w:val="22"/>
            <w:szCs w:val="22"/>
          </w:rPr>
          <w:t>daniela.hurtado@csbp.com.bo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77777777" w:rsidR="005D315D" w:rsidRPr="00967673" w:rsidRDefault="005D315D" w:rsidP="005D315D">
      <w:pPr>
        <w:rPr>
          <w:rFonts w:asciiTheme="minorHAnsi" w:hAnsiTheme="minorHAnsi" w:cstheme="minorHAnsi"/>
          <w:b/>
          <w:bCs/>
          <w:sz w:val="22"/>
          <w:szCs w:val="22"/>
        </w:rPr>
      </w:pPr>
    </w:p>
    <w:p w14:paraId="12524DCD" w14:textId="77777777" w:rsidR="005D315D" w:rsidRDefault="005D315D" w:rsidP="005D315D"/>
    <w:p w14:paraId="7A7F71AF" w14:textId="77777777" w:rsidR="005D315D" w:rsidRDefault="005D315D" w:rsidP="005D315D"/>
    <w:bookmarkEnd w:id="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1392F540" w14:textId="07D74D28" w:rsidR="00A0586F" w:rsidRDefault="00A0586F">
      <w:pPr>
        <w:spacing w:after="160" w:line="259" w:lineRule="auto"/>
        <w:rPr>
          <w:rFonts w:asciiTheme="minorHAnsi" w:hAnsiTheme="minorHAnsi" w:cstheme="minorHAnsi"/>
          <w:b/>
          <w:sz w:val="22"/>
          <w:szCs w:val="22"/>
        </w:rPr>
      </w:pPr>
    </w:p>
    <w:p w14:paraId="69B79949" w14:textId="43806BFC" w:rsidR="00A0586F" w:rsidRDefault="00A0586F">
      <w:pPr>
        <w:spacing w:after="160" w:line="259" w:lineRule="auto"/>
        <w:rPr>
          <w:rFonts w:asciiTheme="minorHAnsi" w:hAnsiTheme="minorHAnsi" w:cstheme="minorHAnsi"/>
          <w:b/>
          <w:sz w:val="22"/>
          <w:szCs w:val="22"/>
        </w:rPr>
      </w:pPr>
    </w:p>
    <w:p w14:paraId="30BB7844" w14:textId="23019AC0" w:rsidR="00A0586F" w:rsidRDefault="00A0586F">
      <w:pPr>
        <w:spacing w:after="160" w:line="259" w:lineRule="auto"/>
        <w:rPr>
          <w:rFonts w:asciiTheme="minorHAnsi" w:hAnsiTheme="minorHAnsi" w:cstheme="minorHAnsi"/>
          <w:b/>
          <w:sz w:val="22"/>
          <w:szCs w:val="22"/>
        </w:rPr>
      </w:pPr>
    </w:p>
    <w:p w14:paraId="0F9A8D9F" w14:textId="3737C662" w:rsidR="00A0586F" w:rsidRDefault="00A0586F">
      <w:pPr>
        <w:spacing w:after="160" w:line="259" w:lineRule="auto"/>
        <w:rPr>
          <w:rFonts w:asciiTheme="minorHAnsi" w:hAnsiTheme="minorHAnsi" w:cstheme="minorHAnsi"/>
          <w:b/>
          <w:sz w:val="22"/>
          <w:szCs w:val="22"/>
        </w:rPr>
      </w:pPr>
    </w:p>
    <w:p w14:paraId="71C26B39" w14:textId="4A9870CD" w:rsidR="00A0586F" w:rsidRDefault="00A0586F">
      <w:pPr>
        <w:spacing w:after="160" w:line="259" w:lineRule="auto"/>
        <w:rPr>
          <w:rFonts w:asciiTheme="minorHAnsi" w:hAnsiTheme="minorHAnsi" w:cstheme="minorHAnsi"/>
          <w:b/>
          <w:sz w:val="22"/>
          <w:szCs w:val="22"/>
        </w:rPr>
      </w:pPr>
    </w:p>
    <w:p w14:paraId="552C557E" w14:textId="20D8A7A1" w:rsidR="00A0586F" w:rsidRDefault="00A0586F">
      <w:pPr>
        <w:spacing w:after="160" w:line="259" w:lineRule="auto"/>
        <w:rPr>
          <w:rFonts w:asciiTheme="minorHAnsi" w:hAnsiTheme="minorHAnsi" w:cstheme="minorHAnsi"/>
          <w:b/>
          <w:sz w:val="22"/>
          <w:szCs w:val="22"/>
        </w:rPr>
      </w:pPr>
    </w:p>
    <w:p w14:paraId="32A391B2" w14:textId="48193B12" w:rsidR="00A0586F" w:rsidRDefault="00A0586F">
      <w:pPr>
        <w:spacing w:after="160" w:line="259" w:lineRule="auto"/>
        <w:rPr>
          <w:rFonts w:asciiTheme="minorHAnsi" w:hAnsiTheme="minorHAnsi" w:cstheme="minorHAnsi"/>
          <w:b/>
          <w:sz w:val="22"/>
          <w:szCs w:val="22"/>
        </w:rPr>
      </w:pPr>
    </w:p>
    <w:p w14:paraId="0AFC007A" w14:textId="00AB011F" w:rsidR="00A0586F" w:rsidRDefault="00A0586F">
      <w:pPr>
        <w:spacing w:after="160" w:line="259" w:lineRule="auto"/>
        <w:rPr>
          <w:rFonts w:asciiTheme="minorHAnsi" w:hAnsiTheme="minorHAnsi" w:cstheme="minorHAnsi"/>
          <w:b/>
          <w:sz w:val="22"/>
          <w:szCs w:val="22"/>
        </w:rPr>
      </w:pPr>
    </w:p>
    <w:p w14:paraId="3B56A99A" w14:textId="06B53A4A" w:rsidR="00A0586F" w:rsidRDefault="00A0586F">
      <w:pPr>
        <w:spacing w:after="160" w:line="259" w:lineRule="auto"/>
        <w:rPr>
          <w:rFonts w:asciiTheme="minorHAnsi" w:hAnsiTheme="minorHAnsi" w:cstheme="minorHAnsi"/>
          <w:b/>
          <w:sz w:val="22"/>
          <w:szCs w:val="22"/>
        </w:rPr>
      </w:pPr>
    </w:p>
    <w:p w14:paraId="7189D071" w14:textId="4F0E7BA8" w:rsidR="00A0586F" w:rsidRDefault="00A0586F">
      <w:pPr>
        <w:spacing w:after="160" w:line="259" w:lineRule="auto"/>
        <w:rPr>
          <w:rFonts w:asciiTheme="minorHAnsi" w:hAnsiTheme="minorHAnsi" w:cstheme="minorHAnsi"/>
          <w:b/>
          <w:sz w:val="22"/>
          <w:szCs w:val="22"/>
        </w:rPr>
      </w:pPr>
    </w:p>
    <w:p w14:paraId="79AAB891" w14:textId="25777908" w:rsidR="00A0586F" w:rsidRDefault="00A0586F">
      <w:pPr>
        <w:spacing w:after="160" w:line="259" w:lineRule="auto"/>
        <w:rPr>
          <w:rFonts w:asciiTheme="minorHAnsi" w:hAnsiTheme="minorHAnsi" w:cstheme="minorHAnsi"/>
          <w:b/>
          <w:sz w:val="22"/>
          <w:szCs w:val="22"/>
        </w:rPr>
      </w:pPr>
    </w:p>
    <w:p w14:paraId="736AE02D" w14:textId="662707FF" w:rsidR="00A0586F" w:rsidRDefault="00A0586F">
      <w:pPr>
        <w:spacing w:after="160" w:line="259" w:lineRule="auto"/>
        <w:rPr>
          <w:rFonts w:asciiTheme="minorHAnsi" w:hAnsiTheme="minorHAnsi" w:cstheme="minorHAnsi"/>
          <w:b/>
          <w:sz w:val="22"/>
          <w:szCs w:val="22"/>
        </w:rPr>
      </w:pPr>
    </w:p>
    <w:p w14:paraId="026A9FFA" w14:textId="4F87E13B" w:rsidR="00A0586F" w:rsidRDefault="00A0586F">
      <w:pPr>
        <w:spacing w:after="160" w:line="259" w:lineRule="auto"/>
        <w:rPr>
          <w:rFonts w:asciiTheme="minorHAnsi" w:hAnsiTheme="minorHAnsi" w:cstheme="minorHAnsi"/>
          <w:b/>
          <w:sz w:val="22"/>
          <w:szCs w:val="22"/>
        </w:rPr>
      </w:pPr>
    </w:p>
    <w:p w14:paraId="2AD8831B" w14:textId="1245B227" w:rsidR="00A0586F" w:rsidRDefault="00A0586F">
      <w:pPr>
        <w:spacing w:after="160" w:line="259" w:lineRule="auto"/>
        <w:rPr>
          <w:rFonts w:asciiTheme="minorHAnsi" w:hAnsiTheme="minorHAnsi" w:cstheme="minorHAnsi"/>
          <w:b/>
          <w:sz w:val="22"/>
          <w:szCs w:val="22"/>
        </w:rPr>
      </w:pPr>
    </w:p>
    <w:p w14:paraId="3DA00CAE" w14:textId="77777777" w:rsidR="00A0586F" w:rsidRDefault="00A0586F">
      <w:pPr>
        <w:spacing w:after="160" w:line="259" w:lineRule="auto"/>
        <w:rPr>
          <w:rFonts w:asciiTheme="minorHAnsi" w:hAnsiTheme="minorHAnsi" w:cstheme="minorHAnsi"/>
          <w:b/>
          <w:sz w:val="22"/>
          <w:szCs w:val="22"/>
        </w:rPr>
      </w:pPr>
    </w:p>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tbl>
      <w:tblPr>
        <w:tblpPr w:leftFromText="141" w:rightFromText="141" w:vertAnchor="text" w:horzAnchor="margin" w:tblpY="353"/>
        <w:tblW w:w="10284" w:type="dxa"/>
        <w:tblCellMar>
          <w:left w:w="70" w:type="dxa"/>
          <w:right w:w="70" w:type="dxa"/>
        </w:tblCellMar>
        <w:tblLook w:val="04A0" w:firstRow="1" w:lastRow="0" w:firstColumn="1" w:lastColumn="0" w:noHBand="0" w:noVBand="1"/>
      </w:tblPr>
      <w:tblGrid>
        <w:gridCol w:w="2142"/>
        <w:gridCol w:w="2034"/>
        <w:gridCol w:w="146"/>
        <w:gridCol w:w="146"/>
        <w:gridCol w:w="1731"/>
        <w:gridCol w:w="1442"/>
        <w:gridCol w:w="1859"/>
        <w:gridCol w:w="408"/>
        <w:gridCol w:w="384"/>
      </w:tblGrid>
      <w:tr w:rsidR="00A0586F" w:rsidRPr="001430C8" w14:paraId="36111633" w14:textId="77777777" w:rsidTr="003520E1">
        <w:trPr>
          <w:trHeight w:val="287"/>
        </w:trPr>
        <w:tc>
          <w:tcPr>
            <w:tcW w:w="2142"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A0586F">
            <w:pPr>
              <w:rPr>
                <w:rFonts w:asciiTheme="minorHAnsi" w:hAnsiTheme="minorHAnsi" w:cstheme="minorHAnsi"/>
                <w:sz w:val="22"/>
                <w:szCs w:val="22"/>
                <w:lang w:val="es-BO" w:eastAsia="es-BO"/>
              </w:rPr>
            </w:pPr>
          </w:p>
        </w:tc>
        <w:tc>
          <w:tcPr>
            <w:tcW w:w="549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675731D8"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22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319464" w14:textId="44C791AE" w:rsidR="00A0586F" w:rsidRPr="00A0586F" w:rsidRDefault="00A0586F" w:rsidP="00A0586F">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2A15B6">
              <w:rPr>
                <w:rFonts w:asciiTheme="minorHAnsi" w:hAnsiTheme="minorHAnsi" w:cstheme="minorHAnsi"/>
                <w:b/>
                <w:bCs/>
                <w:color w:val="FF0000"/>
                <w:sz w:val="22"/>
                <w:szCs w:val="22"/>
                <w:lang w:val="es-BO" w:eastAsia="es-BO"/>
              </w:rPr>
              <w:t>10</w:t>
            </w:r>
            <w:r w:rsidRPr="00A0586F">
              <w:rPr>
                <w:rFonts w:asciiTheme="minorHAnsi" w:hAnsiTheme="minorHAnsi" w:cstheme="minorHAnsi"/>
                <w:b/>
                <w:bCs/>
                <w:color w:val="FF0000"/>
                <w:sz w:val="22"/>
                <w:szCs w:val="22"/>
                <w:lang w:val="es-BO" w:eastAsia="es-BO"/>
              </w:rPr>
              <w:t>-202</w:t>
            </w:r>
            <w:r w:rsidR="00EA6760">
              <w:rPr>
                <w:rFonts w:asciiTheme="minorHAnsi" w:hAnsiTheme="minorHAnsi" w:cstheme="minorHAnsi"/>
                <w:b/>
                <w:bCs/>
                <w:color w:val="FF0000"/>
                <w:sz w:val="22"/>
                <w:szCs w:val="22"/>
                <w:lang w:val="es-BO" w:eastAsia="es-BO"/>
              </w:rPr>
              <w:t>3</w:t>
            </w:r>
          </w:p>
        </w:tc>
        <w:tc>
          <w:tcPr>
            <w:tcW w:w="384"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3520E1">
        <w:trPr>
          <w:trHeight w:val="94"/>
        </w:trPr>
        <w:tc>
          <w:tcPr>
            <w:tcW w:w="2142"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34" w:type="dxa"/>
            <w:tcBorders>
              <w:top w:val="nil"/>
              <w:left w:val="nil"/>
              <w:bottom w:val="nil"/>
              <w:right w:val="nil"/>
            </w:tcBorders>
            <w:shd w:val="clear" w:color="auto" w:fill="auto"/>
            <w:noWrap/>
            <w:vAlign w:val="bottom"/>
            <w:hideMark/>
          </w:tcPr>
          <w:p w14:paraId="756AA505" w14:textId="77777777" w:rsidR="00A0586F" w:rsidRPr="00A0586F" w:rsidRDefault="00A0586F" w:rsidP="00A0586F">
            <w:pPr>
              <w:jc w:val="cente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17499539" w14:textId="77777777" w:rsidR="00A0586F" w:rsidRPr="00A0586F" w:rsidRDefault="00A0586F" w:rsidP="00A0586F">
            <w:pPr>
              <w:jc w:val="cente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7CEE6E77" w14:textId="77777777" w:rsidR="00A0586F" w:rsidRPr="00A0586F" w:rsidRDefault="00A0586F" w:rsidP="00A0586F">
            <w:pPr>
              <w:jc w:val="center"/>
              <w:rPr>
                <w:rFonts w:asciiTheme="minorHAnsi" w:hAnsiTheme="minorHAnsi" w:cstheme="minorHAnsi"/>
                <w:sz w:val="22"/>
                <w:szCs w:val="22"/>
                <w:lang w:val="es-BO" w:eastAsia="es-BO"/>
              </w:rPr>
            </w:pPr>
          </w:p>
        </w:tc>
        <w:tc>
          <w:tcPr>
            <w:tcW w:w="1731" w:type="dxa"/>
            <w:tcBorders>
              <w:top w:val="nil"/>
              <w:left w:val="nil"/>
              <w:bottom w:val="nil"/>
              <w:right w:val="nil"/>
            </w:tcBorders>
            <w:shd w:val="clear" w:color="auto" w:fill="auto"/>
            <w:noWrap/>
            <w:vAlign w:val="bottom"/>
            <w:hideMark/>
          </w:tcPr>
          <w:p w14:paraId="6210C55D" w14:textId="77777777" w:rsidR="00A0586F" w:rsidRPr="00A0586F" w:rsidRDefault="00A0586F" w:rsidP="00A0586F">
            <w:pPr>
              <w:jc w:val="right"/>
              <w:rPr>
                <w:rFonts w:asciiTheme="minorHAnsi" w:hAnsiTheme="minorHAnsi" w:cstheme="minorHAnsi"/>
                <w:sz w:val="22"/>
                <w:szCs w:val="22"/>
                <w:lang w:val="es-BO" w:eastAsia="es-BO"/>
              </w:rPr>
            </w:pPr>
          </w:p>
        </w:tc>
        <w:tc>
          <w:tcPr>
            <w:tcW w:w="1442" w:type="dxa"/>
            <w:tcBorders>
              <w:top w:val="nil"/>
              <w:left w:val="nil"/>
              <w:bottom w:val="nil"/>
              <w:right w:val="nil"/>
            </w:tcBorders>
            <w:shd w:val="clear" w:color="auto" w:fill="auto"/>
            <w:noWrap/>
            <w:vAlign w:val="bottom"/>
            <w:hideMark/>
          </w:tcPr>
          <w:p w14:paraId="38705D9F" w14:textId="77777777" w:rsidR="00A0586F" w:rsidRPr="00A0586F" w:rsidRDefault="00A0586F" w:rsidP="00A0586F">
            <w:pPr>
              <w:jc w:val="right"/>
              <w:rPr>
                <w:rFonts w:asciiTheme="minorHAnsi" w:hAnsiTheme="minorHAnsi" w:cstheme="minorHAnsi"/>
                <w:sz w:val="22"/>
                <w:szCs w:val="22"/>
                <w:lang w:val="es-BO" w:eastAsia="es-BO"/>
              </w:rPr>
            </w:pPr>
          </w:p>
        </w:tc>
        <w:tc>
          <w:tcPr>
            <w:tcW w:w="1859" w:type="dxa"/>
            <w:tcBorders>
              <w:top w:val="nil"/>
              <w:left w:val="nil"/>
              <w:bottom w:val="nil"/>
              <w:right w:val="nil"/>
            </w:tcBorders>
            <w:shd w:val="clear" w:color="auto" w:fill="auto"/>
            <w:noWrap/>
            <w:vAlign w:val="bottom"/>
            <w:hideMark/>
          </w:tcPr>
          <w:p w14:paraId="49C478A0" w14:textId="77777777" w:rsidR="00A0586F" w:rsidRPr="00A0586F" w:rsidRDefault="00A0586F" w:rsidP="00A0586F">
            <w:pPr>
              <w:jc w:val="right"/>
              <w:rPr>
                <w:rFonts w:asciiTheme="minorHAnsi" w:hAnsiTheme="minorHAnsi" w:cstheme="minorHAnsi"/>
                <w:sz w:val="22"/>
                <w:szCs w:val="22"/>
                <w:lang w:val="es-BO" w:eastAsia="es-BO"/>
              </w:rPr>
            </w:pPr>
          </w:p>
        </w:tc>
        <w:tc>
          <w:tcPr>
            <w:tcW w:w="792" w:type="dxa"/>
            <w:gridSpan w:val="2"/>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3520E1">
        <w:trPr>
          <w:trHeight w:val="243"/>
        </w:trPr>
        <w:tc>
          <w:tcPr>
            <w:tcW w:w="2142"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4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730EC937" w:rsidR="00A0586F" w:rsidRPr="00A0586F" w:rsidRDefault="00EA6760" w:rsidP="00A0586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Abril</w:t>
            </w:r>
            <w:r w:rsidR="00A0586F" w:rsidRPr="00A0586F">
              <w:rPr>
                <w:rFonts w:asciiTheme="minorHAnsi" w:hAnsiTheme="minorHAnsi" w:cstheme="minorHAnsi"/>
                <w:b/>
                <w:bCs/>
                <w:color w:val="FF0000"/>
                <w:sz w:val="22"/>
                <w:szCs w:val="22"/>
                <w:lang w:val="es-BO" w:eastAsia="es-BO"/>
              </w:rPr>
              <w:t xml:space="preserve"> 202</w:t>
            </w:r>
            <w:r>
              <w:rPr>
                <w:rFonts w:asciiTheme="minorHAnsi" w:hAnsiTheme="minorHAnsi" w:cstheme="minorHAnsi"/>
                <w:b/>
                <w:bCs/>
                <w:color w:val="FF0000"/>
                <w:sz w:val="22"/>
                <w:szCs w:val="22"/>
                <w:lang w:val="es-BO" w:eastAsia="es-BO"/>
              </w:rPr>
              <w:t>3</w:t>
            </w:r>
          </w:p>
        </w:tc>
        <w:tc>
          <w:tcPr>
            <w:tcW w:w="1859" w:type="dxa"/>
            <w:tcBorders>
              <w:top w:val="nil"/>
              <w:left w:val="nil"/>
              <w:bottom w:val="nil"/>
              <w:right w:val="nil"/>
            </w:tcBorders>
            <w:shd w:val="clear" w:color="auto" w:fill="auto"/>
            <w:noWrap/>
            <w:vAlign w:val="bottom"/>
            <w:hideMark/>
          </w:tcPr>
          <w:p w14:paraId="3FD86B59" w14:textId="77777777" w:rsidR="00A0586F" w:rsidRPr="00A0586F" w:rsidRDefault="00A0586F" w:rsidP="00A0586F">
            <w:pPr>
              <w:jc w:val="center"/>
              <w:rPr>
                <w:rFonts w:asciiTheme="minorHAnsi" w:hAnsiTheme="minorHAnsi" w:cstheme="minorHAnsi"/>
                <w:b/>
                <w:bCs/>
                <w:color w:val="FF0000"/>
                <w:sz w:val="22"/>
                <w:szCs w:val="22"/>
                <w:lang w:val="es-BO" w:eastAsia="es-BO"/>
              </w:rPr>
            </w:pPr>
          </w:p>
        </w:tc>
        <w:tc>
          <w:tcPr>
            <w:tcW w:w="792" w:type="dxa"/>
            <w:gridSpan w:val="2"/>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3520E1">
        <w:trPr>
          <w:trHeight w:val="94"/>
        </w:trPr>
        <w:tc>
          <w:tcPr>
            <w:tcW w:w="2142"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A0586F">
            <w:pPr>
              <w:rPr>
                <w:rFonts w:asciiTheme="minorHAnsi" w:hAnsiTheme="minorHAnsi" w:cstheme="minorHAnsi"/>
                <w:sz w:val="22"/>
                <w:szCs w:val="22"/>
                <w:lang w:val="es-BO" w:eastAsia="es-BO"/>
              </w:rPr>
            </w:pPr>
          </w:p>
        </w:tc>
        <w:tc>
          <w:tcPr>
            <w:tcW w:w="2034" w:type="dxa"/>
            <w:tcBorders>
              <w:top w:val="nil"/>
              <w:left w:val="nil"/>
              <w:bottom w:val="nil"/>
              <w:right w:val="nil"/>
            </w:tcBorders>
            <w:shd w:val="clear" w:color="auto" w:fill="auto"/>
            <w:noWrap/>
            <w:vAlign w:val="bottom"/>
            <w:hideMark/>
          </w:tcPr>
          <w:p w14:paraId="39BE2131" w14:textId="77777777" w:rsidR="00A0586F" w:rsidRPr="00A0586F" w:rsidRDefault="00A0586F" w:rsidP="00A0586F">
            <w:pP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4E0C2FFD" w14:textId="77777777" w:rsidR="00A0586F" w:rsidRPr="00A0586F" w:rsidRDefault="00A0586F" w:rsidP="00A0586F">
            <w:pP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4499D8EC" w14:textId="77777777" w:rsidR="00A0586F" w:rsidRPr="00A0586F" w:rsidRDefault="00A0586F" w:rsidP="00A0586F">
            <w:pPr>
              <w:rPr>
                <w:rFonts w:asciiTheme="minorHAnsi" w:hAnsiTheme="minorHAnsi" w:cstheme="minorHAnsi"/>
                <w:sz w:val="22"/>
                <w:szCs w:val="22"/>
                <w:lang w:val="es-BO" w:eastAsia="es-BO"/>
              </w:rPr>
            </w:pPr>
          </w:p>
        </w:tc>
        <w:tc>
          <w:tcPr>
            <w:tcW w:w="1731" w:type="dxa"/>
            <w:tcBorders>
              <w:top w:val="nil"/>
              <w:left w:val="nil"/>
              <w:bottom w:val="nil"/>
              <w:right w:val="nil"/>
            </w:tcBorders>
            <w:shd w:val="clear" w:color="auto" w:fill="auto"/>
            <w:noWrap/>
            <w:vAlign w:val="bottom"/>
            <w:hideMark/>
          </w:tcPr>
          <w:p w14:paraId="5D23B1AC" w14:textId="77777777" w:rsidR="00A0586F" w:rsidRPr="00A0586F" w:rsidRDefault="00A0586F" w:rsidP="00A0586F">
            <w:pPr>
              <w:rPr>
                <w:rFonts w:asciiTheme="minorHAnsi" w:hAnsiTheme="minorHAnsi" w:cstheme="minorHAnsi"/>
                <w:sz w:val="22"/>
                <w:szCs w:val="22"/>
                <w:lang w:val="es-BO" w:eastAsia="es-BO"/>
              </w:rPr>
            </w:pPr>
          </w:p>
        </w:tc>
        <w:tc>
          <w:tcPr>
            <w:tcW w:w="1442" w:type="dxa"/>
            <w:tcBorders>
              <w:top w:val="nil"/>
              <w:left w:val="nil"/>
              <w:bottom w:val="nil"/>
              <w:right w:val="nil"/>
            </w:tcBorders>
            <w:shd w:val="clear" w:color="auto" w:fill="auto"/>
            <w:noWrap/>
            <w:vAlign w:val="bottom"/>
            <w:hideMark/>
          </w:tcPr>
          <w:p w14:paraId="3D63E874" w14:textId="77777777" w:rsidR="00A0586F" w:rsidRPr="00A0586F" w:rsidRDefault="00A0586F" w:rsidP="00A0586F">
            <w:pPr>
              <w:rPr>
                <w:rFonts w:asciiTheme="minorHAnsi" w:hAnsiTheme="minorHAnsi" w:cstheme="minorHAnsi"/>
                <w:sz w:val="22"/>
                <w:szCs w:val="22"/>
                <w:lang w:val="es-BO" w:eastAsia="es-BO"/>
              </w:rPr>
            </w:pPr>
          </w:p>
        </w:tc>
        <w:tc>
          <w:tcPr>
            <w:tcW w:w="1859" w:type="dxa"/>
            <w:tcBorders>
              <w:top w:val="nil"/>
              <w:left w:val="nil"/>
              <w:bottom w:val="nil"/>
              <w:right w:val="nil"/>
            </w:tcBorders>
            <w:shd w:val="clear" w:color="auto" w:fill="auto"/>
            <w:noWrap/>
            <w:vAlign w:val="bottom"/>
            <w:hideMark/>
          </w:tcPr>
          <w:p w14:paraId="3CD9833B" w14:textId="77777777" w:rsidR="00A0586F" w:rsidRPr="00A0586F" w:rsidRDefault="00A0586F" w:rsidP="00A0586F">
            <w:pPr>
              <w:rPr>
                <w:rFonts w:asciiTheme="minorHAnsi" w:hAnsiTheme="minorHAnsi" w:cstheme="minorHAnsi"/>
                <w:sz w:val="22"/>
                <w:szCs w:val="22"/>
                <w:lang w:val="es-BO" w:eastAsia="es-BO"/>
              </w:rPr>
            </w:pPr>
          </w:p>
        </w:tc>
        <w:tc>
          <w:tcPr>
            <w:tcW w:w="792" w:type="dxa"/>
            <w:gridSpan w:val="2"/>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3520E1">
        <w:trPr>
          <w:trHeight w:val="243"/>
        </w:trPr>
        <w:tc>
          <w:tcPr>
            <w:tcW w:w="2142"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04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42" w:type="dxa"/>
            <w:tcBorders>
              <w:top w:val="nil"/>
              <w:left w:val="nil"/>
              <w:bottom w:val="nil"/>
              <w:right w:val="nil"/>
            </w:tcBorders>
            <w:shd w:val="clear" w:color="auto" w:fill="auto"/>
            <w:noWrap/>
            <w:vAlign w:val="center"/>
            <w:hideMark/>
          </w:tcPr>
          <w:p w14:paraId="79894533"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6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3520E1">
        <w:trPr>
          <w:trHeight w:val="243"/>
        </w:trPr>
        <w:tc>
          <w:tcPr>
            <w:tcW w:w="2142"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A0586F">
            <w:pPr>
              <w:rPr>
                <w:rFonts w:asciiTheme="minorHAnsi" w:hAnsiTheme="minorHAnsi" w:cstheme="minorHAnsi"/>
                <w:sz w:val="22"/>
                <w:szCs w:val="22"/>
                <w:lang w:val="es-BO" w:eastAsia="es-BO"/>
              </w:rPr>
            </w:pPr>
          </w:p>
        </w:tc>
        <w:tc>
          <w:tcPr>
            <w:tcW w:w="2034" w:type="dxa"/>
            <w:tcBorders>
              <w:top w:val="nil"/>
              <w:left w:val="nil"/>
              <w:bottom w:val="nil"/>
              <w:right w:val="nil"/>
            </w:tcBorders>
            <w:shd w:val="clear" w:color="auto" w:fill="auto"/>
            <w:noWrap/>
            <w:vAlign w:val="bottom"/>
            <w:hideMark/>
          </w:tcPr>
          <w:p w14:paraId="2A3891A3" w14:textId="77777777" w:rsidR="00A0586F" w:rsidRPr="00A0586F" w:rsidRDefault="00A0586F" w:rsidP="00A0586F">
            <w:pPr>
              <w:jc w:val="cente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5737E0A5" w14:textId="77777777" w:rsidR="00A0586F" w:rsidRPr="00A0586F" w:rsidRDefault="00A0586F" w:rsidP="00A0586F">
            <w:pP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15B21042" w14:textId="77777777" w:rsidR="00A0586F" w:rsidRPr="00A0586F" w:rsidRDefault="00A0586F" w:rsidP="00A0586F">
            <w:pPr>
              <w:rPr>
                <w:rFonts w:asciiTheme="minorHAnsi" w:hAnsiTheme="minorHAnsi" w:cstheme="minorHAnsi"/>
                <w:sz w:val="22"/>
                <w:szCs w:val="22"/>
                <w:lang w:val="es-BO" w:eastAsia="es-BO"/>
              </w:rPr>
            </w:pPr>
          </w:p>
        </w:tc>
        <w:tc>
          <w:tcPr>
            <w:tcW w:w="1731" w:type="dxa"/>
            <w:tcBorders>
              <w:top w:val="nil"/>
              <w:left w:val="nil"/>
              <w:bottom w:val="nil"/>
              <w:right w:val="nil"/>
            </w:tcBorders>
            <w:shd w:val="clear" w:color="auto" w:fill="auto"/>
            <w:noWrap/>
            <w:vAlign w:val="bottom"/>
            <w:hideMark/>
          </w:tcPr>
          <w:p w14:paraId="6B26602F" w14:textId="77777777" w:rsidR="00A0586F" w:rsidRPr="00A0586F" w:rsidRDefault="00A0586F" w:rsidP="00A0586F">
            <w:pPr>
              <w:rPr>
                <w:rFonts w:asciiTheme="minorHAnsi" w:hAnsiTheme="minorHAnsi" w:cstheme="minorHAnsi"/>
                <w:sz w:val="22"/>
                <w:szCs w:val="22"/>
                <w:lang w:val="es-BO" w:eastAsia="es-BO"/>
              </w:rPr>
            </w:pPr>
          </w:p>
        </w:tc>
        <w:tc>
          <w:tcPr>
            <w:tcW w:w="1442" w:type="dxa"/>
            <w:tcBorders>
              <w:top w:val="nil"/>
              <w:left w:val="nil"/>
              <w:bottom w:val="nil"/>
              <w:right w:val="nil"/>
            </w:tcBorders>
            <w:shd w:val="clear" w:color="auto" w:fill="auto"/>
            <w:noWrap/>
            <w:vAlign w:val="center"/>
            <w:hideMark/>
          </w:tcPr>
          <w:p w14:paraId="3A44CB5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6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3520E1">
        <w:trPr>
          <w:trHeight w:val="243"/>
        </w:trPr>
        <w:tc>
          <w:tcPr>
            <w:tcW w:w="2142"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A0586F">
            <w:pPr>
              <w:rPr>
                <w:rFonts w:asciiTheme="minorHAnsi" w:hAnsiTheme="minorHAnsi" w:cstheme="minorHAnsi"/>
                <w:sz w:val="22"/>
                <w:szCs w:val="22"/>
                <w:lang w:val="es-BO" w:eastAsia="es-BO"/>
              </w:rPr>
            </w:pPr>
          </w:p>
        </w:tc>
        <w:tc>
          <w:tcPr>
            <w:tcW w:w="2034"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A0586F">
            <w:pPr>
              <w:jc w:val="center"/>
              <w:rPr>
                <w:rFonts w:asciiTheme="minorHAnsi" w:hAnsiTheme="minorHAnsi" w:cstheme="minorHAnsi"/>
                <w:sz w:val="22"/>
                <w:szCs w:val="22"/>
                <w:lang w:val="es-BO" w:eastAsia="es-BO"/>
              </w:rPr>
            </w:pPr>
          </w:p>
        </w:tc>
        <w:tc>
          <w:tcPr>
            <w:tcW w:w="141"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A0586F">
            <w:pPr>
              <w:rPr>
                <w:rFonts w:asciiTheme="minorHAnsi" w:hAnsiTheme="minorHAnsi" w:cstheme="minorHAnsi"/>
                <w:sz w:val="22"/>
                <w:szCs w:val="22"/>
                <w:lang w:val="es-BO" w:eastAsia="es-BO"/>
              </w:rPr>
            </w:pPr>
          </w:p>
        </w:tc>
        <w:tc>
          <w:tcPr>
            <w:tcW w:w="141"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A0586F">
            <w:pPr>
              <w:rPr>
                <w:rFonts w:asciiTheme="minorHAnsi" w:hAnsiTheme="minorHAnsi" w:cstheme="minorHAnsi"/>
                <w:sz w:val="22"/>
                <w:szCs w:val="22"/>
                <w:lang w:val="es-BO" w:eastAsia="es-BO"/>
              </w:rPr>
            </w:pPr>
          </w:p>
        </w:tc>
        <w:tc>
          <w:tcPr>
            <w:tcW w:w="1731"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A0586F">
            <w:pPr>
              <w:rPr>
                <w:rFonts w:asciiTheme="minorHAnsi" w:hAnsiTheme="minorHAnsi" w:cstheme="minorHAnsi"/>
                <w:sz w:val="22"/>
                <w:szCs w:val="22"/>
                <w:lang w:val="es-BO" w:eastAsia="es-BO"/>
              </w:rPr>
            </w:pPr>
          </w:p>
        </w:tc>
        <w:tc>
          <w:tcPr>
            <w:tcW w:w="1442"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6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D090FD6" w14:textId="5BF9D04A" w:rsidR="005675D0" w:rsidRPr="001430C8" w:rsidRDefault="00A0586F" w:rsidP="00A0586F">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PROPUESTA TÉCNICA </w:t>
      </w:r>
      <w:r w:rsidR="00AA0456">
        <w:rPr>
          <w:rFonts w:asciiTheme="minorHAnsi" w:hAnsiTheme="minorHAnsi" w:cstheme="minorHAnsi"/>
          <w:b/>
          <w:sz w:val="22"/>
          <w:szCs w:val="22"/>
        </w:rPr>
        <w:t xml:space="preserve">COMPRA </w:t>
      </w:r>
      <w:r w:rsidR="001F2D1B">
        <w:rPr>
          <w:rFonts w:asciiTheme="minorHAnsi" w:hAnsiTheme="minorHAnsi" w:cstheme="minorHAnsi"/>
          <w:b/>
          <w:sz w:val="22"/>
          <w:szCs w:val="22"/>
        </w:rPr>
        <w:t>UPS PARA SERVIDOR</w:t>
      </w:r>
    </w:p>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0602A78E" w:rsidR="00A0586F" w:rsidRPr="001430C8"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columnas de cada </w:t>
      </w:r>
      <w:proofErr w:type="spellStart"/>
      <w:r w:rsidRPr="001430C8">
        <w:rPr>
          <w:rFonts w:asciiTheme="minorHAnsi" w:hAnsiTheme="minorHAnsi" w:cstheme="minorHAnsi"/>
          <w:bCs/>
          <w:sz w:val="22"/>
          <w:szCs w:val="22"/>
        </w:rPr>
        <w:t>item</w:t>
      </w:r>
      <w:proofErr w:type="spellEnd"/>
      <w:r w:rsidRPr="001430C8">
        <w:rPr>
          <w:rFonts w:asciiTheme="minorHAnsi" w:hAnsiTheme="minorHAnsi" w:cstheme="minorHAnsi"/>
          <w:bCs/>
          <w:sz w:val="22"/>
          <w:szCs w:val="22"/>
        </w:rPr>
        <w:t xml:space="preserve"> (procedencia y tiempo de entrega), así como seleccionar la opción “Cumple” o “No cumple” en las casillas donde se solicitan el cumplimiento de las especificaciones técnicas</w:t>
      </w:r>
    </w:p>
    <w:p w14:paraId="76701426" w14:textId="30A2D896" w:rsidR="00A0586F" w:rsidRPr="00A0586F" w:rsidRDefault="00A0586F" w:rsidP="00A0586F">
      <w:pPr>
        <w:spacing w:line="259" w:lineRule="auto"/>
        <w:rPr>
          <w:rFonts w:ascii="Arial" w:eastAsia="Calibri" w:hAnsi="Arial" w:cs="Arial"/>
          <w:b/>
          <w:kern w:val="2"/>
          <w:sz w:val="14"/>
          <w:szCs w:val="14"/>
          <w:lang w:val="es-BO"/>
          <w14:ligatures w14:val="standard"/>
        </w:rPr>
      </w:pPr>
    </w:p>
    <w:tbl>
      <w:tblPr>
        <w:tblStyle w:val="Tablaconcuadrcula1"/>
        <w:tblW w:w="10227" w:type="dxa"/>
        <w:tblLook w:val="04A0" w:firstRow="1" w:lastRow="0" w:firstColumn="1" w:lastColumn="0" w:noHBand="0" w:noVBand="1"/>
      </w:tblPr>
      <w:tblGrid>
        <w:gridCol w:w="1578"/>
        <w:gridCol w:w="3590"/>
        <w:gridCol w:w="1373"/>
        <w:gridCol w:w="916"/>
        <w:gridCol w:w="1229"/>
        <w:gridCol w:w="1541"/>
      </w:tblGrid>
      <w:tr w:rsidR="008E1B08" w:rsidRPr="008E1B08" w14:paraId="6FB9520B" w14:textId="77777777" w:rsidTr="00E85103">
        <w:trPr>
          <w:trHeight w:val="552"/>
        </w:trPr>
        <w:tc>
          <w:tcPr>
            <w:tcW w:w="5168" w:type="dxa"/>
            <w:gridSpan w:val="2"/>
            <w:vMerge w:val="restart"/>
            <w:shd w:val="clear" w:color="auto" w:fill="A8D08D" w:themeFill="accent6" w:themeFillTint="99"/>
            <w:vAlign w:val="center"/>
            <w:hideMark/>
          </w:tcPr>
          <w:p w14:paraId="6283E3A7" w14:textId="77777777" w:rsidR="008E1B08" w:rsidRPr="008E1B08" w:rsidRDefault="008E1B08" w:rsidP="008E1B08">
            <w:pPr>
              <w:jc w:val="center"/>
              <w:rPr>
                <w:rFonts w:ascii="Arial" w:hAnsi="Arial" w:cs="Arial"/>
                <w:b/>
                <w:bCs/>
                <w:lang w:val="es-BO"/>
              </w:rPr>
            </w:pPr>
            <w:r w:rsidRPr="008E1B08">
              <w:rPr>
                <w:rFonts w:ascii="Arial" w:hAnsi="Arial" w:cs="Arial"/>
                <w:b/>
                <w:bCs/>
                <w:lang w:val="es-BO"/>
              </w:rPr>
              <w:t>Licencias ANTIVIRUS</w:t>
            </w:r>
          </w:p>
        </w:tc>
        <w:tc>
          <w:tcPr>
            <w:tcW w:w="1373" w:type="dxa"/>
            <w:vMerge w:val="restart"/>
            <w:shd w:val="clear" w:color="auto" w:fill="A8D08D" w:themeFill="accent6" w:themeFillTint="99"/>
            <w:vAlign w:val="center"/>
            <w:hideMark/>
          </w:tcPr>
          <w:p w14:paraId="78C17028" w14:textId="77777777" w:rsidR="008E1B08" w:rsidRPr="008E1B08" w:rsidRDefault="008E1B08" w:rsidP="008E1B08">
            <w:pPr>
              <w:jc w:val="center"/>
              <w:rPr>
                <w:rFonts w:ascii="Arial" w:hAnsi="Arial" w:cs="Arial"/>
                <w:b/>
                <w:bCs/>
                <w:lang w:val="es-BO"/>
              </w:rPr>
            </w:pPr>
            <w:r w:rsidRPr="008E1B08">
              <w:rPr>
                <w:rFonts w:ascii="Arial" w:hAnsi="Arial" w:cs="Arial"/>
                <w:b/>
                <w:bCs/>
                <w:lang w:val="es-BO"/>
              </w:rPr>
              <w:t>Respuesta proponente</w:t>
            </w:r>
          </w:p>
        </w:tc>
        <w:tc>
          <w:tcPr>
            <w:tcW w:w="3686" w:type="dxa"/>
            <w:gridSpan w:val="3"/>
            <w:shd w:val="clear" w:color="auto" w:fill="A8D08D" w:themeFill="accent6" w:themeFillTint="99"/>
            <w:noWrap/>
            <w:vAlign w:val="center"/>
            <w:hideMark/>
          </w:tcPr>
          <w:p w14:paraId="2FF89D5A" w14:textId="77777777" w:rsidR="008E1B08" w:rsidRPr="008E1B08" w:rsidRDefault="008E1B08" w:rsidP="008E1B08">
            <w:pPr>
              <w:jc w:val="center"/>
              <w:rPr>
                <w:rFonts w:ascii="Calibri" w:hAnsi="Calibri" w:cs="Calibri"/>
                <w:b/>
                <w:bCs/>
                <w:color w:val="000000"/>
                <w:lang w:val="es-BO"/>
              </w:rPr>
            </w:pPr>
            <w:r w:rsidRPr="008E1B08">
              <w:rPr>
                <w:rFonts w:ascii="Calibri" w:hAnsi="Calibri" w:cs="Calibri"/>
                <w:b/>
                <w:bCs/>
                <w:color w:val="000000"/>
                <w:lang w:val="es-BO"/>
              </w:rPr>
              <w:t>Para calificación de la CSBP</w:t>
            </w:r>
          </w:p>
        </w:tc>
      </w:tr>
      <w:tr w:rsidR="008E1B08" w:rsidRPr="008E1B08" w14:paraId="03643F90" w14:textId="77777777" w:rsidTr="00E85103">
        <w:trPr>
          <w:trHeight w:val="300"/>
        </w:trPr>
        <w:tc>
          <w:tcPr>
            <w:tcW w:w="5168" w:type="dxa"/>
            <w:gridSpan w:val="2"/>
            <w:vMerge/>
            <w:shd w:val="clear" w:color="auto" w:fill="A8D08D" w:themeFill="accent6" w:themeFillTint="99"/>
            <w:vAlign w:val="center"/>
            <w:hideMark/>
          </w:tcPr>
          <w:p w14:paraId="338D73B9" w14:textId="77777777" w:rsidR="008E1B08" w:rsidRPr="008E1B08" w:rsidRDefault="008E1B08" w:rsidP="008E1B08">
            <w:pPr>
              <w:jc w:val="center"/>
              <w:rPr>
                <w:rFonts w:ascii="Arial" w:hAnsi="Arial" w:cs="Arial"/>
                <w:b/>
                <w:bCs/>
                <w:lang w:val="es-BO"/>
              </w:rPr>
            </w:pPr>
          </w:p>
        </w:tc>
        <w:tc>
          <w:tcPr>
            <w:tcW w:w="1373" w:type="dxa"/>
            <w:vMerge/>
            <w:shd w:val="clear" w:color="auto" w:fill="A8D08D" w:themeFill="accent6" w:themeFillTint="99"/>
            <w:vAlign w:val="center"/>
            <w:hideMark/>
          </w:tcPr>
          <w:p w14:paraId="549D4045" w14:textId="77777777" w:rsidR="008E1B08" w:rsidRPr="008E1B08" w:rsidRDefault="008E1B08" w:rsidP="008E1B08">
            <w:pPr>
              <w:jc w:val="center"/>
              <w:rPr>
                <w:rFonts w:ascii="Arial" w:hAnsi="Arial" w:cs="Arial"/>
                <w:b/>
                <w:bCs/>
                <w:lang w:val="es-BO"/>
              </w:rPr>
            </w:pPr>
          </w:p>
        </w:tc>
        <w:tc>
          <w:tcPr>
            <w:tcW w:w="0" w:type="auto"/>
            <w:shd w:val="clear" w:color="auto" w:fill="A8D08D" w:themeFill="accent6" w:themeFillTint="99"/>
            <w:noWrap/>
            <w:vAlign w:val="center"/>
            <w:hideMark/>
          </w:tcPr>
          <w:p w14:paraId="2FB77C85" w14:textId="77777777" w:rsidR="008E1B08" w:rsidRPr="008E1B08" w:rsidRDefault="008E1B08" w:rsidP="008E1B08">
            <w:pPr>
              <w:jc w:val="center"/>
              <w:rPr>
                <w:rFonts w:ascii="Calibri" w:hAnsi="Calibri" w:cs="Calibri"/>
                <w:b/>
                <w:bCs/>
                <w:color w:val="000000"/>
                <w:lang w:val="es-BO"/>
              </w:rPr>
            </w:pPr>
            <w:r w:rsidRPr="008E1B08">
              <w:rPr>
                <w:rFonts w:ascii="Calibri" w:hAnsi="Calibri" w:cs="Calibri"/>
                <w:b/>
                <w:bCs/>
                <w:color w:val="000000"/>
                <w:lang w:val="es-BO"/>
              </w:rPr>
              <w:t>CUMPLE</w:t>
            </w:r>
          </w:p>
        </w:tc>
        <w:tc>
          <w:tcPr>
            <w:tcW w:w="0" w:type="auto"/>
            <w:shd w:val="clear" w:color="auto" w:fill="A8D08D" w:themeFill="accent6" w:themeFillTint="99"/>
            <w:noWrap/>
            <w:vAlign w:val="center"/>
            <w:hideMark/>
          </w:tcPr>
          <w:p w14:paraId="2D30D1E9" w14:textId="77777777" w:rsidR="008E1B08" w:rsidRPr="008E1B08" w:rsidRDefault="008E1B08" w:rsidP="008E1B08">
            <w:pPr>
              <w:jc w:val="center"/>
              <w:rPr>
                <w:rFonts w:ascii="Calibri" w:hAnsi="Calibri" w:cs="Calibri"/>
                <w:b/>
                <w:bCs/>
                <w:color w:val="000000"/>
                <w:lang w:val="es-BO"/>
              </w:rPr>
            </w:pPr>
            <w:r w:rsidRPr="008E1B08">
              <w:rPr>
                <w:rFonts w:ascii="Calibri" w:hAnsi="Calibri" w:cs="Calibri"/>
                <w:b/>
                <w:bCs/>
                <w:color w:val="000000"/>
                <w:lang w:val="es-BO"/>
              </w:rPr>
              <w:t>NO CUMPLE</w:t>
            </w:r>
          </w:p>
        </w:tc>
        <w:tc>
          <w:tcPr>
            <w:tcW w:w="1541" w:type="dxa"/>
            <w:shd w:val="clear" w:color="auto" w:fill="A8D08D" w:themeFill="accent6" w:themeFillTint="99"/>
            <w:noWrap/>
            <w:vAlign w:val="center"/>
            <w:hideMark/>
          </w:tcPr>
          <w:p w14:paraId="44F19815" w14:textId="77777777" w:rsidR="008E1B08" w:rsidRPr="008E1B08" w:rsidRDefault="008E1B08" w:rsidP="008E1B08">
            <w:pPr>
              <w:jc w:val="center"/>
              <w:rPr>
                <w:rFonts w:ascii="Calibri" w:hAnsi="Calibri" w:cs="Calibri"/>
                <w:b/>
                <w:bCs/>
                <w:color w:val="000000"/>
                <w:lang w:val="es-BO"/>
              </w:rPr>
            </w:pPr>
            <w:r w:rsidRPr="008E1B08">
              <w:rPr>
                <w:rFonts w:ascii="Calibri" w:hAnsi="Calibri" w:cs="Calibri"/>
                <w:b/>
                <w:bCs/>
                <w:color w:val="000000"/>
                <w:lang w:val="es-BO"/>
              </w:rPr>
              <w:t>Observaciones</w:t>
            </w:r>
          </w:p>
        </w:tc>
      </w:tr>
      <w:tr w:rsidR="008E1B08" w:rsidRPr="008E1B08" w14:paraId="3CB45E49" w14:textId="77777777" w:rsidTr="00E85103">
        <w:trPr>
          <w:trHeight w:val="300"/>
        </w:trPr>
        <w:tc>
          <w:tcPr>
            <w:tcW w:w="10227" w:type="dxa"/>
            <w:gridSpan w:val="6"/>
            <w:hideMark/>
          </w:tcPr>
          <w:p w14:paraId="37E73A4D" w14:textId="77777777" w:rsidR="008E1B08" w:rsidRPr="008E1B08" w:rsidRDefault="008E1B08" w:rsidP="008E1B08">
            <w:pPr>
              <w:rPr>
                <w:rFonts w:ascii="Arial" w:hAnsi="Arial" w:cs="Arial"/>
                <w:b/>
                <w:bCs/>
                <w:sz w:val="22"/>
                <w:szCs w:val="22"/>
                <w:lang w:val="es-BO"/>
              </w:rPr>
            </w:pPr>
            <w:r w:rsidRPr="008E1B08">
              <w:rPr>
                <w:rFonts w:ascii="Arial" w:hAnsi="Arial" w:cs="Arial"/>
                <w:b/>
                <w:bCs/>
                <w:sz w:val="22"/>
                <w:szCs w:val="22"/>
                <w:lang w:val="es-BO"/>
              </w:rPr>
              <w:t>Características Generales</w:t>
            </w:r>
          </w:p>
        </w:tc>
      </w:tr>
      <w:tr w:rsidR="008E1B08" w:rsidRPr="008E1B08" w14:paraId="35CC1530" w14:textId="77777777" w:rsidTr="00E85103">
        <w:trPr>
          <w:trHeight w:val="516"/>
        </w:trPr>
        <w:tc>
          <w:tcPr>
            <w:tcW w:w="1578" w:type="dxa"/>
            <w:vMerge w:val="restart"/>
            <w:noWrap/>
            <w:hideMark/>
          </w:tcPr>
          <w:p w14:paraId="6E91E6D7" w14:textId="12E89CB1" w:rsidR="008E1B08" w:rsidRPr="008E1B08" w:rsidRDefault="008E1B08" w:rsidP="008E1B08">
            <w:pPr>
              <w:jc w:val="center"/>
              <w:rPr>
                <w:rFonts w:ascii="Arial" w:hAnsi="Arial" w:cs="Arial"/>
                <w:color w:val="000000"/>
                <w:sz w:val="16"/>
                <w:szCs w:val="16"/>
                <w:lang w:val="es-BO"/>
              </w:rPr>
            </w:pPr>
            <w:r w:rsidRPr="008E1B08">
              <w:rPr>
                <w:rFonts w:ascii="Arial" w:hAnsi="Arial" w:cs="Arial"/>
                <w:color w:val="000000"/>
                <w:sz w:val="16"/>
                <w:szCs w:val="16"/>
                <w:lang w:val="es-BO"/>
              </w:rPr>
              <w:t>Características generales</w:t>
            </w:r>
          </w:p>
        </w:tc>
        <w:tc>
          <w:tcPr>
            <w:tcW w:w="3590" w:type="dxa"/>
            <w:hideMark/>
          </w:tcPr>
          <w:p w14:paraId="6E51BB84"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Renovación de licencias </w:t>
            </w:r>
            <w:proofErr w:type="spellStart"/>
            <w:r w:rsidRPr="008E1B08">
              <w:rPr>
                <w:rFonts w:ascii="Arial" w:hAnsi="Arial" w:cs="Arial"/>
                <w:color w:val="000000"/>
                <w:sz w:val="16"/>
                <w:szCs w:val="16"/>
                <w:lang w:val="es-BO"/>
              </w:rPr>
              <w:t>Bitdefender</w:t>
            </w:r>
            <w:proofErr w:type="spellEnd"/>
            <w:r w:rsidRPr="008E1B08">
              <w:rPr>
                <w:rFonts w:ascii="Arial" w:hAnsi="Arial" w:cs="Arial"/>
                <w:color w:val="000000"/>
                <w:sz w:val="16"/>
                <w:szCs w:val="16"/>
                <w:lang w:val="es-BO"/>
              </w:rPr>
              <w:t xml:space="preserve"> </w:t>
            </w:r>
            <w:proofErr w:type="spellStart"/>
            <w:r w:rsidRPr="008E1B08">
              <w:rPr>
                <w:rFonts w:ascii="Arial" w:hAnsi="Arial" w:cs="Arial"/>
                <w:color w:val="000000"/>
                <w:sz w:val="16"/>
                <w:szCs w:val="16"/>
                <w:lang w:val="es-BO"/>
              </w:rPr>
              <w:t>GavityZone</w:t>
            </w:r>
            <w:proofErr w:type="spellEnd"/>
            <w:r w:rsidRPr="008E1B08">
              <w:rPr>
                <w:rFonts w:ascii="Arial" w:hAnsi="Arial" w:cs="Arial"/>
                <w:color w:val="000000"/>
                <w:sz w:val="16"/>
                <w:szCs w:val="16"/>
                <w:lang w:val="es-BO"/>
              </w:rPr>
              <w:t xml:space="preserve"> Security Business Enterprise</w:t>
            </w:r>
          </w:p>
        </w:tc>
        <w:tc>
          <w:tcPr>
            <w:tcW w:w="1373" w:type="dxa"/>
            <w:hideMark/>
          </w:tcPr>
          <w:p w14:paraId="5093A911"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4BC9E397"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1B2CFFB5"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285A9327"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2ED46482" w14:textId="77777777" w:rsidTr="00E85103">
        <w:trPr>
          <w:trHeight w:val="480"/>
        </w:trPr>
        <w:tc>
          <w:tcPr>
            <w:tcW w:w="1578" w:type="dxa"/>
            <w:vMerge/>
            <w:hideMark/>
          </w:tcPr>
          <w:p w14:paraId="715599FE" w14:textId="77777777" w:rsidR="008E1B08" w:rsidRPr="008E1B08" w:rsidRDefault="008E1B08" w:rsidP="008E1B08">
            <w:pPr>
              <w:rPr>
                <w:rFonts w:ascii="Arial" w:hAnsi="Arial" w:cs="Arial"/>
                <w:color w:val="000000"/>
                <w:sz w:val="16"/>
                <w:szCs w:val="16"/>
                <w:lang w:val="es-BO"/>
              </w:rPr>
            </w:pPr>
          </w:p>
        </w:tc>
        <w:tc>
          <w:tcPr>
            <w:tcW w:w="3590" w:type="dxa"/>
            <w:hideMark/>
          </w:tcPr>
          <w:p w14:paraId="7C019104"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Versión: El producto a ofrecer debe tener la </w:t>
            </w:r>
            <w:proofErr w:type="spellStart"/>
            <w:r w:rsidRPr="008E1B08">
              <w:rPr>
                <w:rFonts w:ascii="Arial" w:hAnsi="Arial" w:cs="Arial"/>
                <w:color w:val="000000"/>
                <w:sz w:val="16"/>
                <w:szCs w:val="16"/>
                <w:lang w:val="es-BO"/>
              </w:rPr>
              <w:t>ultima</w:t>
            </w:r>
            <w:proofErr w:type="spellEnd"/>
            <w:r w:rsidRPr="008E1B08">
              <w:rPr>
                <w:rFonts w:ascii="Arial" w:hAnsi="Arial" w:cs="Arial"/>
                <w:color w:val="000000"/>
                <w:sz w:val="16"/>
                <w:szCs w:val="16"/>
                <w:lang w:val="es-BO"/>
              </w:rPr>
              <w:t xml:space="preserve"> </w:t>
            </w:r>
            <w:proofErr w:type="spellStart"/>
            <w:r w:rsidRPr="008E1B08">
              <w:rPr>
                <w:rFonts w:ascii="Arial" w:hAnsi="Arial" w:cs="Arial"/>
                <w:color w:val="000000"/>
                <w:sz w:val="16"/>
                <w:szCs w:val="16"/>
                <w:lang w:val="es-BO"/>
              </w:rPr>
              <w:t>version</w:t>
            </w:r>
            <w:proofErr w:type="spellEnd"/>
            <w:r w:rsidRPr="008E1B08">
              <w:rPr>
                <w:rFonts w:ascii="Arial" w:hAnsi="Arial" w:cs="Arial"/>
                <w:color w:val="000000"/>
                <w:sz w:val="16"/>
                <w:szCs w:val="16"/>
                <w:lang w:val="es-BO"/>
              </w:rPr>
              <w:t xml:space="preserve"> liberada por el fabricante (Especificar)</w:t>
            </w:r>
          </w:p>
        </w:tc>
        <w:tc>
          <w:tcPr>
            <w:tcW w:w="1373" w:type="dxa"/>
            <w:hideMark/>
          </w:tcPr>
          <w:p w14:paraId="63254E72"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293F5F54"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7F38F347"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46D9DBDC"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0760B0F7" w14:textId="77777777" w:rsidTr="00E85103">
        <w:trPr>
          <w:trHeight w:val="288"/>
        </w:trPr>
        <w:tc>
          <w:tcPr>
            <w:tcW w:w="1578" w:type="dxa"/>
            <w:vMerge/>
            <w:hideMark/>
          </w:tcPr>
          <w:p w14:paraId="2520A40C" w14:textId="77777777" w:rsidR="008E1B08" w:rsidRPr="008E1B08" w:rsidRDefault="008E1B08" w:rsidP="008E1B08">
            <w:pPr>
              <w:rPr>
                <w:rFonts w:ascii="Arial" w:hAnsi="Arial" w:cs="Arial"/>
                <w:color w:val="000000"/>
                <w:sz w:val="16"/>
                <w:szCs w:val="16"/>
                <w:lang w:val="es-BO"/>
              </w:rPr>
            </w:pPr>
          </w:p>
        </w:tc>
        <w:tc>
          <w:tcPr>
            <w:tcW w:w="3590" w:type="dxa"/>
            <w:hideMark/>
          </w:tcPr>
          <w:p w14:paraId="70422B83"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Suscripción Anual</w:t>
            </w:r>
          </w:p>
        </w:tc>
        <w:tc>
          <w:tcPr>
            <w:tcW w:w="1373" w:type="dxa"/>
            <w:hideMark/>
          </w:tcPr>
          <w:p w14:paraId="358C218C"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5BEFD37F"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1A918E99"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5D1846CB"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5A286E59" w14:textId="77777777" w:rsidTr="00E85103">
        <w:trPr>
          <w:trHeight w:val="300"/>
        </w:trPr>
        <w:tc>
          <w:tcPr>
            <w:tcW w:w="1578" w:type="dxa"/>
            <w:vMerge/>
            <w:hideMark/>
          </w:tcPr>
          <w:p w14:paraId="2371B7B1" w14:textId="77777777" w:rsidR="008E1B08" w:rsidRPr="008E1B08" w:rsidRDefault="008E1B08" w:rsidP="008E1B08">
            <w:pPr>
              <w:rPr>
                <w:rFonts w:ascii="Arial" w:hAnsi="Arial" w:cs="Arial"/>
                <w:color w:val="000000"/>
                <w:sz w:val="16"/>
                <w:szCs w:val="16"/>
                <w:lang w:val="es-BO"/>
              </w:rPr>
            </w:pPr>
          </w:p>
        </w:tc>
        <w:tc>
          <w:tcPr>
            <w:tcW w:w="3590" w:type="dxa"/>
            <w:hideMark/>
          </w:tcPr>
          <w:p w14:paraId="5CA0D179"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Cantidad de licencias: 1040</w:t>
            </w:r>
          </w:p>
        </w:tc>
        <w:tc>
          <w:tcPr>
            <w:tcW w:w="1373" w:type="dxa"/>
            <w:hideMark/>
          </w:tcPr>
          <w:p w14:paraId="2090F66F"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744AD43E"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75BD3925"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77462C8F"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0B71BA3F" w14:textId="77777777" w:rsidTr="00E85103">
        <w:trPr>
          <w:trHeight w:val="288"/>
        </w:trPr>
        <w:tc>
          <w:tcPr>
            <w:tcW w:w="10227" w:type="dxa"/>
            <w:gridSpan w:val="6"/>
            <w:hideMark/>
          </w:tcPr>
          <w:p w14:paraId="5C1E24AC" w14:textId="77777777" w:rsidR="008E1B08" w:rsidRPr="008E1B08" w:rsidRDefault="008E1B08" w:rsidP="008E1B08">
            <w:pPr>
              <w:rPr>
                <w:rFonts w:ascii="Arial" w:hAnsi="Arial" w:cs="Arial"/>
                <w:b/>
                <w:bCs/>
                <w:sz w:val="22"/>
                <w:szCs w:val="22"/>
                <w:lang w:val="es-BO"/>
              </w:rPr>
            </w:pPr>
            <w:r w:rsidRPr="008E1B08">
              <w:rPr>
                <w:rFonts w:ascii="Arial" w:hAnsi="Arial" w:cs="Arial"/>
                <w:b/>
                <w:bCs/>
                <w:sz w:val="22"/>
                <w:szCs w:val="22"/>
                <w:lang w:val="es-BO"/>
              </w:rPr>
              <w:t>Propiedades y Funcionalidad específica</w:t>
            </w:r>
          </w:p>
        </w:tc>
      </w:tr>
      <w:tr w:rsidR="008E1B08" w:rsidRPr="008E1B08" w14:paraId="70D2AC61" w14:textId="77777777" w:rsidTr="00E85103">
        <w:trPr>
          <w:trHeight w:val="1392"/>
        </w:trPr>
        <w:tc>
          <w:tcPr>
            <w:tcW w:w="1578" w:type="dxa"/>
            <w:vMerge w:val="restart"/>
            <w:hideMark/>
          </w:tcPr>
          <w:p w14:paraId="2502BB9C" w14:textId="77777777" w:rsidR="008E1B08" w:rsidRPr="008E1B08" w:rsidRDefault="008E1B08" w:rsidP="008E1B08">
            <w:pPr>
              <w:jc w:val="center"/>
              <w:rPr>
                <w:rFonts w:ascii="Arial" w:hAnsi="Arial" w:cs="Arial"/>
                <w:color w:val="000000"/>
                <w:sz w:val="16"/>
                <w:szCs w:val="16"/>
                <w:lang w:val="es-BO"/>
              </w:rPr>
            </w:pPr>
            <w:r w:rsidRPr="008E1B08">
              <w:rPr>
                <w:rFonts w:ascii="Arial" w:hAnsi="Arial" w:cs="Arial"/>
                <w:color w:val="000000"/>
                <w:sz w:val="16"/>
                <w:szCs w:val="16"/>
                <w:lang w:val="es-BO"/>
              </w:rPr>
              <w:t>Propiedades y Funcionalidad específica</w:t>
            </w:r>
          </w:p>
        </w:tc>
        <w:tc>
          <w:tcPr>
            <w:tcW w:w="3590" w:type="dxa"/>
            <w:noWrap/>
            <w:hideMark/>
          </w:tcPr>
          <w:p w14:paraId="74E41667" w14:textId="77777777" w:rsidR="008E1B08" w:rsidRPr="008E1B08" w:rsidRDefault="008E1B08" w:rsidP="008E1B08">
            <w:pPr>
              <w:jc w:val="both"/>
              <w:rPr>
                <w:rFonts w:ascii="Arial" w:hAnsi="Arial" w:cs="Arial"/>
                <w:color w:val="000000"/>
                <w:sz w:val="16"/>
                <w:szCs w:val="16"/>
                <w:lang w:val="es-BO"/>
              </w:rPr>
            </w:pPr>
            <w:r w:rsidRPr="008E1B08">
              <w:rPr>
                <w:rFonts w:ascii="Arial" w:hAnsi="Arial" w:cs="Arial"/>
                <w:color w:val="000000"/>
                <w:sz w:val="16"/>
                <w:szCs w:val="16"/>
                <w:lang w:val="es-BO"/>
              </w:rPr>
              <w:t xml:space="preserve">Debe ser compatible con sistemas operativos (32 y 64 Bits): Windows 8, Windows 8,1, Windows 10, Windows 2008 </w:t>
            </w:r>
            <w:proofErr w:type="gramStart"/>
            <w:r w:rsidRPr="008E1B08">
              <w:rPr>
                <w:rFonts w:ascii="Arial" w:hAnsi="Arial" w:cs="Arial"/>
                <w:color w:val="000000"/>
                <w:sz w:val="16"/>
                <w:szCs w:val="16"/>
                <w:lang w:val="es-BO"/>
              </w:rPr>
              <w:t>Server,  Windows</w:t>
            </w:r>
            <w:proofErr w:type="gramEnd"/>
            <w:r w:rsidRPr="008E1B08">
              <w:rPr>
                <w:rFonts w:ascii="Arial" w:hAnsi="Arial" w:cs="Arial"/>
                <w:color w:val="000000"/>
                <w:sz w:val="16"/>
                <w:szCs w:val="16"/>
                <w:lang w:val="es-BO"/>
              </w:rPr>
              <w:t xml:space="preserve"> 2012 Server, Windows 2019 server, Windows Server 2022 y Linux en sus diferentes sistemas operativos. </w:t>
            </w:r>
            <w:r w:rsidRPr="008E1B08">
              <w:rPr>
                <w:rFonts w:ascii="Arial" w:hAnsi="Arial" w:cs="Arial"/>
                <w:b/>
                <w:bCs/>
                <w:color w:val="000000"/>
                <w:sz w:val="16"/>
                <w:szCs w:val="16"/>
                <w:lang w:val="es-BO"/>
              </w:rPr>
              <w:t>Especificar e indicar medio de validación (link/</w:t>
            </w:r>
            <w:proofErr w:type="spellStart"/>
            <w:r w:rsidRPr="008E1B08">
              <w:rPr>
                <w:rFonts w:ascii="Arial" w:hAnsi="Arial" w:cs="Arial"/>
                <w:b/>
                <w:bCs/>
                <w:color w:val="000000"/>
                <w:sz w:val="16"/>
                <w:szCs w:val="16"/>
                <w:lang w:val="es-BO"/>
              </w:rPr>
              <w:t>brochure</w:t>
            </w:r>
            <w:proofErr w:type="spellEnd"/>
            <w:r w:rsidRPr="008E1B08">
              <w:rPr>
                <w:rFonts w:ascii="Arial" w:hAnsi="Arial" w:cs="Arial"/>
                <w:b/>
                <w:bCs/>
                <w:color w:val="000000"/>
                <w:sz w:val="16"/>
                <w:szCs w:val="16"/>
                <w:lang w:val="es-BO"/>
              </w:rPr>
              <w:t>/etc.)</w:t>
            </w:r>
          </w:p>
        </w:tc>
        <w:tc>
          <w:tcPr>
            <w:tcW w:w="1373" w:type="dxa"/>
            <w:noWrap/>
            <w:hideMark/>
          </w:tcPr>
          <w:p w14:paraId="6D3C593D" w14:textId="77777777" w:rsidR="008E1B08" w:rsidRPr="008E1B08" w:rsidRDefault="008E1B08" w:rsidP="008E1B08">
            <w:pPr>
              <w:jc w:val="both"/>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3F3861AF"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71085F65"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6940AA50"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5E36C794" w14:textId="77777777" w:rsidTr="00E85103">
        <w:trPr>
          <w:trHeight w:val="828"/>
        </w:trPr>
        <w:tc>
          <w:tcPr>
            <w:tcW w:w="1578" w:type="dxa"/>
            <w:vMerge/>
            <w:hideMark/>
          </w:tcPr>
          <w:p w14:paraId="5D2C05F7" w14:textId="77777777" w:rsidR="008E1B08" w:rsidRPr="008E1B08" w:rsidRDefault="008E1B08" w:rsidP="008E1B08">
            <w:pPr>
              <w:rPr>
                <w:rFonts w:ascii="Arial" w:hAnsi="Arial" w:cs="Arial"/>
                <w:color w:val="000000"/>
                <w:sz w:val="16"/>
                <w:szCs w:val="16"/>
                <w:lang w:val="es-BO"/>
              </w:rPr>
            </w:pPr>
          </w:p>
        </w:tc>
        <w:tc>
          <w:tcPr>
            <w:tcW w:w="3590" w:type="dxa"/>
            <w:noWrap/>
            <w:hideMark/>
          </w:tcPr>
          <w:p w14:paraId="7CEDB0F7" w14:textId="77777777" w:rsidR="008E1B08" w:rsidRPr="008E1B08" w:rsidRDefault="008E1B08" w:rsidP="008E1B08">
            <w:pPr>
              <w:jc w:val="both"/>
              <w:rPr>
                <w:rFonts w:ascii="Arial" w:hAnsi="Arial" w:cs="Arial"/>
                <w:color w:val="000000"/>
                <w:sz w:val="16"/>
                <w:szCs w:val="16"/>
                <w:lang w:val="es-BO"/>
              </w:rPr>
            </w:pPr>
            <w:r w:rsidRPr="008E1B08">
              <w:rPr>
                <w:rFonts w:ascii="Arial" w:hAnsi="Arial" w:cs="Arial"/>
                <w:color w:val="000000"/>
                <w:sz w:val="16"/>
                <w:szCs w:val="16"/>
                <w:lang w:val="es-BO"/>
              </w:rPr>
              <w:t xml:space="preserve">Debe ser compatible </w:t>
            </w:r>
            <w:proofErr w:type="gramStart"/>
            <w:r w:rsidRPr="008E1B08">
              <w:rPr>
                <w:rFonts w:ascii="Arial" w:hAnsi="Arial" w:cs="Arial"/>
                <w:color w:val="000000"/>
                <w:sz w:val="16"/>
                <w:szCs w:val="16"/>
                <w:lang w:val="es-BO"/>
              </w:rPr>
              <w:t>con  Android</w:t>
            </w:r>
            <w:proofErr w:type="gramEnd"/>
            <w:r w:rsidRPr="008E1B08">
              <w:rPr>
                <w:rFonts w:ascii="Arial" w:hAnsi="Arial" w:cs="Arial"/>
                <w:color w:val="000000"/>
                <w:sz w:val="16"/>
                <w:szCs w:val="16"/>
                <w:lang w:val="es-BO"/>
              </w:rPr>
              <w:t xml:space="preserve"> y IOS (Deseable) </w:t>
            </w:r>
            <w:r w:rsidRPr="008E1B08">
              <w:rPr>
                <w:rFonts w:ascii="Arial" w:hAnsi="Arial" w:cs="Arial"/>
                <w:b/>
                <w:bCs/>
                <w:color w:val="000000"/>
                <w:sz w:val="16"/>
                <w:szCs w:val="16"/>
                <w:lang w:val="es-BO"/>
              </w:rPr>
              <w:t>Especificar e indicar medio de validación (link/</w:t>
            </w:r>
            <w:proofErr w:type="spellStart"/>
            <w:r w:rsidRPr="008E1B08">
              <w:rPr>
                <w:rFonts w:ascii="Arial" w:hAnsi="Arial" w:cs="Arial"/>
                <w:b/>
                <w:bCs/>
                <w:color w:val="000000"/>
                <w:sz w:val="16"/>
                <w:szCs w:val="16"/>
                <w:lang w:val="es-BO"/>
              </w:rPr>
              <w:t>brochure</w:t>
            </w:r>
            <w:proofErr w:type="spellEnd"/>
            <w:r w:rsidRPr="008E1B08">
              <w:rPr>
                <w:rFonts w:ascii="Arial" w:hAnsi="Arial" w:cs="Arial"/>
                <w:b/>
                <w:bCs/>
                <w:color w:val="000000"/>
                <w:sz w:val="16"/>
                <w:szCs w:val="16"/>
                <w:lang w:val="es-BO"/>
              </w:rPr>
              <w:t>/etc.)</w:t>
            </w:r>
          </w:p>
        </w:tc>
        <w:tc>
          <w:tcPr>
            <w:tcW w:w="1373" w:type="dxa"/>
            <w:noWrap/>
            <w:hideMark/>
          </w:tcPr>
          <w:p w14:paraId="45AAE493" w14:textId="77777777" w:rsidR="008E1B08" w:rsidRPr="008E1B08" w:rsidRDefault="008E1B08" w:rsidP="008E1B08">
            <w:pPr>
              <w:jc w:val="both"/>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480FA428"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1B197AAF"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3B84517C"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4301B863" w14:textId="77777777" w:rsidTr="00E85103">
        <w:trPr>
          <w:trHeight w:val="852"/>
        </w:trPr>
        <w:tc>
          <w:tcPr>
            <w:tcW w:w="1578" w:type="dxa"/>
            <w:vMerge/>
            <w:hideMark/>
          </w:tcPr>
          <w:p w14:paraId="7693682E" w14:textId="77777777" w:rsidR="008E1B08" w:rsidRPr="008E1B08" w:rsidRDefault="008E1B08" w:rsidP="008E1B08">
            <w:pPr>
              <w:rPr>
                <w:rFonts w:ascii="Arial" w:hAnsi="Arial" w:cs="Arial"/>
                <w:color w:val="000000"/>
                <w:sz w:val="16"/>
                <w:szCs w:val="16"/>
                <w:lang w:val="es-BO"/>
              </w:rPr>
            </w:pPr>
          </w:p>
        </w:tc>
        <w:tc>
          <w:tcPr>
            <w:tcW w:w="3590" w:type="dxa"/>
            <w:hideMark/>
          </w:tcPr>
          <w:p w14:paraId="1010B0BD"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Administración centralizada mediante una única herramienta centralizada y una interfaz </w:t>
            </w:r>
            <w:proofErr w:type="gramStart"/>
            <w:r w:rsidRPr="008E1B08">
              <w:rPr>
                <w:rFonts w:ascii="Arial" w:hAnsi="Arial" w:cs="Arial"/>
                <w:color w:val="000000"/>
                <w:sz w:val="16"/>
                <w:szCs w:val="16"/>
                <w:lang w:val="es-BO"/>
              </w:rPr>
              <w:t>intuitiva..</w:t>
            </w:r>
            <w:proofErr w:type="gramEnd"/>
            <w:r w:rsidRPr="008E1B08">
              <w:rPr>
                <w:rFonts w:ascii="Arial" w:hAnsi="Arial" w:cs="Arial"/>
                <w:color w:val="000000"/>
                <w:sz w:val="16"/>
                <w:szCs w:val="16"/>
                <w:lang w:val="es-BO"/>
              </w:rPr>
              <w:t xml:space="preserve"> </w:t>
            </w:r>
            <w:r w:rsidRPr="008E1B08">
              <w:rPr>
                <w:rFonts w:ascii="Arial" w:hAnsi="Arial" w:cs="Arial"/>
                <w:b/>
                <w:bCs/>
                <w:color w:val="000000"/>
                <w:sz w:val="16"/>
                <w:szCs w:val="16"/>
                <w:lang w:val="es-BO"/>
              </w:rPr>
              <w:t>Especificar e indicar medio de validación (link/</w:t>
            </w:r>
            <w:proofErr w:type="spellStart"/>
            <w:r w:rsidRPr="008E1B08">
              <w:rPr>
                <w:rFonts w:ascii="Arial" w:hAnsi="Arial" w:cs="Arial"/>
                <w:b/>
                <w:bCs/>
                <w:color w:val="000000"/>
                <w:sz w:val="16"/>
                <w:szCs w:val="16"/>
                <w:lang w:val="es-BO"/>
              </w:rPr>
              <w:t>brochure</w:t>
            </w:r>
            <w:proofErr w:type="spellEnd"/>
            <w:r w:rsidRPr="008E1B08">
              <w:rPr>
                <w:rFonts w:ascii="Arial" w:hAnsi="Arial" w:cs="Arial"/>
                <w:b/>
                <w:bCs/>
                <w:color w:val="000000"/>
                <w:sz w:val="16"/>
                <w:szCs w:val="16"/>
                <w:lang w:val="es-BO"/>
              </w:rPr>
              <w:t>/etc.)</w:t>
            </w:r>
          </w:p>
        </w:tc>
        <w:tc>
          <w:tcPr>
            <w:tcW w:w="1373" w:type="dxa"/>
            <w:hideMark/>
          </w:tcPr>
          <w:p w14:paraId="6B58F83B"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4F37EAC4"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2F363A72"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4E6CE7B4"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14824D3F" w14:textId="77777777" w:rsidTr="00E85103">
        <w:trPr>
          <w:trHeight w:val="612"/>
        </w:trPr>
        <w:tc>
          <w:tcPr>
            <w:tcW w:w="1578" w:type="dxa"/>
            <w:vMerge/>
            <w:hideMark/>
          </w:tcPr>
          <w:p w14:paraId="340B7932" w14:textId="77777777" w:rsidR="008E1B08" w:rsidRPr="008E1B08" w:rsidRDefault="008E1B08" w:rsidP="008E1B08">
            <w:pPr>
              <w:rPr>
                <w:rFonts w:ascii="Arial" w:hAnsi="Arial" w:cs="Arial"/>
                <w:color w:val="000000"/>
                <w:sz w:val="16"/>
                <w:szCs w:val="16"/>
                <w:lang w:val="es-BO"/>
              </w:rPr>
            </w:pPr>
          </w:p>
        </w:tc>
        <w:tc>
          <w:tcPr>
            <w:tcW w:w="3590" w:type="dxa"/>
            <w:hideMark/>
          </w:tcPr>
          <w:p w14:paraId="373534BA"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Deberá poseer características de protección proactiva contra malware y spyware. </w:t>
            </w:r>
            <w:r w:rsidRPr="008E1B08">
              <w:rPr>
                <w:rFonts w:ascii="Arial" w:hAnsi="Arial" w:cs="Arial"/>
                <w:b/>
                <w:bCs/>
                <w:color w:val="000000"/>
                <w:sz w:val="16"/>
                <w:szCs w:val="16"/>
                <w:lang w:val="es-BO"/>
              </w:rPr>
              <w:t>Especificar e indicar medio de validación (link/</w:t>
            </w:r>
            <w:proofErr w:type="spellStart"/>
            <w:r w:rsidRPr="008E1B08">
              <w:rPr>
                <w:rFonts w:ascii="Arial" w:hAnsi="Arial" w:cs="Arial"/>
                <w:b/>
                <w:bCs/>
                <w:color w:val="000000"/>
                <w:sz w:val="16"/>
                <w:szCs w:val="16"/>
                <w:lang w:val="es-BO"/>
              </w:rPr>
              <w:t>brochure</w:t>
            </w:r>
            <w:proofErr w:type="spellEnd"/>
            <w:r w:rsidRPr="008E1B08">
              <w:rPr>
                <w:rFonts w:ascii="Arial" w:hAnsi="Arial" w:cs="Arial"/>
                <w:b/>
                <w:bCs/>
                <w:color w:val="000000"/>
                <w:sz w:val="16"/>
                <w:szCs w:val="16"/>
                <w:lang w:val="es-BO"/>
              </w:rPr>
              <w:t>/etc.)</w:t>
            </w:r>
          </w:p>
        </w:tc>
        <w:tc>
          <w:tcPr>
            <w:tcW w:w="1373" w:type="dxa"/>
            <w:hideMark/>
          </w:tcPr>
          <w:p w14:paraId="0F349AF1"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7028BB15"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659E02EC"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79E2FFF5"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19D5E3A5" w14:textId="77777777" w:rsidTr="00E85103">
        <w:trPr>
          <w:trHeight w:val="816"/>
        </w:trPr>
        <w:tc>
          <w:tcPr>
            <w:tcW w:w="1578" w:type="dxa"/>
            <w:vMerge/>
            <w:hideMark/>
          </w:tcPr>
          <w:p w14:paraId="65DA2B72" w14:textId="77777777" w:rsidR="008E1B08" w:rsidRPr="008E1B08" w:rsidRDefault="008E1B08" w:rsidP="008E1B08">
            <w:pPr>
              <w:rPr>
                <w:rFonts w:ascii="Arial" w:hAnsi="Arial" w:cs="Arial"/>
                <w:color w:val="000000"/>
                <w:sz w:val="16"/>
                <w:szCs w:val="16"/>
                <w:lang w:val="es-BO"/>
              </w:rPr>
            </w:pPr>
          </w:p>
        </w:tc>
        <w:tc>
          <w:tcPr>
            <w:tcW w:w="3590" w:type="dxa"/>
            <w:hideMark/>
          </w:tcPr>
          <w:p w14:paraId="7DC1B224"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Debe permitir al usuario configurar la forma en que sus sistemas responderán al detectar un comportamiento sospechoso. </w:t>
            </w:r>
            <w:r w:rsidRPr="008E1B08">
              <w:rPr>
                <w:rFonts w:ascii="Arial" w:hAnsi="Arial" w:cs="Arial"/>
                <w:b/>
                <w:bCs/>
                <w:color w:val="000000"/>
                <w:sz w:val="16"/>
                <w:szCs w:val="16"/>
                <w:lang w:val="es-BO"/>
              </w:rPr>
              <w:t>Especificar e indicar medio de validación (link/</w:t>
            </w:r>
            <w:proofErr w:type="spellStart"/>
            <w:r w:rsidRPr="008E1B08">
              <w:rPr>
                <w:rFonts w:ascii="Arial" w:hAnsi="Arial" w:cs="Arial"/>
                <w:b/>
                <w:bCs/>
                <w:color w:val="000000"/>
                <w:sz w:val="16"/>
                <w:szCs w:val="16"/>
                <w:lang w:val="es-BO"/>
              </w:rPr>
              <w:t>brochure</w:t>
            </w:r>
            <w:proofErr w:type="spellEnd"/>
            <w:r w:rsidRPr="008E1B08">
              <w:rPr>
                <w:rFonts w:ascii="Arial" w:hAnsi="Arial" w:cs="Arial"/>
                <w:b/>
                <w:bCs/>
                <w:color w:val="000000"/>
                <w:sz w:val="16"/>
                <w:szCs w:val="16"/>
                <w:lang w:val="es-BO"/>
              </w:rPr>
              <w:t>/etc.)</w:t>
            </w:r>
          </w:p>
        </w:tc>
        <w:tc>
          <w:tcPr>
            <w:tcW w:w="1373" w:type="dxa"/>
            <w:hideMark/>
          </w:tcPr>
          <w:p w14:paraId="0ADC0757"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36125C9D"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7977BBDD"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016EFC68"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60AD44E1" w14:textId="77777777" w:rsidTr="00E85103">
        <w:trPr>
          <w:trHeight w:val="744"/>
        </w:trPr>
        <w:tc>
          <w:tcPr>
            <w:tcW w:w="1578" w:type="dxa"/>
            <w:vMerge/>
            <w:hideMark/>
          </w:tcPr>
          <w:p w14:paraId="3D8AFDD2" w14:textId="77777777" w:rsidR="008E1B08" w:rsidRPr="008E1B08" w:rsidRDefault="008E1B08" w:rsidP="008E1B08">
            <w:pPr>
              <w:rPr>
                <w:rFonts w:ascii="Arial" w:hAnsi="Arial" w:cs="Arial"/>
                <w:color w:val="000000"/>
                <w:sz w:val="16"/>
                <w:szCs w:val="16"/>
                <w:lang w:val="es-BO"/>
              </w:rPr>
            </w:pPr>
          </w:p>
        </w:tc>
        <w:tc>
          <w:tcPr>
            <w:tcW w:w="3590" w:type="dxa"/>
            <w:hideMark/>
          </w:tcPr>
          <w:p w14:paraId="18382E35"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Deberá ser antivirus para servidores, laptops y computadoras de escritorio.</w:t>
            </w:r>
            <w:r w:rsidRPr="008E1B08">
              <w:rPr>
                <w:rFonts w:ascii="Arial" w:hAnsi="Arial" w:cs="Arial"/>
                <w:b/>
                <w:bCs/>
                <w:color w:val="000000"/>
                <w:sz w:val="16"/>
                <w:szCs w:val="16"/>
                <w:lang w:val="es-BO"/>
              </w:rPr>
              <w:t xml:space="preserve"> Especificar e indicar medio de validación (link/</w:t>
            </w:r>
            <w:proofErr w:type="spellStart"/>
            <w:r w:rsidRPr="008E1B08">
              <w:rPr>
                <w:rFonts w:ascii="Arial" w:hAnsi="Arial" w:cs="Arial"/>
                <w:b/>
                <w:bCs/>
                <w:color w:val="000000"/>
                <w:sz w:val="16"/>
                <w:szCs w:val="16"/>
                <w:lang w:val="es-BO"/>
              </w:rPr>
              <w:t>brochure</w:t>
            </w:r>
            <w:proofErr w:type="spellEnd"/>
            <w:r w:rsidRPr="008E1B08">
              <w:rPr>
                <w:rFonts w:ascii="Arial" w:hAnsi="Arial" w:cs="Arial"/>
                <w:b/>
                <w:bCs/>
                <w:color w:val="000000"/>
                <w:sz w:val="16"/>
                <w:szCs w:val="16"/>
                <w:lang w:val="es-BO"/>
              </w:rPr>
              <w:t>/etc.)</w:t>
            </w:r>
          </w:p>
        </w:tc>
        <w:tc>
          <w:tcPr>
            <w:tcW w:w="1373" w:type="dxa"/>
            <w:hideMark/>
          </w:tcPr>
          <w:p w14:paraId="3E515902"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51D06C94"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43E25536"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5CEBE496"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45F91206" w14:textId="77777777" w:rsidTr="00E85103">
        <w:trPr>
          <w:trHeight w:val="1140"/>
        </w:trPr>
        <w:tc>
          <w:tcPr>
            <w:tcW w:w="1578" w:type="dxa"/>
            <w:vMerge/>
            <w:hideMark/>
          </w:tcPr>
          <w:p w14:paraId="72384546" w14:textId="77777777" w:rsidR="008E1B08" w:rsidRPr="008E1B08" w:rsidRDefault="008E1B08" w:rsidP="008E1B08">
            <w:pPr>
              <w:rPr>
                <w:rFonts w:ascii="Arial" w:hAnsi="Arial" w:cs="Arial"/>
                <w:color w:val="000000"/>
                <w:sz w:val="16"/>
                <w:szCs w:val="16"/>
                <w:lang w:val="es-BO"/>
              </w:rPr>
            </w:pPr>
          </w:p>
        </w:tc>
        <w:tc>
          <w:tcPr>
            <w:tcW w:w="3590" w:type="dxa"/>
            <w:hideMark/>
          </w:tcPr>
          <w:p w14:paraId="73C690F4"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Debe detectar y eliminar VIRUS, GUSANOS, TROYANOS, SPYWARE, MALWARE, RASOMWARE y otros. </w:t>
            </w:r>
            <w:r w:rsidRPr="008E1B08">
              <w:rPr>
                <w:rFonts w:ascii="Arial" w:hAnsi="Arial" w:cs="Arial"/>
                <w:b/>
                <w:bCs/>
                <w:color w:val="000000"/>
                <w:sz w:val="16"/>
                <w:szCs w:val="16"/>
                <w:lang w:val="es-BO"/>
              </w:rPr>
              <w:t>Especificar e indicar medio de validación (link/</w:t>
            </w:r>
            <w:proofErr w:type="spellStart"/>
            <w:r w:rsidRPr="008E1B08">
              <w:rPr>
                <w:rFonts w:ascii="Arial" w:hAnsi="Arial" w:cs="Arial"/>
                <w:b/>
                <w:bCs/>
                <w:color w:val="000000"/>
                <w:sz w:val="16"/>
                <w:szCs w:val="16"/>
                <w:lang w:val="es-BO"/>
              </w:rPr>
              <w:t>brochure</w:t>
            </w:r>
            <w:proofErr w:type="spellEnd"/>
            <w:r w:rsidRPr="008E1B08">
              <w:rPr>
                <w:rFonts w:ascii="Arial" w:hAnsi="Arial" w:cs="Arial"/>
                <w:b/>
                <w:bCs/>
                <w:color w:val="000000"/>
                <w:sz w:val="16"/>
                <w:szCs w:val="16"/>
                <w:lang w:val="es-BO"/>
              </w:rPr>
              <w:t>/etc.)</w:t>
            </w:r>
          </w:p>
        </w:tc>
        <w:tc>
          <w:tcPr>
            <w:tcW w:w="1373" w:type="dxa"/>
            <w:hideMark/>
          </w:tcPr>
          <w:p w14:paraId="23B3CAAB"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4372B67F"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22CFFEB4"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206B0DB1"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5B1EB02F" w14:textId="77777777" w:rsidTr="00E85103">
        <w:trPr>
          <w:trHeight w:val="816"/>
        </w:trPr>
        <w:tc>
          <w:tcPr>
            <w:tcW w:w="1578" w:type="dxa"/>
            <w:vMerge/>
            <w:hideMark/>
          </w:tcPr>
          <w:p w14:paraId="7F353808" w14:textId="77777777" w:rsidR="008E1B08" w:rsidRPr="008E1B08" w:rsidRDefault="008E1B08" w:rsidP="008E1B08">
            <w:pPr>
              <w:rPr>
                <w:rFonts w:ascii="Arial" w:hAnsi="Arial" w:cs="Arial"/>
                <w:color w:val="000000"/>
                <w:sz w:val="16"/>
                <w:szCs w:val="16"/>
                <w:lang w:val="es-BO"/>
              </w:rPr>
            </w:pPr>
          </w:p>
        </w:tc>
        <w:tc>
          <w:tcPr>
            <w:tcW w:w="3590" w:type="dxa"/>
            <w:hideMark/>
          </w:tcPr>
          <w:p w14:paraId="37B39287"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Debe permitir la actualización de las bases de datos del antivirus de forma diaria y automática en el servidor. </w:t>
            </w:r>
            <w:r w:rsidRPr="008E1B08">
              <w:rPr>
                <w:rFonts w:ascii="Arial" w:hAnsi="Arial" w:cs="Arial"/>
                <w:b/>
                <w:bCs/>
                <w:color w:val="000000"/>
                <w:sz w:val="16"/>
                <w:szCs w:val="16"/>
                <w:lang w:val="es-BO"/>
              </w:rPr>
              <w:t>Especificar e indicar medio de validación (link/</w:t>
            </w:r>
            <w:proofErr w:type="spellStart"/>
            <w:r w:rsidRPr="008E1B08">
              <w:rPr>
                <w:rFonts w:ascii="Arial" w:hAnsi="Arial" w:cs="Arial"/>
                <w:b/>
                <w:bCs/>
                <w:color w:val="000000"/>
                <w:sz w:val="16"/>
                <w:szCs w:val="16"/>
                <w:lang w:val="es-BO"/>
              </w:rPr>
              <w:t>brochure</w:t>
            </w:r>
            <w:proofErr w:type="spellEnd"/>
            <w:r w:rsidRPr="008E1B08">
              <w:rPr>
                <w:rFonts w:ascii="Arial" w:hAnsi="Arial" w:cs="Arial"/>
                <w:b/>
                <w:bCs/>
                <w:color w:val="000000"/>
                <w:sz w:val="16"/>
                <w:szCs w:val="16"/>
                <w:lang w:val="es-BO"/>
              </w:rPr>
              <w:t>/etc.)</w:t>
            </w:r>
          </w:p>
        </w:tc>
        <w:tc>
          <w:tcPr>
            <w:tcW w:w="1373" w:type="dxa"/>
            <w:hideMark/>
          </w:tcPr>
          <w:p w14:paraId="7F091630"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1AA524C7"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4C80AB27"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7F32CE3B"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2AB37052" w14:textId="77777777" w:rsidTr="00E85103">
        <w:trPr>
          <w:trHeight w:val="816"/>
        </w:trPr>
        <w:tc>
          <w:tcPr>
            <w:tcW w:w="1578" w:type="dxa"/>
            <w:vMerge/>
            <w:hideMark/>
          </w:tcPr>
          <w:p w14:paraId="4359D391" w14:textId="77777777" w:rsidR="008E1B08" w:rsidRPr="008E1B08" w:rsidRDefault="008E1B08" w:rsidP="008E1B08">
            <w:pPr>
              <w:rPr>
                <w:rFonts w:ascii="Arial" w:hAnsi="Arial" w:cs="Arial"/>
                <w:color w:val="000000"/>
                <w:sz w:val="16"/>
                <w:szCs w:val="16"/>
                <w:lang w:val="es-BO"/>
              </w:rPr>
            </w:pPr>
          </w:p>
        </w:tc>
        <w:tc>
          <w:tcPr>
            <w:tcW w:w="3590" w:type="dxa"/>
            <w:hideMark/>
          </w:tcPr>
          <w:p w14:paraId="68162901"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Debe permitir generar reportes y archivos log, con el detalle de actividades de detección y eliminación de virus. </w:t>
            </w:r>
            <w:r w:rsidRPr="008E1B08">
              <w:rPr>
                <w:rFonts w:ascii="Arial" w:hAnsi="Arial" w:cs="Arial"/>
                <w:b/>
                <w:bCs/>
                <w:color w:val="000000"/>
                <w:sz w:val="16"/>
                <w:szCs w:val="16"/>
                <w:lang w:val="es-BO"/>
              </w:rPr>
              <w:t>Especificar e indicar medio de validación (link/</w:t>
            </w:r>
            <w:proofErr w:type="spellStart"/>
            <w:r w:rsidRPr="008E1B08">
              <w:rPr>
                <w:rFonts w:ascii="Arial" w:hAnsi="Arial" w:cs="Arial"/>
                <w:b/>
                <w:bCs/>
                <w:color w:val="000000"/>
                <w:sz w:val="16"/>
                <w:szCs w:val="16"/>
                <w:lang w:val="es-BO"/>
              </w:rPr>
              <w:t>brochure</w:t>
            </w:r>
            <w:proofErr w:type="spellEnd"/>
            <w:r w:rsidRPr="008E1B08">
              <w:rPr>
                <w:rFonts w:ascii="Arial" w:hAnsi="Arial" w:cs="Arial"/>
                <w:b/>
                <w:bCs/>
                <w:color w:val="000000"/>
                <w:sz w:val="16"/>
                <w:szCs w:val="16"/>
                <w:lang w:val="es-BO"/>
              </w:rPr>
              <w:t>/etc.)</w:t>
            </w:r>
          </w:p>
        </w:tc>
        <w:tc>
          <w:tcPr>
            <w:tcW w:w="1373" w:type="dxa"/>
            <w:hideMark/>
          </w:tcPr>
          <w:p w14:paraId="35300892"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0EC59086"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4C462318"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39BD3552"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0DC27D9F" w14:textId="77777777" w:rsidTr="00E85103">
        <w:trPr>
          <w:trHeight w:val="816"/>
        </w:trPr>
        <w:tc>
          <w:tcPr>
            <w:tcW w:w="1578" w:type="dxa"/>
            <w:vMerge/>
            <w:hideMark/>
          </w:tcPr>
          <w:p w14:paraId="40E8B1FC" w14:textId="77777777" w:rsidR="008E1B08" w:rsidRPr="008E1B08" w:rsidRDefault="008E1B08" w:rsidP="008E1B08">
            <w:pPr>
              <w:rPr>
                <w:rFonts w:ascii="Arial" w:hAnsi="Arial" w:cs="Arial"/>
                <w:color w:val="000000"/>
                <w:sz w:val="16"/>
                <w:szCs w:val="16"/>
                <w:lang w:val="es-BO"/>
              </w:rPr>
            </w:pPr>
          </w:p>
        </w:tc>
        <w:tc>
          <w:tcPr>
            <w:tcW w:w="3590" w:type="dxa"/>
            <w:hideMark/>
          </w:tcPr>
          <w:p w14:paraId="3A00F33A"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Debe permitir realizar el análisis y protección de datos adjuntos en mensajes de correo (en tiempo real). </w:t>
            </w:r>
            <w:r w:rsidRPr="008E1B08">
              <w:rPr>
                <w:rFonts w:ascii="Arial" w:hAnsi="Arial" w:cs="Arial"/>
                <w:b/>
                <w:bCs/>
                <w:color w:val="000000"/>
                <w:sz w:val="16"/>
                <w:szCs w:val="16"/>
                <w:lang w:val="es-BO"/>
              </w:rPr>
              <w:t>Especificar e indicar medio de validación (link/</w:t>
            </w:r>
            <w:proofErr w:type="spellStart"/>
            <w:r w:rsidRPr="008E1B08">
              <w:rPr>
                <w:rFonts w:ascii="Arial" w:hAnsi="Arial" w:cs="Arial"/>
                <w:b/>
                <w:bCs/>
                <w:color w:val="000000"/>
                <w:sz w:val="16"/>
                <w:szCs w:val="16"/>
                <w:lang w:val="es-BO"/>
              </w:rPr>
              <w:t>brochure</w:t>
            </w:r>
            <w:proofErr w:type="spellEnd"/>
            <w:r w:rsidRPr="008E1B08">
              <w:rPr>
                <w:rFonts w:ascii="Arial" w:hAnsi="Arial" w:cs="Arial"/>
                <w:b/>
                <w:bCs/>
                <w:color w:val="000000"/>
                <w:sz w:val="16"/>
                <w:szCs w:val="16"/>
                <w:lang w:val="es-BO"/>
              </w:rPr>
              <w:t>/etc.)</w:t>
            </w:r>
          </w:p>
        </w:tc>
        <w:tc>
          <w:tcPr>
            <w:tcW w:w="1373" w:type="dxa"/>
            <w:hideMark/>
          </w:tcPr>
          <w:p w14:paraId="517FDA60"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30E97AB4"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08151F77"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2D64C411"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1B7D987D" w14:textId="77777777" w:rsidTr="00E85103">
        <w:trPr>
          <w:trHeight w:val="816"/>
        </w:trPr>
        <w:tc>
          <w:tcPr>
            <w:tcW w:w="1578" w:type="dxa"/>
            <w:vMerge/>
            <w:hideMark/>
          </w:tcPr>
          <w:p w14:paraId="7959EE23" w14:textId="77777777" w:rsidR="008E1B08" w:rsidRPr="008E1B08" w:rsidRDefault="008E1B08" w:rsidP="008E1B08">
            <w:pPr>
              <w:rPr>
                <w:rFonts w:ascii="Arial" w:hAnsi="Arial" w:cs="Arial"/>
                <w:color w:val="000000"/>
                <w:sz w:val="16"/>
                <w:szCs w:val="16"/>
                <w:lang w:val="es-BO"/>
              </w:rPr>
            </w:pPr>
          </w:p>
        </w:tc>
        <w:tc>
          <w:tcPr>
            <w:tcW w:w="3590" w:type="dxa"/>
            <w:hideMark/>
          </w:tcPr>
          <w:p w14:paraId="0A11A975"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Debe permitir la actualización y diagnóstico de estaciones de trabajo de forma programada y automática desde el servidor de antivirus. </w:t>
            </w:r>
            <w:r w:rsidRPr="008E1B08">
              <w:rPr>
                <w:rFonts w:ascii="Arial" w:hAnsi="Arial" w:cs="Arial"/>
                <w:b/>
                <w:bCs/>
                <w:color w:val="000000"/>
                <w:sz w:val="16"/>
                <w:szCs w:val="16"/>
                <w:lang w:val="es-BO"/>
              </w:rPr>
              <w:t>Especificar e indicar medio de validación (link/</w:t>
            </w:r>
            <w:proofErr w:type="spellStart"/>
            <w:r w:rsidRPr="008E1B08">
              <w:rPr>
                <w:rFonts w:ascii="Arial" w:hAnsi="Arial" w:cs="Arial"/>
                <w:b/>
                <w:bCs/>
                <w:color w:val="000000"/>
                <w:sz w:val="16"/>
                <w:szCs w:val="16"/>
                <w:lang w:val="es-BO"/>
              </w:rPr>
              <w:t>brochure</w:t>
            </w:r>
            <w:proofErr w:type="spellEnd"/>
            <w:r w:rsidRPr="008E1B08">
              <w:rPr>
                <w:rFonts w:ascii="Arial" w:hAnsi="Arial" w:cs="Arial"/>
                <w:b/>
                <w:bCs/>
                <w:color w:val="000000"/>
                <w:sz w:val="16"/>
                <w:szCs w:val="16"/>
                <w:lang w:val="es-BO"/>
              </w:rPr>
              <w:t>/etc.)</w:t>
            </w:r>
          </w:p>
        </w:tc>
        <w:tc>
          <w:tcPr>
            <w:tcW w:w="1373" w:type="dxa"/>
            <w:hideMark/>
          </w:tcPr>
          <w:p w14:paraId="629EA0FA"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7A928EDA"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637F40F2"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23EB7894"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2530CE4C" w14:textId="77777777" w:rsidTr="00E85103">
        <w:trPr>
          <w:trHeight w:val="816"/>
        </w:trPr>
        <w:tc>
          <w:tcPr>
            <w:tcW w:w="1578" w:type="dxa"/>
            <w:vMerge/>
            <w:hideMark/>
          </w:tcPr>
          <w:p w14:paraId="3C4FBB44" w14:textId="77777777" w:rsidR="008E1B08" w:rsidRPr="008E1B08" w:rsidRDefault="008E1B08" w:rsidP="008E1B08">
            <w:pPr>
              <w:rPr>
                <w:rFonts w:ascii="Arial" w:hAnsi="Arial" w:cs="Arial"/>
                <w:color w:val="000000"/>
                <w:sz w:val="16"/>
                <w:szCs w:val="16"/>
                <w:lang w:val="es-BO"/>
              </w:rPr>
            </w:pPr>
          </w:p>
        </w:tc>
        <w:tc>
          <w:tcPr>
            <w:tcW w:w="3590" w:type="dxa"/>
            <w:hideMark/>
          </w:tcPr>
          <w:p w14:paraId="59D000F5"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Debe permitir realizar el análisis de vulnerabilidades sobre Windows, Linux o aplicaciones de terceros. </w:t>
            </w:r>
            <w:r w:rsidRPr="008E1B08">
              <w:rPr>
                <w:rFonts w:ascii="Arial" w:hAnsi="Arial" w:cs="Arial"/>
                <w:b/>
                <w:bCs/>
                <w:color w:val="000000"/>
                <w:sz w:val="16"/>
                <w:szCs w:val="16"/>
                <w:lang w:val="es-BO"/>
              </w:rPr>
              <w:t>Especificar e indicar medio de validación (link/</w:t>
            </w:r>
            <w:proofErr w:type="spellStart"/>
            <w:r w:rsidRPr="008E1B08">
              <w:rPr>
                <w:rFonts w:ascii="Arial" w:hAnsi="Arial" w:cs="Arial"/>
                <w:b/>
                <w:bCs/>
                <w:color w:val="000000"/>
                <w:sz w:val="16"/>
                <w:szCs w:val="16"/>
                <w:lang w:val="es-BO"/>
              </w:rPr>
              <w:t>brochure</w:t>
            </w:r>
            <w:proofErr w:type="spellEnd"/>
            <w:r w:rsidRPr="008E1B08">
              <w:rPr>
                <w:rFonts w:ascii="Arial" w:hAnsi="Arial" w:cs="Arial"/>
                <w:b/>
                <w:bCs/>
                <w:color w:val="000000"/>
                <w:sz w:val="16"/>
                <w:szCs w:val="16"/>
                <w:lang w:val="es-BO"/>
              </w:rPr>
              <w:t>/etc.)</w:t>
            </w:r>
          </w:p>
        </w:tc>
        <w:tc>
          <w:tcPr>
            <w:tcW w:w="1373" w:type="dxa"/>
            <w:hideMark/>
          </w:tcPr>
          <w:p w14:paraId="1BC1AE5E"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704B0D2F"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0A45B764"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2F993FC9"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044B7157" w14:textId="77777777" w:rsidTr="00E85103">
        <w:trPr>
          <w:trHeight w:val="816"/>
        </w:trPr>
        <w:tc>
          <w:tcPr>
            <w:tcW w:w="1578" w:type="dxa"/>
            <w:vMerge/>
            <w:hideMark/>
          </w:tcPr>
          <w:p w14:paraId="5C671000" w14:textId="77777777" w:rsidR="008E1B08" w:rsidRPr="008E1B08" w:rsidRDefault="008E1B08" w:rsidP="008E1B08">
            <w:pPr>
              <w:rPr>
                <w:rFonts w:ascii="Arial" w:hAnsi="Arial" w:cs="Arial"/>
                <w:color w:val="000000"/>
                <w:sz w:val="16"/>
                <w:szCs w:val="16"/>
                <w:lang w:val="es-BO"/>
              </w:rPr>
            </w:pPr>
          </w:p>
        </w:tc>
        <w:tc>
          <w:tcPr>
            <w:tcW w:w="3590" w:type="dxa"/>
            <w:hideMark/>
          </w:tcPr>
          <w:p w14:paraId="78DDBA65"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La </w:t>
            </w:r>
            <w:proofErr w:type="spellStart"/>
            <w:r w:rsidRPr="008E1B08">
              <w:rPr>
                <w:rFonts w:ascii="Arial" w:hAnsi="Arial" w:cs="Arial"/>
                <w:color w:val="000000"/>
                <w:sz w:val="16"/>
                <w:szCs w:val="16"/>
                <w:lang w:val="es-BO"/>
              </w:rPr>
              <w:t>des-instalación</w:t>
            </w:r>
            <w:proofErr w:type="spellEnd"/>
            <w:r w:rsidRPr="008E1B08">
              <w:rPr>
                <w:rFonts w:ascii="Arial" w:hAnsi="Arial" w:cs="Arial"/>
                <w:color w:val="000000"/>
                <w:sz w:val="16"/>
                <w:szCs w:val="16"/>
                <w:lang w:val="es-BO"/>
              </w:rPr>
              <w:t xml:space="preserve"> o </w:t>
            </w:r>
            <w:proofErr w:type="spellStart"/>
            <w:r w:rsidRPr="008E1B08">
              <w:rPr>
                <w:rFonts w:ascii="Arial" w:hAnsi="Arial" w:cs="Arial"/>
                <w:color w:val="000000"/>
                <w:sz w:val="16"/>
                <w:szCs w:val="16"/>
                <w:lang w:val="es-BO"/>
              </w:rPr>
              <w:t>in-habilitación</w:t>
            </w:r>
            <w:proofErr w:type="spellEnd"/>
            <w:r w:rsidRPr="008E1B08">
              <w:rPr>
                <w:rFonts w:ascii="Arial" w:hAnsi="Arial" w:cs="Arial"/>
                <w:color w:val="000000"/>
                <w:sz w:val="16"/>
                <w:szCs w:val="16"/>
                <w:lang w:val="es-BO"/>
              </w:rPr>
              <w:t xml:space="preserve"> de la solución deberá estar debidamente protegida por contraseña u otro mecanismo de control. </w:t>
            </w:r>
            <w:r w:rsidRPr="008E1B08">
              <w:rPr>
                <w:rFonts w:ascii="Arial" w:hAnsi="Arial" w:cs="Arial"/>
                <w:b/>
                <w:bCs/>
                <w:color w:val="000000"/>
                <w:sz w:val="16"/>
                <w:szCs w:val="16"/>
                <w:lang w:val="es-BO"/>
              </w:rPr>
              <w:t>Especificar e indicar medio de validación (link/</w:t>
            </w:r>
            <w:proofErr w:type="spellStart"/>
            <w:r w:rsidRPr="008E1B08">
              <w:rPr>
                <w:rFonts w:ascii="Arial" w:hAnsi="Arial" w:cs="Arial"/>
                <w:b/>
                <w:bCs/>
                <w:color w:val="000000"/>
                <w:sz w:val="16"/>
                <w:szCs w:val="16"/>
                <w:lang w:val="es-BO"/>
              </w:rPr>
              <w:t>brochure</w:t>
            </w:r>
            <w:proofErr w:type="spellEnd"/>
            <w:r w:rsidRPr="008E1B08">
              <w:rPr>
                <w:rFonts w:ascii="Arial" w:hAnsi="Arial" w:cs="Arial"/>
                <w:b/>
                <w:bCs/>
                <w:color w:val="000000"/>
                <w:sz w:val="16"/>
                <w:szCs w:val="16"/>
                <w:lang w:val="es-BO"/>
              </w:rPr>
              <w:t>/etc.)</w:t>
            </w:r>
          </w:p>
        </w:tc>
        <w:tc>
          <w:tcPr>
            <w:tcW w:w="1373" w:type="dxa"/>
            <w:hideMark/>
          </w:tcPr>
          <w:p w14:paraId="6D44B232"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7F750B97"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484AA18E"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7224AE9B"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682EC39D" w14:textId="77777777" w:rsidTr="00E85103">
        <w:trPr>
          <w:trHeight w:val="816"/>
        </w:trPr>
        <w:tc>
          <w:tcPr>
            <w:tcW w:w="1578" w:type="dxa"/>
            <w:vMerge w:val="restart"/>
            <w:hideMark/>
          </w:tcPr>
          <w:p w14:paraId="5D47C1FD"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Actualización y Definiciones</w:t>
            </w:r>
          </w:p>
        </w:tc>
        <w:tc>
          <w:tcPr>
            <w:tcW w:w="3590" w:type="dxa"/>
            <w:hideMark/>
          </w:tcPr>
          <w:p w14:paraId="24E9E745"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Los equipos cliente deben permitir la actualización de sus bases de datos de virus desde un servidor local y/o desde un canal de internet. </w:t>
            </w:r>
            <w:r w:rsidRPr="008E1B08">
              <w:rPr>
                <w:rFonts w:ascii="Arial" w:hAnsi="Arial" w:cs="Arial"/>
                <w:b/>
                <w:bCs/>
                <w:color w:val="000000"/>
                <w:sz w:val="16"/>
                <w:szCs w:val="16"/>
                <w:lang w:val="es-BO"/>
              </w:rPr>
              <w:t>Especificar e indicar medio de validación (link/</w:t>
            </w:r>
            <w:proofErr w:type="spellStart"/>
            <w:r w:rsidRPr="008E1B08">
              <w:rPr>
                <w:rFonts w:ascii="Arial" w:hAnsi="Arial" w:cs="Arial"/>
                <w:b/>
                <w:bCs/>
                <w:color w:val="000000"/>
                <w:sz w:val="16"/>
                <w:szCs w:val="16"/>
                <w:lang w:val="es-BO"/>
              </w:rPr>
              <w:t>brochure</w:t>
            </w:r>
            <w:proofErr w:type="spellEnd"/>
            <w:r w:rsidRPr="008E1B08">
              <w:rPr>
                <w:rFonts w:ascii="Arial" w:hAnsi="Arial" w:cs="Arial"/>
                <w:b/>
                <w:bCs/>
                <w:color w:val="000000"/>
                <w:sz w:val="16"/>
                <w:szCs w:val="16"/>
                <w:lang w:val="es-BO"/>
              </w:rPr>
              <w:t>/etc.)</w:t>
            </w:r>
          </w:p>
        </w:tc>
        <w:tc>
          <w:tcPr>
            <w:tcW w:w="1373" w:type="dxa"/>
            <w:hideMark/>
          </w:tcPr>
          <w:p w14:paraId="3C5A0C2C"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6591C01C"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2383E0FE"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155B3C8E"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70635F41" w14:textId="77777777" w:rsidTr="00E85103">
        <w:trPr>
          <w:trHeight w:val="636"/>
        </w:trPr>
        <w:tc>
          <w:tcPr>
            <w:tcW w:w="1578" w:type="dxa"/>
            <w:vMerge/>
            <w:hideMark/>
          </w:tcPr>
          <w:p w14:paraId="6513486E" w14:textId="77777777" w:rsidR="008E1B08" w:rsidRPr="008E1B08" w:rsidRDefault="008E1B08" w:rsidP="008E1B08">
            <w:pPr>
              <w:rPr>
                <w:rFonts w:ascii="Arial" w:hAnsi="Arial" w:cs="Arial"/>
                <w:color w:val="000000"/>
                <w:sz w:val="16"/>
                <w:szCs w:val="16"/>
                <w:lang w:val="es-BO"/>
              </w:rPr>
            </w:pPr>
          </w:p>
        </w:tc>
        <w:tc>
          <w:tcPr>
            <w:tcW w:w="3590" w:type="dxa"/>
            <w:hideMark/>
          </w:tcPr>
          <w:p w14:paraId="2FCEA178"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La empresa debe garantizar actualizaciones de versión del antivirus por un período de 1 año.  </w:t>
            </w:r>
            <w:r w:rsidRPr="008E1B08">
              <w:rPr>
                <w:rFonts w:ascii="Arial" w:hAnsi="Arial" w:cs="Arial"/>
                <w:b/>
                <w:bCs/>
                <w:color w:val="000000"/>
                <w:sz w:val="16"/>
                <w:szCs w:val="16"/>
                <w:lang w:val="es-BO"/>
              </w:rPr>
              <w:t>(Aceptar o Especificar)</w:t>
            </w:r>
          </w:p>
        </w:tc>
        <w:tc>
          <w:tcPr>
            <w:tcW w:w="1373" w:type="dxa"/>
            <w:hideMark/>
          </w:tcPr>
          <w:p w14:paraId="25153596"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39B58FCA"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0559F920"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67B6F1B3"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45E3C227" w14:textId="77777777" w:rsidTr="00E85103">
        <w:trPr>
          <w:trHeight w:val="624"/>
        </w:trPr>
        <w:tc>
          <w:tcPr>
            <w:tcW w:w="1578" w:type="dxa"/>
            <w:vMerge/>
            <w:hideMark/>
          </w:tcPr>
          <w:p w14:paraId="2F4A2ACA" w14:textId="77777777" w:rsidR="008E1B08" w:rsidRPr="008E1B08" w:rsidRDefault="008E1B08" w:rsidP="008E1B08">
            <w:pPr>
              <w:rPr>
                <w:rFonts w:ascii="Arial" w:hAnsi="Arial" w:cs="Arial"/>
                <w:color w:val="000000"/>
                <w:sz w:val="16"/>
                <w:szCs w:val="16"/>
                <w:lang w:val="es-BO"/>
              </w:rPr>
            </w:pPr>
          </w:p>
        </w:tc>
        <w:tc>
          <w:tcPr>
            <w:tcW w:w="3590" w:type="dxa"/>
            <w:hideMark/>
          </w:tcPr>
          <w:p w14:paraId="4B5849B2"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El antivirus debe tener la capacidad de generar paquetes de instalación. </w:t>
            </w:r>
            <w:r w:rsidRPr="008E1B08">
              <w:rPr>
                <w:rFonts w:ascii="Arial" w:hAnsi="Arial" w:cs="Arial"/>
                <w:b/>
                <w:bCs/>
                <w:color w:val="000000"/>
                <w:sz w:val="16"/>
                <w:szCs w:val="16"/>
                <w:lang w:val="es-BO"/>
              </w:rPr>
              <w:t>Especificar e indicar medio de validación (link/</w:t>
            </w:r>
            <w:proofErr w:type="spellStart"/>
            <w:r w:rsidRPr="008E1B08">
              <w:rPr>
                <w:rFonts w:ascii="Arial" w:hAnsi="Arial" w:cs="Arial"/>
                <w:b/>
                <w:bCs/>
                <w:color w:val="000000"/>
                <w:sz w:val="16"/>
                <w:szCs w:val="16"/>
                <w:lang w:val="es-BO"/>
              </w:rPr>
              <w:t>brochure</w:t>
            </w:r>
            <w:proofErr w:type="spellEnd"/>
            <w:r w:rsidRPr="008E1B08">
              <w:rPr>
                <w:rFonts w:ascii="Arial" w:hAnsi="Arial" w:cs="Arial"/>
                <w:b/>
                <w:bCs/>
                <w:color w:val="000000"/>
                <w:sz w:val="16"/>
                <w:szCs w:val="16"/>
                <w:lang w:val="es-BO"/>
              </w:rPr>
              <w:t>/etc.)</w:t>
            </w:r>
          </w:p>
        </w:tc>
        <w:tc>
          <w:tcPr>
            <w:tcW w:w="1373" w:type="dxa"/>
            <w:hideMark/>
          </w:tcPr>
          <w:p w14:paraId="151001FD"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222915F6"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1D3C4A0C"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2CF1735F"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7A76A439" w14:textId="77777777" w:rsidTr="00E85103">
        <w:trPr>
          <w:trHeight w:val="288"/>
        </w:trPr>
        <w:tc>
          <w:tcPr>
            <w:tcW w:w="10227" w:type="dxa"/>
            <w:gridSpan w:val="6"/>
            <w:hideMark/>
          </w:tcPr>
          <w:p w14:paraId="4D9C2650" w14:textId="77777777" w:rsidR="008E1B08" w:rsidRPr="008E1B08" w:rsidRDefault="008E1B08" w:rsidP="008E1B08">
            <w:pPr>
              <w:rPr>
                <w:rFonts w:ascii="Arial" w:hAnsi="Arial" w:cs="Arial"/>
                <w:b/>
                <w:bCs/>
                <w:sz w:val="22"/>
                <w:szCs w:val="22"/>
                <w:lang w:val="es-BO"/>
              </w:rPr>
            </w:pPr>
            <w:r w:rsidRPr="008E1B08">
              <w:rPr>
                <w:rFonts w:ascii="Arial" w:hAnsi="Arial" w:cs="Arial"/>
                <w:b/>
                <w:bCs/>
                <w:sz w:val="22"/>
                <w:szCs w:val="22"/>
                <w:lang w:val="es-BO"/>
              </w:rPr>
              <w:t>Administración Centralizada</w:t>
            </w:r>
          </w:p>
        </w:tc>
      </w:tr>
      <w:tr w:rsidR="008E1B08" w:rsidRPr="008E1B08" w14:paraId="19E82BF5" w14:textId="77777777" w:rsidTr="00E85103">
        <w:trPr>
          <w:trHeight w:val="744"/>
        </w:trPr>
        <w:tc>
          <w:tcPr>
            <w:tcW w:w="1578" w:type="dxa"/>
            <w:vMerge w:val="restart"/>
            <w:hideMark/>
          </w:tcPr>
          <w:p w14:paraId="348724C1"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lastRenderedPageBreak/>
              <w:t>Administración Centralizada</w:t>
            </w:r>
          </w:p>
        </w:tc>
        <w:tc>
          <w:tcPr>
            <w:tcW w:w="3590" w:type="dxa"/>
            <w:hideMark/>
          </w:tcPr>
          <w:p w14:paraId="3F99D84E"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Deberá poder configurar políticas de protección.</w:t>
            </w:r>
            <w:r w:rsidRPr="008E1B08">
              <w:rPr>
                <w:rFonts w:ascii="Arial" w:hAnsi="Arial" w:cs="Arial"/>
                <w:b/>
                <w:bCs/>
                <w:color w:val="000000"/>
                <w:sz w:val="16"/>
                <w:szCs w:val="16"/>
                <w:lang w:val="es-BO"/>
              </w:rPr>
              <w:t xml:space="preserve"> Especificar e indicar medio de validación (link/</w:t>
            </w:r>
            <w:proofErr w:type="spellStart"/>
            <w:r w:rsidRPr="008E1B08">
              <w:rPr>
                <w:rFonts w:ascii="Arial" w:hAnsi="Arial" w:cs="Arial"/>
                <w:b/>
                <w:bCs/>
                <w:color w:val="000000"/>
                <w:sz w:val="16"/>
                <w:szCs w:val="16"/>
                <w:lang w:val="es-BO"/>
              </w:rPr>
              <w:t>brochure</w:t>
            </w:r>
            <w:proofErr w:type="spellEnd"/>
            <w:r w:rsidRPr="008E1B08">
              <w:rPr>
                <w:rFonts w:ascii="Arial" w:hAnsi="Arial" w:cs="Arial"/>
                <w:b/>
                <w:bCs/>
                <w:color w:val="000000"/>
                <w:sz w:val="16"/>
                <w:szCs w:val="16"/>
                <w:lang w:val="es-BO"/>
              </w:rPr>
              <w:t>/etc.)</w:t>
            </w:r>
          </w:p>
        </w:tc>
        <w:tc>
          <w:tcPr>
            <w:tcW w:w="1373" w:type="dxa"/>
            <w:hideMark/>
          </w:tcPr>
          <w:p w14:paraId="0C0BFA29"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4288B7DC"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120238E8"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7A4DE8C8"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6BBA706D" w14:textId="77777777" w:rsidTr="00E85103">
        <w:trPr>
          <w:trHeight w:val="816"/>
        </w:trPr>
        <w:tc>
          <w:tcPr>
            <w:tcW w:w="1578" w:type="dxa"/>
            <w:vMerge/>
            <w:hideMark/>
          </w:tcPr>
          <w:p w14:paraId="7AEB0DAC" w14:textId="77777777" w:rsidR="008E1B08" w:rsidRPr="008E1B08" w:rsidRDefault="008E1B08" w:rsidP="008E1B08">
            <w:pPr>
              <w:rPr>
                <w:rFonts w:ascii="Arial" w:hAnsi="Arial" w:cs="Arial"/>
                <w:color w:val="000000"/>
                <w:sz w:val="16"/>
                <w:szCs w:val="16"/>
                <w:lang w:val="es-BO"/>
              </w:rPr>
            </w:pPr>
          </w:p>
        </w:tc>
        <w:tc>
          <w:tcPr>
            <w:tcW w:w="3590" w:type="dxa"/>
            <w:hideMark/>
          </w:tcPr>
          <w:p w14:paraId="26787E1D"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Deberá contar con un monitor de estado de protección de los servidores, laptops y estaciones de trabajo. </w:t>
            </w:r>
            <w:r w:rsidRPr="008E1B08">
              <w:rPr>
                <w:rFonts w:ascii="Arial" w:hAnsi="Arial" w:cs="Arial"/>
                <w:b/>
                <w:bCs/>
                <w:color w:val="000000"/>
                <w:sz w:val="16"/>
                <w:szCs w:val="16"/>
                <w:lang w:val="es-BO"/>
              </w:rPr>
              <w:t>Especificar e indicar medio de validación (link/</w:t>
            </w:r>
            <w:proofErr w:type="spellStart"/>
            <w:r w:rsidRPr="008E1B08">
              <w:rPr>
                <w:rFonts w:ascii="Arial" w:hAnsi="Arial" w:cs="Arial"/>
                <w:b/>
                <w:bCs/>
                <w:color w:val="000000"/>
                <w:sz w:val="16"/>
                <w:szCs w:val="16"/>
                <w:lang w:val="es-BO"/>
              </w:rPr>
              <w:t>brochure</w:t>
            </w:r>
            <w:proofErr w:type="spellEnd"/>
            <w:r w:rsidRPr="008E1B08">
              <w:rPr>
                <w:rFonts w:ascii="Arial" w:hAnsi="Arial" w:cs="Arial"/>
                <w:b/>
                <w:bCs/>
                <w:color w:val="000000"/>
                <w:sz w:val="16"/>
                <w:szCs w:val="16"/>
                <w:lang w:val="es-BO"/>
              </w:rPr>
              <w:t>/etc.)</w:t>
            </w:r>
          </w:p>
        </w:tc>
        <w:tc>
          <w:tcPr>
            <w:tcW w:w="1373" w:type="dxa"/>
            <w:hideMark/>
          </w:tcPr>
          <w:p w14:paraId="778AF779"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2944CE1A"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4FA379B6"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4D8112C8"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478EA25F" w14:textId="77777777" w:rsidTr="00E85103">
        <w:trPr>
          <w:trHeight w:val="732"/>
        </w:trPr>
        <w:tc>
          <w:tcPr>
            <w:tcW w:w="1578" w:type="dxa"/>
            <w:vMerge/>
            <w:hideMark/>
          </w:tcPr>
          <w:p w14:paraId="6A77E368" w14:textId="77777777" w:rsidR="008E1B08" w:rsidRPr="008E1B08" w:rsidRDefault="008E1B08" w:rsidP="008E1B08">
            <w:pPr>
              <w:rPr>
                <w:rFonts w:ascii="Arial" w:hAnsi="Arial" w:cs="Arial"/>
                <w:color w:val="000000"/>
                <w:sz w:val="16"/>
                <w:szCs w:val="16"/>
                <w:lang w:val="es-BO"/>
              </w:rPr>
            </w:pPr>
          </w:p>
        </w:tc>
        <w:tc>
          <w:tcPr>
            <w:tcW w:w="3590" w:type="dxa"/>
            <w:hideMark/>
          </w:tcPr>
          <w:p w14:paraId="145BF682"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Deberá permitir el control a través de una consola principal. </w:t>
            </w:r>
            <w:r w:rsidRPr="008E1B08">
              <w:rPr>
                <w:rFonts w:ascii="Arial" w:hAnsi="Arial" w:cs="Arial"/>
                <w:b/>
                <w:bCs/>
                <w:color w:val="000000"/>
                <w:sz w:val="16"/>
                <w:szCs w:val="16"/>
                <w:lang w:val="es-BO"/>
              </w:rPr>
              <w:t>Especificar e indicar medio de validación (link/</w:t>
            </w:r>
            <w:proofErr w:type="spellStart"/>
            <w:r w:rsidRPr="008E1B08">
              <w:rPr>
                <w:rFonts w:ascii="Arial" w:hAnsi="Arial" w:cs="Arial"/>
                <w:b/>
                <w:bCs/>
                <w:color w:val="000000"/>
                <w:sz w:val="16"/>
                <w:szCs w:val="16"/>
                <w:lang w:val="es-BO"/>
              </w:rPr>
              <w:t>brochure</w:t>
            </w:r>
            <w:proofErr w:type="spellEnd"/>
            <w:r w:rsidRPr="008E1B08">
              <w:rPr>
                <w:rFonts w:ascii="Arial" w:hAnsi="Arial" w:cs="Arial"/>
                <w:b/>
                <w:bCs/>
                <w:color w:val="000000"/>
                <w:sz w:val="16"/>
                <w:szCs w:val="16"/>
                <w:lang w:val="es-BO"/>
              </w:rPr>
              <w:t>/etc.)</w:t>
            </w:r>
          </w:p>
        </w:tc>
        <w:tc>
          <w:tcPr>
            <w:tcW w:w="1373" w:type="dxa"/>
            <w:hideMark/>
          </w:tcPr>
          <w:p w14:paraId="270C9805"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2930B389"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4C645FB1"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41B7E9BC"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1DC9FC47" w14:textId="77777777" w:rsidTr="00E85103">
        <w:trPr>
          <w:trHeight w:val="612"/>
        </w:trPr>
        <w:tc>
          <w:tcPr>
            <w:tcW w:w="1578" w:type="dxa"/>
            <w:vMerge w:val="restart"/>
            <w:hideMark/>
          </w:tcPr>
          <w:p w14:paraId="45F7DE85"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Herramientas de Administrador</w:t>
            </w:r>
          </w:p>
        </w:tc>
        <w:tc>
          <w:tcPr>
            <w:tcW w:w="3590" w:type="dxa"/>
            <w:hideMark/>
          </w:tcPr>
          <w:p w14:paraId="51205D25"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Deberá crear y almacenar instaladores y </w:t>
            </w:r>
            <w:proofErr w:type="gramStart"/>
            <w:r w:rsidRPr="008E1B08">
              <w:rPr>
                <w:rFonts w:ascii="Arial" w:hAnsi="Arial" w:cs="Arial"/>
                <w:color w:val="000000"/>
                <w:sz w:val="16"/>
                <w:szCs w:val="16"/>
                <w:lang w:val="es-BO"/>
              </w:rPr>
              <w:t>desplegar  remotamente</w:t>
            </w:r>
            <w:proofErr w:type="gramEnd"/>
            <w:r w:rsidRPr="008E1B08">
              <w:rPr>
                <w:rFonts w:ascii="Arial" w:hAnsi="Arial" w:cs="Arial"/>
                <w:color w:val="000000"/>
                <w:sz w:val="16"/>
                <w:szCs w:val="16"/>
                <w:lang w:val="es-BO"/>
              </w:rPr>
              <w:t xml:space="preserve">. </w:t>
            </w:r>
            <w:r w:rsidRPr="008E1B08">
              <w:rPr>
                <w:rFonts w:ascii="Arial" w:hAnsi="Arial" w:cs="Arial"/>
                <w:b/>
                <w:bCs/>
                <w:color w:val="000000"/>
                <w:sz w:val="16"/>
                <w:szCs w:val="16"/>
                <w:lang w:val="es-BO"/>
              </w:rPr>
              <w:t>Especificar e indicar medio de validación (link/</w:t>
            </w:r>
            <w:proofErr w:type="spellStart"/>
            <w:r w:rsidRPr="008E1B08">
              <w:rPr>
                <w:rFonts w:ascii="Arial" w:hAnsi="Arial" w:cs="Arial"/>
                <w:b/>
                <w:bCs/>
                <w:color w:val="000000"/>
                <w:sz w:val="16"/>
                <w:szCs w:val="16"/>
                <w:lang w:val="es-BO"/>
              </w:rPr>
              <w:t>brochure</w:t>
            </w:r>
            <w:proofErr w:type="spellEnd"/>
            <w:r w:rsidRPr="008E1B08">
              <w:rPr>
                <w:rFonts w:ascii="Arial" w:hAnsi="Arial" w:cs="Arial"/>
                <w:b/>
                <w:bCs/>
                <w:color w:val="000000"/>
                <w:sz w:val="16"/>
                <w:szCs w:val="16"/>
                <w:lang w:val="es-BO"/>
              </w:rPr>
              <w:t>/etc.)</w:t>
            </w:r>
          </w:p>
        </w:tc>
        <w:tc>
          <w:tcPr>
            <w:tcW w:w="1373" w:type="dxa"/>
            <w:hideMark/>
          </w:tcPr>
          <w:p w14:paraId="61A2438F"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2906AD1A"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002B845C"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20815C98"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35E96F42" w14:textId="77777777" w:rsidTr="00E85103">
        <w:trPr>
          <w:trHeight w:val="612"/>
        </w:trPr>
        <w:tc>
          <w:tcPr>
            <w:tcW w:w="1578" w:type="dxa"/>
            <w:vMerge/>
            <w:hideMark/>
          </w:tcPr>
          <w:p w14:paraId="68DFF579" w14:textId="77777777" w:rsidR="008E1B08" w:rsidRPr="008E1B08" w:rsidRDefault="008E1B08" w:rsidP="008E1B08">
            <w:pPr>
              <w:rPr>
                <w:rFonts w:ascii="Arial" w:hAnsi="Arial" w:cs="Arial"/>
                <w:color w:val="000000"/>
                <w:sz w:val="16"/>
                <w:szCs w:val="16"/>
                <w:lang w:val="es-BO"/>
              </w:rPr>
            </w:pPr>
          </w:p>
        </w:tc>
        <w:tc>
          <w:tcPr>
            <w:tcW w:w="3590" w:type="dxa"/>
            <w:hideMark/>
          </w:tcPr>
          <w:p w14:paraId="72D9204F"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Deberá integrar con el Controlador de dominio. </w:t>
            </w:r>
            <w:r w:rsidRPr="008E1B08">
              <w:rPr>
                <w:rFonts w:ascii="Arial" w:hAnsi="Arial" w:cs="Arial"/>
                <w:b/>
                <w:bCs/>
                <w:color w:val="000000"/>
                <w:sz w:val="16"/>
                <w:szCs w:val="16"/>
                <w:lang w:val="es-BO"/>
              </w:rPr>
              <w:t>Especificar e indicar medio de validación (link/</w:t>
            </w:r>
            <w:proofErr w:type="spellStart"/>
            <w:r w:rsidRPr="008E1B08">
              <w:rPr>
                <w:rFonts w:ascii="Arial" w:hAnsi="Arial" w:cs="Arial"/>
                <w:b/>
                <w:bCs/>
                <w:color w:val="000000"/>
                <w:sz w:val="16"/>
                <w:szCs w:val="16"/>
                <w:lang w:val="es-BO"/>
              </w:rPr>
              <w:t>brochure</w:t>
            </w:r>
            <w:proofErr w:type="spellEnd"/>
            <w:r w:rsidRPr="008E1B08">
              <w:rPr>
                <w:rFonts w:ascii="Arial" w:hAnsi="Arial" w:cs="Arial"/>
                <w:b/>
                <w:bCs/>
                <w:color w:val="000000"/>
                <w:sz w:val="16"/>
                <w:szCs w:val="16"/>
                <w:lang w:val="es-BO"/>
              </w:rPr>
              <w:t>/etc.)</w:t>
            </w:r>
          </w:p>
        </w:tc>
        <w:tc>
          <w:tcPr>
            <w:tcW w:w="1373" w:type="dxa"/>
            <w:hideMark/>
          </w:tcPr>
          <w:p w14:paraId="0EB9727C"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7B69B537"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215A0BB3"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167F8A4D"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2984B945" w14:textId="77777777" w:rsidTr="00E85103">
        <w:trPr>
          <w:trHeight w:val="888"/>
        </w:trPr>
        <w:tc>
          <w:tcPr>
            <w:tcW w:w="1578" w:type="dxa"/>
            <w:hideMark/>
          </w:tcPr>
          <w:p w14:paraId="575E1529"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Gestión de parches</w:t>
            </w:r>
          </w:p>
        </w:tc>
        <w:tc>
          <w:tcPr>
            <w:tcW w:w="3590" w:type="dxa"/>
            <w:hideMark/>
          </w:tcPr>
          <w:p w14:paraId="4F5EAC19"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Deberá disponer de la función de </w:t>
            </w:r>
            <w:proofErr w:type="spellStart"/>
            <w:r w:rsidRPr="008E1B08">
              <w:rPr>
                <w:rFonts w:ascii="Arial" w:hAnsi="Arial" w:cs="Arial"/>
                <w:color w:val="000000"/>
                <w:sz w:val="16"/>
                <w:szCs w:val="16"/>
                <w:lang w:val="es-BO"/>
              </w:rPr>
              <w:t>distrbución</w:t>
            </w:r>
            <w:proofErr w:type="spellEnd"/>
            <w:r w:rsidRPr="008E1B08">
              <w:rPr>
                <w:rFonts w:ascii="Arial" w:hAnsi="Arial" w:cs="Arial"/>
                <w:color w:val="000000"/>
                <w:sz w:val="16"/>
                <w:szCs w:val="16"/>
                <w:lang w:val="es-BO"/>
              </w:rPr>
              <w:t xml:space="preserve"> de </w:t>
            </w:r>
            <w:proofErr w:type="spellStart"/>
            <w:r w:rsidRPr="008E1B08">
              <w:rPr>
                <w:rFonts w:ascii="Arial" w:hAnsi="Arial" w:cs="Arial"/>
                <w:color w:val="000000"/>
                <w:sz w:val="16"/>
                <w:szCs w:val="16"/>
                <w:lang w:val="es-BO"/>
              </w:rPr>
              <w:t>atualizacioens</w:t>
            </w:r>
            <w:proofErr w:type="spellEnd"/>
            <w:r w:rsidRPr="008E1B08">
              <w:rPr>
                <w:rFonts w:ascii="Arial" w:hAnsi="Arial" w:cs="Arial"/>
                <w:color w:val="000000"/>
                <w:sz w:val="16"/>
                <w:szCs w:val="16"/>
                <w:lang w:val="es-BO"/>
              </w:rPr>
              <w:t xml:space="preserve"> de Microsoft, la cual </w:t>
            </w:r>
            <w:proofErr w:type="spellStart"/>
            <w:r w:rsidRPr="008E1B08">
              <w:rPr>
                <w:rFonts w:ascii="Arial" w:hAnsi="Arial" w:cs="Arial"/>
                <w:color w:val="000000"/>
                <w:sz w:val="16"/>
                <w:szCs w:val="16"/>
                <w:lang w:val="es-BO"/>
              </w:rPr>
              <w:t>debera</w:t>
            </w:r>
            <w:proofErr w:type="spellEnd"/>
            <w:r w:rsidRPr="008E1B08">
              <w:rPr>
                <w:rFonts w:ascii="Arial" w:hAnsi="Arial" w:cs="Arial"/>
                <w:color w:val="000000"/>
                <w:sz w:val="16"/>
                <w:szCs w:val="16"/>
                <w:lang w:val="es-BO"/>
              </w:rPr>
              <w:t xml:space="preserve"> estar integrada en la consola de gestión. </w:t>
            </w:r>
            <w:r w:rsidRPr="008E1B08">
              <w:rPr>
                <w:rFonts w:ascii="Arial" w:hAnsi="Arial" w:cs="Arial"/>
                <w:b/>
                <w:bCs/>
                <w:color w:val="000000"/>
                <w:sz w:val="16"/>
                <w:szCs w:val="16"/>
                <w:lang w:val="es-BO"/>
              </w:rPr>
              <w:t>Especificar e indicar medio de validación (link/</w:t>
            </w:r>
            <w:proofErr w:type="spellStart"/>
            <w:r w:rsidRPr="008E1B08">
              <w:rPr>
                <w:rFonts w:ascii="Arial" w:hAnsi="Arial" w:cs="Arial"/>
                <w:b/>
                <w:bCs/>
                <w:color w:val="000000"/>
                <w:sz w:val="16"/>
                <w:szCs w:val="16"/>
                <w:lang w:val="es-BO"/>
              </w:rPr>
              <w:t>brochure</w:t>
            </w:r>
            <w:proofErr w:type="spellEnd"/>
            <w:r w:rsidRPr="008E1B08">
              <w:rPr>
                <w:rFonts w:ascii="Arial" w:hAnsi="Arial" w:cs="Arial"/>
                <w:b/>
                <w:bCs/>
                <w:color w:val="000000"/>
                <w:sz w:val="16"/>
                <w:szCs w:val="16"/>
                <w:lang w:val="es-BO"/>
              </w:rPr>
              <w:t>/etc.)</w:t>
            </w:r>
          </w:p>
        </w:tc>
        <w:tc>
          <w:tcPr>
            <w:tcW w:w="1373" w:type="dxa"/>
            <w:hideMark/>
          </w:tcPr>
          <w:p w14:paraId="7DFD0BA0" w14:textId="77777777" w:rsidR="008E1B08" w:rsidRPr="008E1B08" w:rsidRDefault="008E1B08" w:rsidP="008E1B08">
            <w:pPr>
              <w:jc w:val="both"/>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6FB40371"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67F4EBE0"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3A09EAE2"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2879C8D0" w14:textId="77777777" w:rsidTr="00E85103">
        <w:trPr>
          <w:trHeight w:val="732"/>
        </w:trPr>
        <w:tc>
          <w:tcPr>
            <w:tcW w:w="1578" w:type="dxa"/>
            <w:vMerge w:val="restart"/>
            <w:hideMark/>
          </w:tcPr>
          <w:p w14:paraId="63C44562" w14:textId="77777777" w:rsidR="008E1B08" w:rsidRPr="008E1B08" w:rsidRDefault="008E1B08" w:rsidP="008E1B08">
            <w:pPr>
              <w:jc w:val="center"/>
              <w:rPr>
                <w:rFonts w:ascii="Arial" w:hAnsi="Arial" w:cs="Arial"/>
                <w:color w:val="000000"/>
                <w:sz w:val="16"/>
                <w:szCs w:val="16"/>
                <w:lang w:val="es-BO"/>
              </w:rPr>
            </w:pPr>
            <w:r w:rsidRPr="008E1B08">
              <w:rPr>
                <w:rFonts w:ascii="Arial" w:hAnsi="Arial" w:cs="Arial"/>
                <w:color w:val="000000"/>
                <w:sz w:val="16"/>
                <w:szCs w:val="16"/>
                <w:lang w:val="es-BO"/>
              </w:rPr>
              <w:t xml:space="preserve">Software Cliente para </w:t>
            </w:r>
            <w:proofErr w:type="spellStart"/>
            <w:r w:rsidRPr="008E1B08">
              <w:rPr>
                <w:rFonts w:ascii="Arial" w:hAnsi="Arial" w:cs="Arial"/>
                <w:color w:val="000000"/>
                <w:sz w:val="16"/>
                <w:szCs w:val="16"/>
                <w:lang w:val="es-BO"/>
              </w:rPr>
              <w:t>PCs</w:t>
            </w:r>
            <w:proofErr w:type="spellEnd"/>
            <w:r w:rsidRPr="008E1B08">
              <w:rPr>
                <w:rFonts w:ascii="Arial" w:hAnsi="Arial" w:cs="Arial"/>
                <w:color w:val="000000"/>
                <w:sz w:val="16"/>
                <w:szCs w:val="16"/>
                <w:lang w:val="es-BO"/>
              </w:rPr>
              <w:t xml:space="preserve"> y Servidores</w:t>
            </w:r>
          </w:p>
        </w:tc>
        <w:tc>
          <w:tcPr>
            <w:tcW w:w="3590" w:type="dxa"/>
            <w:hideMark/>
          </w:tcPr>
          <w:p w14:paraId="7BA6BF14"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Debe contar con características de Zero Trust </w:t>
            </w:r>
            <w:r w:rsidRPr="008E1B08">
              <w:rPr>
                <w:rFonts w:ascii="Arial" w:hAnsi="Arial" w:cs="Arial"/>
                <w:b/>
                <w:bCs/>
                <w:color w:val="000000"/>
                <w:sz w:val="16"/>
                <w:szCs w:val="16"/>
                <w:lang w:val="es-BO"/>
              </w:rPr>
              <w:t>(Especificar e indicar medio de validación (link/</w:t>
            </w:r>
            <w:proofErr w:type="spellStart"/>
            <w:r w:rsidRPr="008E1B08">
              <w:rPr>
                <w:rFonts w:ascii="Arial" w:hAnsi="Arial" w:cs="Arial"/>
                <w:b/>
                <w:bCs/>
                <w:color w:val="000000"/>
                <w:sz w:val="16"/>
                <w:szCs w:val="16"/>
                <w:lang w:val="es-BO"/>
              </w:rPr>
              <w:t>brochure</w:t>
            </w:r>
            <w:proofErr w:type="spellEnd"/>
            <w:r w:rsidRPr="008E1B08">
              <w:rPr>
                <w:rFonts w:ascii="Arial" w:hAnsi="Arial" w:cs="Arial"/>
                <w:b/>
                <w:bCs/>
                <w:color w:val="000000"/>
                <w:sz w:val="16"/>
                <w:szCs w:val="16"/>
                <w:lang w:val="es-BO"/>
              </w:rPr>
              <w:t>/etc.))</w:t>
            </w:r>
          </w:p>
        </w:tc>
        <w:tc>
          <w:tcPr>
            <w:tcW w:w="1373" w:type="dxa"/>
            <w:hideMark/>
          </w:tcPr>
          <w:p w14:paraId="46FD537B" w14:textId="77777777" w:rsidR="008E1B08" w:rsidRPr="008E1B08" w:rsidRDefault="008E1B08" w:rsidP="008E1B08">
            <w:pPr>
              <w:jc w:val="both"/>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7F788134"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4D019AD5"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519DA96E"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4C87F3B6" w14:textId="77777777" w:rsidTr="00E85103">
        <w:trPr>
          <w:trHeight w:val="612"/>
        </w:trPr>
        <w:tc>
          <w:tcPr>
            <w:tcW w:w="1578" w:type="dxa"/>
            <w:vMerge/>
            <w:hideMark/>
          </w:tcPr>
          <w:p w14:paraId="6319A3F5" w14:textId="77777777" w:rsidR="008E1B08" w:rsidRPr="008E1B08" w:rsidRDefault="008E1B08" w:rsidP="008E1B08">
            <w:pPr>
              <w:rPr>
                <w:rFonts w:ascii="Arial" w:hAnsi="Arial" w:cs="Arial"/>
                <w:color w:val="000000"/>
                <w:sz w:val="16"/>
                <w:szCs w:val="16"/>
                <w:lang w:val="es-BO"/>
              </w:rPr>
            </w:pPr>
          </w:p>
        </w:tc>
        <w:tc>
          <w:tcPr>
            <w:tcW w:w="3590" w:type="dxa"/>
            <w:hideMark/>
          </w:tcPr>
          <w:p w14:paraId="69B3EA62" w14:textId="77777777" w:rsidR="008E1B08" w:rsidRPr="008E1B08" w:rsidRDefault="008E1B08" w:rsidP="008E1B08">
            <w:pPr>
              <w:jc w:val="both"/>
              <w:rPr>
                <w:rFonts w:ascii="Arial" w:hAnsi="Arial" w:cs="Arial"/>
                <w:color w:val="000000"/>
                <w:sz w:val="16"/>
                <w:szCs w:val="16"/>
                <w:lang w:val="es-BO"/>
              </w:rPr>
            </w:pPr>
            <w:r w:rsidRPr="008E1B08">
              <w:rPr>
                <w:rFonts w:ascii="Arial" w:hAnsi="Arial" w:cs="Arial"/>
                <w:color w:val="000000"/>
                <w:sz w:val="16"/>
                <w:szCs w:val="16"/>
                <w:lang w:val="es-BO"/>
              </w:rPr>
              <w:t xml:space="preserve">Debe contar con características Web </w:t>
            </w:r>
            <w:proofErr w:type="spellStart"/>
            <w:r w:rsidRPr="008E1B08">
              <w:rPr>
                <w:rFonts w:ascii="Arial" w:hAnsi="Arial" w:cs="Arial"/>
                <w:color w:val="000000"/>
                <w:sz w:val="16"/>
                <w:szCs w:val="16"/>
                <w:lang w:val="es-BO"/>
              </w:rPr>
              <w:t>Filtering</w:t>
            </w:r>
            <w:proofErr w:type="spellEnd"/>
            <w:r w:rsidRPr="008E1B08">
              <w:rPr>
                <w:rFonts w:ascii="Arial" w:hAnsi="Arial" w:cs="Arial"/>
                <w:color w:val="000000"/>
                <w:sz w:val="16"/>
                <w:szCs w:val="16"/>
                <w:lang w:val="es-BO"/>
              </w:rPr>
              <w:t xml:space="preserve"> (URL </w:t>
            </w:r>
            <w:proofErr w:type="spellStart"/>
            <w:r w:rsidRPr="008E1B08">
              <w:rPr>
                <w:rFonts w:ascii="Arial" w:hAnsi="Arial" w:cs="Arial"/>
                <w:color w:val="000000"/>
                <w:sz w:val="16"/>
                <w:szCs w:val="16"/>
                <w:lang w:val="es-BO"/>
              </w:rPr>
              <w:t>category</w:t>
            </w:r>
            <w:proofErr w:type="spellEnd"/>
            <w:r w:rsidRPr="008E1B08">
              <w:rPr>
                <w:rFonts w:ascii="Arial" w:hAnsi="Arial" w:cs="Arial"/>
                <w:color w:val="000000"/>
                <w:sz w:val="16"/>
                <w:szCs w:val="16"/>
                <w:lang w:val="es-BO"/>
              </w:rPr>
              <w:t xml:space="preserve"> </w:t>
            </w:r>
            <w:proofErr w:type="spellStart"/>
            <w:r w:rsidRPr="008E1B08">
              <w:rPr>
                <w:rFonts w:ascii="Arial" w:hAnsi="Arial" w:cs="Arial"/>
                <w:color w:val="000000"/>
                <w:sz w:val="16"/>
                <w:szCs w:val="16"/>
                <w:lang w:val="es-BO"/>
              </w:rPr>
              <w:t>based</w:t>
            </w:r>
            <w:proofErr w:type="spellEnd"/>
            <w:r w:rsidRPr="008E1B08">
              <w:rPr>
                <w:rFonts w:ascii="Arial" w:hAnsi="Arial" w:cs="Arial"/>
                <w:color w:val="000000"/>
                <w:sz w:val="16"/>
                <w:szCs w:val="16"/>
                <w:lang w:val="es-BO"/>
              </w:rPr>
              <w:t xml:space="preserve">). </w:t>
            </w:r>
            <w:r w:rsidRPr="008E1B08">
              <w:rPr>
                <w:rFonts w:ascii="Arial" w:hAnsi="Arial" w:cs="Arial"/>
                <w:b/>
                <w:bCs/>
                <w:color w:val="000000"/>
                <w:sz w:val="16"/>
                <w:szCs w:val="16"/>
                <w:lang w:val="es-BO"/>
              </w:rPr>
              <w:t xml:space="preserve"> Especificar e indicar medio de validación (link/</w:t>
            </w:r>
            <w:proofErr w:type="spellStart"/>
            <w:r w:rsidRPr="008E1B08">
              <w:rPr>
                <w:rFonts w:ascii="Arial" w:hAnsi="Arial" w:cs="Arial"/>
                <w:b/>
                <w:bCs/>
                <w:color w:val="000000"/>
                <w:sz w:val="16"/>
                <w:szCs w:val="16"/>
                <w:lang w:val="es-BO"/>
              </w:rPr>
              <w:t>brochure</w:t>
            </w:r>
            <w:proofErr w:type="spellEnd"/>
            <w:r w:rsidRPr="008E1B08">
              <w:rPr>
                <w:rFonts w:ascii="Arial" w:hAnsi="Arial" w:cs="Arial"/>
                <w:b/>
                <w:bCs/>
                <w:color w:val="000000"/>
                <w:sz w:val="16"/>
                <w:szCs w:val="16"/>
                <w:lang w:val="es-BO"/>
              </w:rPr>
              <w:t>/etc.)</w:t>
            </w:r>
          </w:p>
        </w:tc>
        <w:tc>
          <w:tcPr>
            <w:tcW w:w="1373" w:type="dxa"/>
            <w:hideMark/>
          </w:tcPr>
          <w:p w14:paraId="36339F86" w14:textId="77777777" w:rsidR="008E1B08" w:rsidRPr="008E1B08" w:rsidRDefault="008E1B08" w:rsidP="008E1B08">
            <w:pPr>
              <w:jc w:val="both"/>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757B9D0F"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2245504C"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58263339"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3A763462" w14:textId="77777777" w:rsidTr="00E85103">
        <w:trPr>
          <w:trHeight w:val="408"/>
        </w:trPr>
        <w:tc>
          <w:tcPr>
            <w:tcW w:w="1578" w:type="dxa"/>
            <w:vMerge/>
            <w:hideMark/>
          </w:tcPr>
          <w:p w14:paraId="169D7D70" w14:textId="77777777" w:rsidR="008E1B08" w:rsidRPr="008E1B08" w:rsidRDefault="008E1B08" w:rsidP="008E1B08">
            <w:pPr>
              <w:rPr>
                <w:rFonts w:ascii="Arial" w:hAnsi="Arial" w:cs="Arial"/>
                <w:color w:val="000000"/>
                <w:sz w:val="16"/>
                <w:szCs w:val="16"/>
                <w:lang w:val="es-BO"/>
              </w:rPr>
            </w:pPr>
          </w:p>
        </w:tc>
        <w:tc>
          <w:tcPr>
            <w:tcW w:w="3590" w:type="dxa"/>
            <w:hideMark/>
          </w:tcPr>
          <w:p w14:paraId="32E1EFE1"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Debe contar con características de firewall.  </w:t>
            </w:r>
            <w:r w:rsidRPr="008E1B08">
              <w:rPr>
                <w:rFonts w:ascii="Arial" w:hAnsi="Arial" w:cs="Arial"/>
                <w:b/>
                <w:bCs/>
                <w:color w:val="000000"/>
                <w:sz w:val="16"/>
                <w:szCs w:val="16"/>
                <w:lang w:val="es-BO"/>
              </w:rPr>
              <w:t>Especificar e indicar medio de validación (link/</w:t>
            </w:r>
            <w:proofErr w:type="spellStart"/>
            <w:r w:rsidRPr="008E1B08">
              <w:rPr>
                <w:rFonts w:ascii="Arial" w:hAnsi="Arial" w:cs="Arial"/>
                <w:b/>
                <w:bCs/>
                <w:color w:val="000000"/>
                <w:sz w:val="16"/>
                <w:szCs w:val="16"/>
                <w:lang w:val="es-BO"/>
              </w:rPr>
              <w:t>brochure</w:t>
            </w:r>
            <w:proofErr w:type="spellEnd"/>
            <w:r w:rsidRPr="008E1B08">
              <w:rPr>
                <w:rFonts w:ascii="Arial" w:hAnsi="Arial" w:cs="Arial"/>
                <w:b/>
                <w:bCs/>
                <w:color w:val="000000"/>
                <w:sz w:val="16"/>
                <w:szCs w:val="16"/>
                <w:lang w:val="es-BO"/>
              </w:rPr>
              <w:t>/etc.)</w:t>
            </w:r>
          </w:p>
        </w:tc>
        <w:tc>
          <w:tcPr>
            <w:tcW w:w="1373" w:type="dxa"/>
            <w:hideMark/>
          </w:tcPr>
          <w:p w14:paraId="20BC5B70"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750CA336"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00DE526C"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6C0C99D3"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3B58A5D2" w14:textId="77777777" w:rsidTr="00E85103">
        <w:trPr>
          <w:trHeight w:val="612"/>
        </w:trPr>
        <w:tc>
          <w:tcPr>
            <w:tcW w:w="1578" w:type="dxa"/>
            <w:vMerge/>
            <w:hideMark/>
          </w:tcPr>
          <w:p w14:paraId="63C454DD" w14:textId="77777777" w:rsidR="008E1B08" w:rsidRPr="008E1B08" w:rsidRDefault="008E1B08" w:rsidP="008E1B08">
            <w:pPr>
              <w:rPr>
                <w:rFonts w:ascii="Arial" w:hAnsi="Arial" w:cs="Arial"/>
                <w:color w:val="000000"/>
                <w:sz w:val="16"/>
                <w:szCs w:val="16"/>
                <w:lang w:val="es-BO"/>
              </w:rPr>
            </w:pPr>
          </w:p>
        </w:tc>
        <w:tc>
          <w:tcPr>
            <w:tcW w:w="3590" w:type="dxa"/>
            <w:hideMark/>
          </w:tcPr>
          <w:p w14:paraId="7DF88423" w14:textId="77777777" w:rsidR="008E1B08" w:rsidRPr="008E1B08" w:rsidRDefault="008E1B08" w:rsidP="008E1B08">
            <w:pPr>
              <w:rPr>
                <w:rFonts w:ascii="Arial" w:hAnsi="Arial" w:cs="Arial"/>
                <w:b/>
                <w:bCs/>
                <w:color w:val="000000"/>
                <w:sz w:val="16"/>
                <w:szCs w:val="16"/>
                <w:lang w:val="es-BO"/>
              </w:rPr>
            </w:pPr>
            <w:r w:rsidRPr="008E1B08">
              <w:rPr>
                <w:rFonts w:ascii="Arial" w:hAnsi="Arial" w:cs="Arial"/>
                <w:color w:val="000000"/>
                <w:sz w:val="16"/>
                <w:szCs w:val="16"/>
                <w:lang w:val="es-BO"/>
              </w:rPr>
              <w:t xml:space="preserve">Debe poseer funciones de búsqueda de infecciones en mensajes de correo de Outlook. </w:t>
            </w:r>
            <w:r w:rsidRPr="008E1B08">
              <w:rPr>
                <w:rFonts w:ascii="Arial" w:hAnsi="Arial" w:cs="Arial"/>
                <w:b/>
                <w:bCs/>
                <w:color w:val="000000"/>
                <w:sz w:val="16"/>
                <w:szCs w:val="16"/>
                <w:lang w:val="es-BO"/>
              </w:rPr>
              <w:t>Especificar e indicar medio de validación (link/</w:t>
            </w:r>
            <w:proofErr w:type="spellStart"/>
            <w:r w:rsidRPr="008E1B08">
              <w:rPr>
                <w:rFonts w:ascii="Arial" w:hAnsi="Arial" w:cs="Arial"/>
                <w:b/>
                <w:bCs/>
                <w:color w:val="000000"/>
                <w:sz w:val="16"/>
                <w:szCs w:val="16"/>
                <w:lang w:val="es-BO"/>
              </w:rPr>
              <w:t>brochure</w:t>
            </w:r>
            <w:proofErr w:type="spellEnd"/>
            <w:r w:rsidRPr="008E1B08">
              <w:rPr>
                <w:rFonts w:ascii="Arial" w:hAnsi="Arial" w:cs="Arial"/>
                <w:b/>
                <w:bCs/>
                <w:color w:val="000000"/>
                <w:sz w:val="16"/>
                <w:szCs w:val="16"/>
                <w:lang w:val="es-BO"/>
              </w:rPr>
              <w:t>/etc.)</w:t>
            </w:r>
          </w:p>
        </w:tc>
        <w:tc>
          <w:tcPr>
            <w:tcW w:w="1373" w:type="dxa"/>
            <w:hideMark/>
          </w:tcPr>
          <w:p w14:paraId="41F23B76"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04DFE461"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1C490DCB"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39A2F332"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6B123BAD" w14:textId="77777777" w:rsidTr="00E85103">
        <w:trPr>
          <w:trHeight w:val="612"/>
        </w:trPr>
        <w:tc>
          <w:tcPr>
            <w:tcW w:w="1578" w:type="dxa"/>
            <w:vMerge/>
            <w:hideMark/>
          </w:tcPr>
          <w:p w14:paraId="52DE4F44" w14:textId="77777777" w:rsidR="008E1B08" w:rsidRPr="008E1B08" w:rsidRDefault="008E1B08" w:rsidP="008E1B08">
            <w:pPr>
              <w:rPr>
                <w:rFonts w:ascii="Arial" w:hAnsi="Arial" w:cs="Arial"/>
                <w:color w:val="000000"/>
                <w:sz w:val="16"/>
                <w:szCs w:val="16"/>
                <w:lang w:val="es-BO"/>
              </w:rPr>
            </w:pPr>
          </w:p>
        </w:tc>
        <w:tc>
          <w:tcPr>
            <w:tcW w:w="3590" w:type="dxa"/>
            <w:hideMark/>
          </w:tcPr>
          <w:p w14:paraId="3593C5B6"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Debe permitir realizar inventario de software de los servidores, laptops y estaciones de trabajo. </w:t>
            </w:r>
            <w:r w:rsidRPr="008E1B08">
              <w:rPr>
                <w:rFonts w:ascii="Arial" w:hAnsi="Arial" w:cs="Arial"/>
                <w:b/>
                <w:bCs/>
                <w:color w:val="000000"/>
                <w:sz w:val="16"/>
                <w:szCs w:val="16"/>
                <w:lang w:val="es-BO"/>
              </w:rPr>
              <w:t>Especificar e indicar medio de validación (link/</w:t>
            </w:r>
            <w:proofErr w:type="spellStart"/>
            <w:r w:rsidRPr="008E1B08">
              <w:rPr>
                <w:rFonts w:ascii="Arial" w:hAnsi="Arial" w:cs="Arial"/>
                <w:b/>
                <w:bCs/>
                <w:color w:val="000000"/>
                <w:sz w:val="16"/>
                <w:szCs w:val="16"/>
                <w:lang w:val="es-BO"/>
              </w:rPr>
              <w:t>brochure</w:t>
            </w:r>
            <w:proofErr w:type="spellEnd"/>
            <w:r w:rsidRPr="008E1B08">
              <w:rPr>
                <w:rFonts w:ascii="Arial" w:hAnsi="Arial" w:cs="Arial"/>
                <w:b/>
                <w:bCs/>
                <w:color w:val="000000"/>
                <w:sz w:val="16"/>
                <w:szCs w:val="16"/>
                <w:lang w:val="es-BO"/>
              </w:rPr>
              <w:t>/etc.)</w:t>
            </w:r>
          </w:p>
        </w:tc>
        <w:tc>
          <w:tcPr>
            <w:tcW w:w="1373" w:type="dxa"/>
            <w:hideMark/>
          </w:tcPr>
          <w:p w14:paraId="0114A113"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0F741419"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7333AD6A"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2090B8E7"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387114BE" w14:textId="77777777" w:rsidTr="00E85103">
        <w:trPr>
          <w:trHeight w:val="1020"/>
        </w:trPr>
        <w:tc>
          <w:tcPr>
            <w:tcW w:w="1578" w:type="dxa"/>
            <w:vMerge/>
            <w:hideMark/>
          </w:tcPr>
          <w:p w14:paraId="358839CF" w14:textId="77777777" w:rsidR="008E1B08" w:rsidRPr="008E1B08" w:rsidRDefault="008E1B08" w:rsidP="008E1B08">
            <w:pPr>
              <w:rPr>
                <w:rFonts w:ascii="Arial" w:hAnsi="Arial" w:cs="Arial"/>
                <w:color w:val="000000"/>
                <w:sz w:val="16"/>
                <w:szCs w:val="16"/>
                <w:lang w:val="es-BO"/>
              </w:rPr>
            </w:pPr>
          </w:p>
        </w:tc>
        <w:tc>
          <w:tcPr>
            <w:tcW w:w="3590" w:type="dxa"/>
            <w:hideMark/>
          </w:tcPr>
          <w:p w14:paraId="461E8BA5"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Debe permitir: alertar/notificar, desinfectar, borrar/eliminar, mover/poner en cuarentena archivos infectados y solicitar adopción de medidas. </w:t>
            </w:r>
            <w:r w:rsidRPr="008E1B08">
              <w:rPr>
                <w:rFonts w:ascii="Arial" w:hAnsi="Arial" w:cs="Arial"/>
                <w:color w:val="000000"/>
                <w:sz w:val="16"/>
                <w:szCs w:val="16"/>
                <w:lang w:val="es-BO"/>
              </w:rPr>
              <w:br/>
            </w:r>
            <w:r w:rsidRPr="008E1B08">
              <w:rPr>
                <w:rFonts w:ascii="Arial" w:hAnsi="Arial" w:cs="Arial"/>
                <w:b/>
                <w:bCs/>
                <w:color w:val="000000"/>
                <w:sz w:val="16"/>
                <w:szCs w:val="16"/>
                <w:lang w:val="es-BO"/>
              </w:rPr>
              <w:t>Especificar e indicar medio de validación (link/</w:t>
            </w:r>
            <w:proofErr w:type="spellStart"/>
            <w:r w:rsidRPr="008E1B08">
              <w:rPr>
                <w:rFonts w:ascii="Arial" w:hAnsi="Arial" w:cs="Arial"/>
                <w:b/>
                <w:bCs/>
                <w:color w:val="000000"/>
                <w:sz w:val="16"/>
                <w:szCs w:val="16"/>
                <w:lang w:val="es-BO"/>
              </w:rPr>
              <w:t>brochure</w:t>
            </w:r>
            <w:proofErr w:type="spellEnd"/>
            <w:r w:rsidRPr="008E1B08">
              <w:rPr>
                <w:rFonts w:ascii="Arial" w:hAnsi="Arial" w:cs="Arial"/>
                <w:b/>
                <w:bCs/>
                <w:color w:val="000000"/>
                <w:sz w:val="16"/>
                <w:szCs w:val="16"/>
                <w:lang w:val="es-BO"/>
              </w:rPr>
              <w:t>/etc.)</w:t>
            </w:r>
          </w:p>
        </w:tc>
        <w:tc>
          <w:tcPr>
            <w:tcW w:w="1373" w:type="dxa"/>
            <w:hideMark/>
          </w:tcPr>
          <w:p w14:paraId="1CE023CB"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5DC9D6F8"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2348D916"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3CBCF789"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639DC8C7" w14:textId="77777777" w:rsidTr="00E85103">
        <w:trPr>
          <w:trHeight w:val="1776"/>
        </w:trPr>
        <w:tc>
          <w:tcPr>
            <w:tcW w:w="1578" w:type="dxa"/>
            <w:vMerge/>
            <w:hideMark/>
          </w:tcPr>
          <w:p w14:paraId="65358BEC" w14:textId="77777777" w:rsidR="008E1B08" w:rsidRPr="008E1B08" w:rsidRDefault="008E1B08" w:rsidP="008E1B08">
            <w:pPr>
              <w:rPr>
                <w:rFonts w:ascii="Arial" w:hAnsi="Arial" w:cs="Arial"/>
                <w:color w:val="000000"/>
                <w:sz w:val="16"/>
                <w:szCs w:val="16"/>
                <w:lang w:val="es-BO"/>
              </w:rPr>
            </w:pPr>
          </w:p>
        </w:tc>
        <w:tc>
          <w:tcPr>
            <w:tcW w:w="3590" w:type="dxa"/>
            <w:hideMark/>
          </w:tcPr>
          <w:p w14:paraId="5245C0D6"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La solución de antivirus desde la consola de administración, deberá permitir la habilitación e </w:t>
            </w:r>
            <w:proofErr w:type="spellStart"/>
            <w:r w:rsidRPr="008E1B08">
              <w:rPr>
                <w:rFonts w:ascii="Arial" w:hAnsi="Arial" w:cs="Arial"/>
                <w:color w:val="000000"/>
                <w:sz w:val="16"/>
                <w:szCs w:val="16"/>
                <w:lang w:val="es-BO"/>
              </w:rPr>
              <w:t>inhailitación</w:t>
            </w:r>
            <w:proofErr w:type="spellEnd"/>
            <w:r w:rsidRPr="008E1B08">
              <w:rPr>
                <w:rFonts w:ascii="Arial" w:hAnsi="Arial" w:cs="Arial"/>
                <w:color w:val="000000"/>
                <w:sz w:val="16"/>
                <w:szCs w:val="16"/>
                <w:lang w:val="es-BO"/>
              </w:rPr>
              <w:t xml:space="preserve"> de puertos USB en servidores, laptops y estaciones de trabajo, mediante la generación de grupos o reglas </w:t>
            </w:r>
            <w:proofErr w:type="spellStart"/>
            <w:r w:rsidRPr="008E1B08">
              <w:rPr>
                <w:rFonts w:ascii="Arial" w:hAnsi="Arial" w:cs="Arial"/>
                <w:color w:val="000000"/>
                <w:sz w:val="16"/>
                <w:szCs w:val="16"/>
                <w:lang w:val="es-BO"/>
              </w:rPr>
              <w:t>especificas</w:t>
            </w:r>
            <w:proofErr w:type="spellEnd"/>
            <w:r w:rsidRPr="008E1B08">
              <w:rPr>
                <w:rFonts w:ascii="Arial" w:hAnsi="Arial" w:cs="Arial"/>
                <w:color w:val="000000"/>
                <w:sz w:val="16"/>
                <w:szCs w:val="16"/>
                <w:lang w:val="es-BO"/>
              </w:rPr>
              <w:t xml:space="preserve"> que permitan delimitar los equipos tecnológicos que tendrán puertos USB habilitados y los que no. </w:t>
            </w:r>
            <w:r w:rsidRPr="008E1B08">
              <w:rPr>
                <w:rFonts w:ascii="Arial" w:hAnsi="Arial" w:cs="Arial"/>
                <w:b/>
                <w:bCs/>
                <w:color w:val="000000"/>
                <w:sz w:val="16"/>
                <w:szCs w:val="16"/>
                <w:lang w:val="es-BO"/>
              </w:rPr>
              <w:t>Especificar e indicar medio de validación (link/</w:t>
            </w:r>
            <w:proofErr w:type="spellStart"/>
            <w:r w:rsidRPr="008E1B08">
              <w:rPr>
                <w:rFonts w:ascii="Arial" w:hAnsi="Arial" w:cs="Arial"/>
                <w:b/>
                <w:bCs/>
                <w:color w:val="000000"/>
                <w:sz w:val="16"/>
                <w:szCs w:val="16"/>
                <w:lang w:val="es-BO"/>
              </w:rPr>
              <w:t>brochure</w:t>
            </w:r>
            <w:proofErr w:type="spellEnd"/>
            <w:r w:rsidRPr="008E1B08">
              <w:rPr>
                <w:rFonts w:ascii="Arial" w:hAnsi="Arial" w:cs="Arial"/>
                <w:b/>
                <w:bCs/>
                <w:color w:val="000000"/>
                <w:sz w:val="16"/>
                <w:szCs w:val="16"/>
                <w:lang w:val="es-BO"/>
              </w:rPr>
              <w:t>/etc.)</w:t>
            </w:r>
          </w:p>
        </w:tc>
        <w:tc>
          <w:tcPr>
            <w:tcW w:w="1373" w:type="dxa"/>
            <w:hideMark/>
          </w:tcPr>
          <w:p w14:paraId="5903C55B"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00B71851"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0B2C9041"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47A6C343"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3C1CFD15" w14:textId="77777777" w:rsidTr="00E85103">
        <w:trPr>
          <w:trHeight w:val="300"/>
        </w:trPr>
        <w:tc>
          <w:tcPr>
            <w:tcW w:w="10227" w:type="dxa"/>
            <w:gridSpan w:val="6"/>
            <w:hideMark/>
          </w:tcPr>
          <w:p w14:paraId="372C5DF3" w14:textId="77777777" w:rsidR="008E1B08" w:rsidRPr="008E1B08" w:rsidRDefault="008E1B08" w:rsidP="008E1B08">
            <w:pPr>
              <w:rPr>
                <w:rFonts w:ascii="Arial" w:hAnsi="Arial" w:cs="Arial"/>
                <w:b/>
                <w:bCs/>
                <w:sz w:val="22"/>
                <w:szCs w:val="22"/>
                <w:lang w:val="es-BO"/>
              </w:rPr>
            </w:pPr>
            <w:r w:rsidRPr="008E1B08">
              <w:rPr>
                <w:rFonts w:ascii="Arial" w:hAnsi="Arial" w:cs="Arial"/>
                <w:b/>
                <w:bCs/>
                <w:sz w:val="22"/>
                <w:szCs w:val="22"/>
                <w:lang w:val="es-BO"/>
              </w:rPr>
              <w:t>Servicios Conexos</w:t>
            </w:r>
          </w:p>
        </w:tc>
      </w:tr>
      <w:tr w:rsidR="008E1B08" w:rsidRPr="008E1B08" w14:paraId="5D43F552" w14:textId="77777777" w:rsidTr="00E85103">
        <w:trPr>
          <w:trHeight w:val="1224"/>
        </w:trPr>
        <w:tc>
          <w:tcPr>
            <w:tcW w:w="1578" w:type="dxa"/>
            <w:hideMark/>
          </w:tcPr>
          <w:p w14:paraId="3F25E53F"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lastRenderedPageBreak/>
              <w:t>Capacitación</w:t>
            </w:r>
          </w:p>
        </w:tc>
        <w:tc>
          <w:tcPr>
            <w:tcW w:w="3590" w:type="dxa"/>
            <w:hideMark/>
          </w:tcPr>
          <w:p w14:paraId="2BD87AD4"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El proveedor deberá proporcionar capacitación práctica para el uso del software cliente y servidor al personal de Tecnología e Innovación de Oficina Nacional, Regionales y Agencias de la CSBP, de manera presencial o de forma remota, según se requiera.</w:t>
            </w:r>
            <w:r w:rsidRPr="008E1B08">
              <w:rPr>
                <w:rFonts w:ascii="Arial" w:hAnsi="Arial" w:cs="Arial"/>
                <w:b/>
                <w:bCs/>
                <w:color w:val="000000"/>
                <w:sz w:val="16"/>
                <w:szCs w:val="16"/>
                <w:lang w:val="es-BO"/>
              </w:rPr>
              <w:t xml:space="preserve"> (Aceptar o Especificar)</w:t>
            </w:r>
          </w:p>
        </w:tc>
        <w:tc>
          <w:tcPr>
            <w:tcW w:w="1373" w:type="dxa"/>
            <w:hideMark/>
          </w:tcPr>
          <w:p w14:paraId="2AECE1CC"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5C9F0D39"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5CCB33CC"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7A8F0F1E"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41077B7D" w14:textId="77777777" w:rsidTr="00E85103">
        <w:trPr>
          <w:trHeight w:val="1428"/>
        </w:trPr>
        <w:tc>
          <w:tcPr>
            <w:tcW w:w="1578" w:type="dxa"/>
            <w:vMerge w:val="restart"/>
            <w:hideMark/>
          </w:tcPr>
          <w:p w14:paraId="13273BB6"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Soporte Técnico</w:t>
            </w:r>
          </w:p>
        </w:tc>
        <w:tc>
          <w:tcPr>
            <w:tcW w:w="3590" w:type="dxa"/>
            <w:hideMark/>
          </w:tcPr>
          <w:p w14:paraId="632A5E53"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El proveedor tiene que proporcionar soporte técnico sin costo adicional, a nivel nacional ante consultas, contingencias, instalaciones y/o reinstalaciones de cualquier componente de la plataforma de software adquirido, las veces que lo requiera la CSBP, durante el tiempo de vigencia de las licencias. </w:t>
            </w:r>
            <w:r w:rsidRPr="008E1B08">
              <w:rPr>
                <w:rFonts w:ascii="Arial" w:hAnsi="Arial" w:cs="Arial"/>
                <w:b/>
                <w:bCs/>
                <w:color w:val="000000"/>
                <w:sz w:val="16"/>
                <w:szCs w:val="16"/>
                <w:lang w:val="es-BO"/>
              </w:rPr>
              <w:t>(Aceptar o Especificar)</w:t>
            </w:r>
          </w:p>
        </w:tc>
        <w:tc>
          <w:tcPr>
            <w:tcW w:w="1373" w:type="dxa"/>
            <w:hideMark/>
          </w:tcPr>
          <w:p w14:paraId="6B71929B"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7F123931"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79291AC9"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38F59951"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6914D05C" w14:textId="77777777" w:rsidTr="00E85103">
        <w:trPr>
          <w:trHeight w:val="816"/>
        </w:trPr>
        <w:tc>
          <w:tcPr>
            <w:tcW w:w="1578" w:type="dxa"/>
            <w:vMerge/>
            <w:hideMark/>
          </w:tcPr>
          <w:p w14:paraId="571933B0" w14:textId="77777777" w:rsidR="008E1B08" w:rsidRPr="008E1B08" w:rsidRDefault="008E1B08" w:rsidP="008E1B08">
            <w:pPr>
              <w:rPr>
                <w:rFonts w:ascii="Arial" w:hAnsi="Arial" w:cs="Arial"/>
                <w:color w:val="000000"/>
                <w:sz w:val="16"/>
                <w:szCs w:val="16"/>
                <w:lang w:val="es-BO"/>
              </w:rPr>
            </w:pPr>
          </w:p>
        </w:tc>
        <w:tc>
          <w:tcPr>
            <w:tcW w:w="3590" w:type="dxa"/>
            <w:hideMark/>
          </w:tcPr>
          <w:p w14:paraId="7CE0D980"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El proveedor y/o fabricante, tiene que enviar a Oficina Nacional, Regionales y Agencias de la C.S.B.P. correos electrónicos informativos sobre nuevas actualizaciones, productos y alertas.  </w:t>
            </w:r>
            <w:r w:rsidRPr="008E1B08">
              <w:rPr>
                <w:rFonts w:ascii="Arial" w:hAnsi="Arial" w:cs="Arial"/>
                <w:b/>
                <w:bCs/>
                <w:color w:val="000000"/>
                <w:sz w:val="16"/>
                <w:szCs w:val="16"/>
                <w:lang w:val="es-BO"/>
              </w:rPr>
              <w:t>(Aceptar o Especificar)</w:t>
            </w:r>
          </w:p>
        </w:tc>
        <w:tc>
          <w:tcPr>
            <w:tcW w:w="1373" w:type="dxa"/>
            <w:hideMark/>
          </w:tcPr>
          <w:p w14:paraId="5904F949"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2EDC540A"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5590DA66"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311761EF"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4E65ECF8" w14:textId="77777777" w:rsidTr="00E85103">
        <w:trPr>
          <w:trHeight w:val="1224"/>
        </w:trPr>
        <w:tc>
          <w:tcPr>
            <w:tcW w:w="1578" w:type="dxa"/>
            <w:vMerge w:val="restart"/>
            <w:hideMark/>
          </w:tcPr>
          <w:p w14:paraId="5E8A3EA6"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Garantía</w:t>
            </w:r>
          </w:p>
        </w:tc>
        <w:tc>
          <w:tcPr>
            <w:tcW w:w="3590" w:type="dxa"/>
            <w:hideMark/>
          </w:tcPr>
          <w:p w14:paraId="78924F5A"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El costo y/o gasto por cualquier software adicional y/o complementario necesario para el buen funcionamiento del software adquirido, tiene que ser cubierto por el proponente, sin representar éste ningún tipo de gasto, ni costo adicional para la C.S.B.P.  </w:t>
            </w:r>
            <w:r w:rsidRPr="008E1B08">
              <w:rPr>
                <w:rFonts w:ascii="Arial" w:hAnsi="Arial" w:cs="Arial"/>
                <w:b/>
                <w:bCs/>
                <w:color w:val="000000"/>
                <w:sz w:val="16"/>
                <w:szCs w:val="16"/>
                <w:lang w:val="es-BO"/>
              </w:rPr>
              <w:t>(Aceptar o Especificar)</w:t>
            </w:r>
          </w:p>
        </w:tc>
        <w:tc>
          <w:tcPr>
            <w:tcW w:w="1373" w:type="dxa"/>
            <w:hideMark/>
          </w:tcPr>
          <w:p w14:paraId="1FFB22DD"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007532CF"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2B2ADD5B"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267AC1B4"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70F8568B" w14:textId="77777777" w:rsidTr="00E85103">
        <w:trPr>
          <w:trHeight w:val="816"/>
        </w:trPr>
        <w:tc>
          <w:tcPr>
            <w:tcW w:w="1578" w:type="dxa"/>
            <w:vMerge/>
            <w:hideMark/>
          </w:tcPr>
          <w:p w14:paraId="3740CEBB" w14:textId="77777777" w:rsidR="008E1B08" w:rsidRPr="008E1B08" w:rsidRDefault="008E1B08" w:rsidP="008E1B08">
            <w:pPr>
              <w:rPr>
                <w:rFonts w:ascii="Arial" w:hAnsi="Arial" w:cs="Arial"/>
                <w:color w:val="000000"/>
                <w:sz w:val="16"/>
                <w:szCs w:val="16"/>
                <w:lang w:val="es-BO"/>
              </w:rPr>
            </w:pPr>
          </w:p>
        </w:tc>
        <w:tc>
          <w:tcPr>
            <w:tcW w:w="3590" w:type="dxa"/>
            <w:hideMark/>
          </w:tcPr>
          <w:p w14:paraId="4C47BBFE"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Debe incluir todas las licencias de software necesarias, para el funcionamiento de todas las características y funcionalidades solicitadas por la C.S.B.P.  </w:t>
            </w:r>
            <w:r w:rsidRPr="008E1B08">
              <w:rPr>
                <w:rFonts w:ascii="Arial" w:hAnsi="Arial" w:cs="Arial"/>
                <w:b/>
                <w:bCs/>
                <w:color w:val="000000"/>
                <w:sz w:val="16"/>
                <w:szCs w:val="16"/>
                <w:lang w:val="es-BO"/>
              </w:rPr>
              <w:t xml:space="preserve"> (Aceptar o Especificar)</w:t>
            </w:r>
          </w:p>
        </w:tc>
        <w:tc>
          <w:tcPr>
            <w:tcW w:w="1373" w:type="dxa"/>
            <w:hideMark/>
          </w:tcPr>
          <w:p w14:paraId="7703D3DD"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68E3C842"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0586794D"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12E832FA"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52ACFD95" w14:textId="77777777" w:rsidTr="00E85103">
        <w:trPr>
          <w:trHeight w:val="408"/>
        </w:trPr>
        <w:tc>
          <w:tcPr>
            <w:tcW w:w="1578" w:type="dxa"/>
            <w:vMerge/>
            <w:hideMark/>
          </w:tcPr>
          <w:p w14:paraId="021CF568" w14:textId="77777777" w:rsidR="008E1B08" w:rsidRPr="008E1B08" w:rsidRDefault="008E1B08" w:rsidP="008E1B08">
            <w:pPr>
              <w:rPr>
                <w:rFonts w:ascii="Arial" w:hAnsi="Arial" w:cs="Arial"/>
                <w:color w:val="000000"/>
                <w:sz w:val="16"/>
                <w:szCs w:val="16"/>
                <w:lang w:val="es-BO"/>
              </w:rPr>
            </w:pPr>
          </w:p>
        </w:tc>
        <w:tc>
          <w:tcPr>
            <w:tcW w:w="3590" w:type="dxa"/>
            <w:hideMark/>
          </w:tcPr>
          <w:p w14:paraId="2BFF4144"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El proveedor debe contar con personal certificado en la Marca Ofertada. </w:t>
            </w:r>
            <w:r w:rsidRPr="008E1B08">
              <w:rPr>
                <w:rFonts w:ascii="Arial" w:hAnsi="Arial" w:cs="Arial"/>
                <w:b/>
                <w:bCs/>
                <w:color w:val="000000"/>
                <w:sz w:val="16"/>
                <w:szCs w:val="16"/>
                <w:lang w:val="es-BO"/>
              </w:rPr>
              <w:t xml:space="preserve">(Adjuntar respaldo) </w:t>
            </w:r>
          </w:p>
        </w:tc>
        <w:tc>
          <w:tcPr>
            <w:tcW w:w="1373" w:type="dxa"/>
            <w:hideMark/>
          </w:tcPr>
          <w:p w14:paraId="7A77A72B"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5B5508D1"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68401EDA"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7EEC84BB"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044425AE" w14:textId="77777777" w:rsidTr="00E85103">
        <w:trPr>
          <w:trHeight w:val="612"/>
        </w:trPr>
        <w:tc>
          <w:tcPr>
            <w:tcW w:w="1578" w:type="dxa"/>
            <w:vMerge/>
            <w:hideMark/>
          </w:tcPr>
          <w:p w14:paraId="51891C83" w14:textId="77777777" w:rsidR="008E1B08" w:rsidRPr="008E1B08" w:rsidRDefault="008E1B08" w:rsidP="008E1B08">
            <w:pPr>
              <w:rPr>
                <w:rFonts w:ascii="Arial" w:hAnsi="Arial" w:cs="Arial"/>
                <w:color w:val="000000"/>
                <w:sz w:val="16"/>
                <w:szCs w:val="16"/>
                <w:lang w:val="es-BO"/>
              </w:rPr>
            </w:pPr>
          </w:p>
        </w:tc>
        <w:tc>
          <w:tcPr>
            <w:tcW w:w="3590" w:type="dxa"/>
            <w:hideMark/>
          </w:tcPr>
          <w:p w14:paraId="1417B033"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El proveedor </w:t>
            </w:r>
            <w:proofErr w:type="gramStart"/>
            <w:r w:rsidRPr="008E1B08">
              <w:rPr>
                <w:rFonts w:ascii="Arial" w:hAnsi="Arial" w:cs="Arial"/>
                <w:color w:val="000000"/>
                <w:sz w:val="16"/>
                <w:szCs w:val="16"/>
                <w:lang w:val="es-BO"/>
              </w:rPr>
              <w:t>debe  ser</w:t>
            </w:r>
            <w:proofErr w:type="gramEnd"/>
            <w:r w:rsidRPr="008E1B08">
              <w:rPr>
                <w:rFonts w:ascii="Arial" w:hAnsi="Arial" w:cs="Arial"/>
                <w:color w:val="000000"/>
                <w:sz w:val="16"/>
                <w:szCs w:val="16"/>
                <w:lang w:val="es-BO"/>
              </w:rPr>
              <w:t xml:space="preserve"> representante autorizado legal, por el fabricante del software antivirus.  </w:t>
            </w:r>
            <w:r w:rsidRPr="008E1B08">
              <w:rPr>
                <w:rFonts w:ascii="Arial" w:hAnsi="Arial" w:cs="Arial"/>
                <w:b/>
                <w:bCs/>
                <w:color w:val="000000"/>
                <w:sz w:val="16"/>
                <w:szCs w:val="16"/>
                <w:lang w:val="es-BO"/>
              </w:rPr>
              <w:t xml:space="preserve">(Adjuntar respaldo) </w:t>
            </w:r>
          </w:p>
        </w:tc>
        <w:tc>
          <w:tcPr>
            <w:tcW w:w="1373" w:type="dxa"/>
            <w:hideMark/>
          </w:tcPr>
          <w:p w14:paraId="6BCF4980"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0A439D74"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5EFC189F"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08496F6C"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0899D233" w14:textId="77777777" w:rsidTr="00E85103">
        <w:trPr>
          <w:trHeight w:val="408"/>
        </w:trPr>
        <w:tc>
          <w:tcPr>
            <w:tcW w:w="1578" w:type="dxa"/>
            <w:vMerge/>
            <w:hideMark/>
          </w:tcPr>
          <w:p w14:paraId="45663477" w14:textId="77777777" w:rsidR="008E1B08" w:rsidRPr="008E1B08" w:rsidRDefault="008E1B08" w:rsidP="008E1B08">
            <w:pPr>
              <w:rPr>
                <w:rFonts w:ascii="Arial" w:hAnsi="Arial" w:cs="Arial"/>
                <w:color w:val="000000"/>
                <w:sz w:val="16"/>
                <w:szCs w:val="16"/>
                <w:lang w:val="es-BO"/>
              </w:rPr>
            </w:pPr>
          </w:p>
        </w:tc>
        <w:tc>
          <w:tcPr>
            <w:tcW w:w="3590" w:type="dxa"/>
            <w:hideMark/>
          </w:tcPr>
          <w:p w14:paraId="7CF7922B"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Las licencias adquiridas deben estar registradas en la página web del fabricante.  </w:t>
            </w:r>
            <w:r w:rsidRPr="008E1B08">
              <w:rPr>
                <w:rFonts w:ascii="Arial" w:hAnsi="Arial" w:cs="Arial"/>
                <w:b/>
                <w:bCs/>
                <w:color w:val="000000"/>
                <w:sz w:val="16"/>
                <w:szCs w:val="16"/>
                <w:lang w:val="es-BO"/>
              </w:rPr>
              <w:t>(Aceptar o Especificar)</w:t>
            </w:r>
          </w:p>
        </w:tc>
        <w:tc>
          <w:tcPr>
            <w:tcW w:w="1373" w:type="dxa"/>
            <w:hideMark/>
          </w:tcPr>
          <w:p w14:paraId="40AF6CC3"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24EC5978"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1A312843"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6AE259BF"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79BD1B4A" w14:textId="77777777" w:rsidTr="00E85103">
        <w:trPr>
          <w:trHeight w:val="816"/>
        </w:trPr>
        <w:tc>
          <w:tcPr>
            <w:tcW w:w="1578" w:type="dxa"/>
            <w:vMerge/>
            <w:hideMark/>
          </w:tcPr>
          <w:p w14:paraId="1021B1E4" w14:textId="77777777" w:rsidR="008E1B08" w:rsidRPr="008E1B08" w:rsidRDefault="008E1B08" w:rsidP="008E1B08">
            <w:pPr>
              <w:rPr>
                <w:rFonts w:ascii="Arial" w:hAnsi="Arial" w:cs="Arial"/>
                <w:color w:val="000000"/>
                <w:sz w:val="16"/>
                <w:szCs w:val="16"/>
                <w:lang w:val="es-BO"/>
              </w:rPr>
            </w:pPr>
          </w:p>
        </w:tc>
        <w:tc>
          <w:tcPr>
            <w:tcW w:w="3590" w:type="dxa"/>
            <w:hideMark/>
          </w:tcPr>
          <w:p w14:paraId="77B2369D" w14:textId="77777777" w:rsidR="008E1B08" w:rsidRPr="008E1B08" w:rsidRDefault="008E1B08" w:rsidP="008E1B08">
            <w:pPr>
              <w:jc w:val="both"/>
              <w:rPr>
                <w:rFonts w:ascii="Arial" w:hAnsi="Arial" w:cs="Arial"/>
                <w:color w:val="000000"/>
                <w:sz w:val="16"/>
                <w:szCs w:val="16"/>
                <w:lang w:val="es-BO"/>
              </w:rPr>
            </w:pPr>
            <w:r w:rsidRPr="008E1B08">
              <w:rPr>
                <w:rFonts w:ascii="Arial" w:hAnsi="Arial" w:cs="Arial"/>
                <w:color w:val="000000"/>
                <w:sz w:val="16"/>
                <w:szCs w:val="16"/>
                <w:lang w:val="es-BO"/>
              </w:rPr>
              <w:t xml:space="preserve">La instalación y configuración en agencias regionales en el interior del país se realizará de manera presencial o de forma remota o por videoconferencia.  </w:t>
            </w:r>
            <w:r w:rsidRPr="008E1B08">
              <w:rPr>
                <w:rFonts w:ascii="Arial" w:hAnsi="Arial" w:cs="Arial"/>
                <w:b/>
                <w:bCs/>
                <w:color w:val="000000"/>
                <w:sz w:val="16"/>
                <w:szCs w:val="16"/>
                <w:lang w:val="es-BO"/>
              </w:rPr>
              <w:t>(Aceptar o Especificar)</w:t>
            </w:r>
          </w:p>
        </w:tc>
        <w:tc>
          <w:tcPr>
            <w:tcW w:w="1373" w:type="dxa"/>
            <w:hideMark/>
          </w:tcPr>
          <w:p w14:paraId="0AE62D7C" w14:textId="77777777" w:rsidR="008E1B08" w:rsidRPr="008E1B08" w:rsidRDefault="008E1B08" w:rsidP="008E1B08">
            <w:pPr>
              <w:jc w:val="both"/>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3B6B98AF"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29CD329D"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401B7DFD"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4E6BB8B8" w14:textId="77777777" w:rsidTr="00E85103">
        <w:trPr>
          <w:trHeight w:val="612"/>
        </w:trPr>
        <w:tc>
          <w:tcPr>
            <w:tcW w:w="1578" w:type="dxa"/>
            <w:hideMark/>
          </w:tcPr>
          <w:p w14:paraId="66CCD18D"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Autorización</w:t>
            </w:r>
          </w:p>
        </w:tc>
        <w:tc>
          <w:tcPr>
            <w:tcW w:w="3590" w:type="dxa"/>
            <w:hideMark/>
          </w:tcPr>
          <w:p w14:paraId="5A900F2C" w14:textId="77777777" w:rsidR="008E1B08" w:rsidRPr="008E1B08" w:rsidRDefault="008E1B08" w:rsidP="008E1B08">
            <w:pPr>
              <w:jc w:val="both"/>
              <w:rPr>
                <w:rFonts w:ascii="Arial" w:hAnsi="Arial" w:cs="Arial"/>
                <w:color w:val="000000"/>
                <w:sz w:val="16"/>
                <w:szCs w:val="16"/>
                <w:lang w:val="es-BO"/>
              </w:rPr>
            </w:pPr>
            <w:r w:rsidRPr="008E1B08">
              <w:rPr>
                <w:rFonts w:ascii="Arial" w:hAnsi="Arial" w:cs="Arial"/>
                <w:color w:val="000000"/>
                <w:sz w:val="16"/>
                <w:szCs w:val="16"/>
                <w:lang w:val="es-BO"/>
              </w:rPr>
              <w:t xml:space="preserve">El proponente deberá contar con la autorización correspondiente para poder comercializar el producto ofertado en territorio boliviano. </w:t>
            </w:r>
            <w:r w:rsidRPr="008E1B08">
              <w:rPr>
                <w:rFonts w:ascii="Arial" w:hAnsi="Arial" w:cs="Arial"/>
                <w:b/>
                <w:bCs/>
                <w:color w:val="000000"/>
                <w:sz w:val="16"/>
                <w:szCs w:val="16"/>
                <w:lang w:val="es-BO"/>
              </w:rPr>
              <w:t xml:space="preserve">(Adjuntar Respaldo) </w:t>
            </w:r>
          </w:p>
        </w:tc>
        <w:tc>
          <w:tcPr>
            <w:tcW w:w="1373" w:type="dxa"/>
            <w:hideMark/>
          </w:tcPr>
          <w:p w14:paraId="63A2FBF9" w14:textId="77777777" w:rsidR="008E1B08" w:rsidRPr="008E1B08" w:rsidRDefault="008E1B08" w:rsidP="008E1B08">
            <w:pPr>
              <w:jc w:val="both"/>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7EA97C5C"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4714CDC2"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04265A88"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4394917A" w14:textId="77777777" w:rsidTr="00E85103">
        <w:trPr>
          <w:trHeight w:val="828"/>
        </w:trPr>
        <w:tc>
          <w:tcPr>
            <w:tcW w:w="1578" w:type="dxa"/>
            <w:hideMark/>
          </w:tcPr>
          <w:p w14:paraId="159A5638"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Experiencia</w:t>
            </w:r>
          </w:p>
        </w:tc>
        <w:tc>
          <w:tcPr>
            <w:tcW w:w="3590" w:type="dxa"/>
            <w:hideMark/>
          </w:tcPr>
          <w:p w14:paraId="5CEA60FB" w14:textId="77777777" w:rsidR="008E1B08" w:rsidRPr="008E1B08" w:rsidRDefault="008E1B08" w:rsidP="008E1B08">
            <w:pPr>
              <w:jc w:val="both"/>
              <w:rPr>
                <w:rFonts w:ascii="Arial" w:hAnsi="Arial" w:cs="Arial"/>
                <w:color w:val="000000"/>
                <w:sz w:val="16"/>
                <w:szCs w:val="16"/>
                <w:lang w:val="es-BO"/>
              </w:rPr>
            </w:pPr>
            <w:r w:rsidRPr="008E1B08">
              <w:rPr>
                <w:rFonts w:ascii="Arial" w:hAnsi="Arial" w:cs="Arial"/>
                <w:color w:val="000000"/>
                <w:sz w:val="16"/>
                <w:szCs w:val="16"/>
                <w:lang w:val="es-BO"/>
              </w:rPr>
              <w:t xml:space="preserve">El proponente deberá contar con al menos 3 años de experiencia en venta de software de antivirus. Teniendo respaldo de contratos, actas de conformidad y/o facturas. </w:t>
            </w:r>
            <w:r w:rsidRPr="008E1B08">
              <w:rPr>
                <w:rFonts w:ascii="Arial" w:hAnsi="Arial" w:cs="Arial"/>
                <w:b/>
                <w:bCs/>
                <w:color w:val="000000"/>
                <w:sz w:val="16"/>
                <w:szCs w:val="16"/>
                <w:lang w:val="es-BO"/>
              </w:rPr>
              <w:t>(Adjuntar respaldo)</w:t>
            </w:r>
          </w:p>
        </w:tc>
        <w:tc>
          <w:tcPr>
            <w:tcW w:w="1373" w:type="dxa"/>
            <w:hideMark/>
          </w:tcPr>
          <w:p w14:paraId="269777B1" w14:textId="77777777" w:rsidR="008E1B08" w:rsidRPr="008E1B08" w:rsidRDefault="008E1B08" w:rsidP="008E1B08">
            <w:pPr>
              <w:jc w:val="both"/>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1BD79A78"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394DA6EA"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7309371F"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04C78B0D" w14:textId="77777777" w:rsidTr="00E85103">
        <w:trPr>
          <w:trHeight w:val="288"/>
        </w:trPr>
        <w:tc>
          <w:tcPr>
            <w:tcW w:w="10227" w:type="dxa"/>
            <w:gridSpan w:val="6"/>
            <w:hideMark/>
          </w:tcPr>
          <w:p w14:paraId="359DE0D8" w14:textId="77777777" w:rsidR="008E1B08" w:rsidRPr="008E1B08" w:rsidRDefault="008E1B08" w:rsidP="008E1B08">
            <w:pPr>
              <w:rPr>
                <w:rFonts w:ascii="Arial" w:hAnsi="Arial" w:cs="Arial"/>
                <w:b/>
                <w:bCs/>
                <w:sz w:val="22"/>
                <w:szCs w:val="22"/>
                <w:lang w:val="es-BO"/>
              </w:rPr>
            </w:pPr>
            <w:r w:rsidRPr="008E1B08">
              <w:rPr>
                <w:rFonts w:ascii="Arial" w:hAnsi="Arial" w:cs="Arial"/>
                <w:b/>
                <w:bCs/>
                <w:sz w:val="22"/>
                <w:szCs w:val="22"/>
                <w:lang w:val="es-BO"/>
              </w:rPr>
              <w:t>Lugar y tiempo de entrega</w:t>
            </w:r>
          </w:p>
        </w:tc>
      </w:tr>
      <w:tr w:rsidR="008E1B08" w:rsidRPr="008E1B08" w14:paraId="3EF97D7F" w14:textId="77777777" w:rsidTr="00E85103">
        <w:trPr>
          <w:trHeight w:val="612"/>
        </w:trPr>
        <w:tc>
          <w:tcPr>
            <w:tcW w:w="1578" w:type="dxa"/>
            <w:hideMark/>
          </w:tcPr>
          <w:p w14:paraId="762E1742"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Lugar de entrega</w:t>
            </w:r>
          </w:p>
        </w:tc>
        <w:tc>
          <w:tcPr>
            <w:tcW w:w="3590" w:type="dxa"/>
            <w:hideMark/>
          </w:tcPr>
          <w:p w14:paraId="613F3F41" w14:textId="77777777" w:rsidR="008E1B08" w:rsidRPr="008E1B08" w:rsidRDefault="008E1B08" w:rsidP="008E1B08">
            <w:pPr>
              <w:jc w:val="both"/>
              <w:rPr>
                <w:rFonts w:ascii="Arial" w:hAnsi="Arial" w:cs="Arial"/>
                <w:color w:val="000000"/>
                <w:sz w:val="16"/>
                <w:szCs w:val="16"/>
                <w:lang w:val="es-BO"/>
              </w:rPr>
            </w:pPr>
            <w:r w:rsidRPr="008E1B08">
              <w:rPr>
                <w:rFonts w:ascii="Arial" w:hAnsi="Arial" w:cs="Arial"/>
                <w:color w:val="000000"/>
                <w:sz w:val="16"/>
                <w:szCs w:val="16"/>
                <w:lang w:val="es-BO"/>
              </w:rPr>
              <w:t>El proponente debe realizar la entrega de todas las licencias en formato digital al Encargado de Seguridad Informática - Oficina Nacional (</w:t>
            </w:r>
            <w:r w:rsidRPr="008E1B08">
              <w:rPr>
                <w:rFonts w:ascii="Arial" w:hAnsi="Arial" w:cs="Arial"/>
                <w:b/>
                <w:bCs/>
                <w:color w:val="000000"/>
                <w:sz w:val="16"/>
                <w:szCs w:val="16"/>
                <w:lang w:val="es-BO"/>
              </w:rPr>
              <w:t>Aceptar o Especificar)</w:t>
            </w:r>
          </w:p>
        </w:tc>
        <w:tc>
          <w:tcPr>
            <w:tcW w:w="1373" w:type="dxa"/>
            <w:hideMark/>
          </w:tcPr>
          <w:p w14:paraId="526A7941" w14:textId="77777777" w:rsidR="008E1B08" w:rsidRPr="008E1B08" w:rsidRDefault="008E1B08" w:rsidP="008E1B08">
            <w:pPr>
              <w:jc w:val="both"/>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59BA87E1"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63FBB7B3"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4AC33C9F"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r w:rsidR="008E1B08" w:rsidRPr="008E1B08" w14:paraId="371CCD0A" w14:textId="77777777" w:rsidTr="00E85103">
        <w:trPr>
          <w:trHeight w:val="828"/>
        </w:trPr>
        <w:tc>
          <w:tcPr>
            <w:tcW w:w="1578" w:type="dxa"/>
            <w:noWrap/>
            <w:hideMark/>
          </w:tcPr>
          <w:p w14:paraId="045053E5"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lastRenderedPageBreak/>
              <w:t>Tiempo de entrega</w:t>
            </w:r>
          </w:p>
        </w:tc>
        <w:tc>
          <w:tcPr>
            <w:tcW w:w="3590" w:type="dxa"/>
            <w:hideMark/>
          </w:tcPr>
          <w:p w14:paraId="18AF3B1B"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xml:space="preserve">Se debe realizar la entrega y activación una vez concluya la licencia que aún está vigente hasta el 27/04/2023.  </w:t>
            </w:r>
            <w:r w:rsidRPr="008E1B08">
              <w:rPr>
                <w:rFonts w:ascii="Arial" w:hAnsi="Arial" w:cs="Arial"/>
                <w:b/>
                <w:bCs/>
                <w:color w:val="000000"/>
                <w:sz w:val="16"/>
                <w:szCs w:val="16"/>
                <w:lang w:val="es-BO"/>
              </w:rPr>
              <w:t>(Aceptar)</w:t>
            </w:r>
          </w:p>
        </w:tc>
        <w:tc>
          <w:tcPr>
            <w:tcW w:w="1373" w:type="dxa"/>
            <w:noWrap/>
            <w:hideMark/>
          </w:tcPr>
          <w:p w14:paraId="157B3628" w14:textId="77777777" w:rsidR="008E1B08" w:rsidRPr="008E1B08" w:rsidRDefault="008E1B08" w:rsidP="008E1B08">
            <w:pPr>
              <w:rPr>
                <w:rFonts w:ascii="Arial" w:hAnsi="Arial" w:cs="Arial"/>
                <w:color w:val="000000"/>
                <w:sz w:val="16"/>
                <w:szCs w:val="16"/>
                <w:lang w:val="es-BO"/>
              </w:rPr>
            </w:pPr>
            <w:r w:rsidRPr="008E1B08">
              <w:rPr>
                <w:rFonts w:ascii="Arial" w:hAnsi="Arial" w:cs="Arial"/>
                <w:color w:val="000000"/>
                <w:sz w:val="16"/>
                <w:szCs w:val="16"/>
                <w:lang w:val="es-BO"/>
              </w:rPr>
              <w:t> </w:t>
            </w:r>
          </w:p>
        </w:tc>
        <w:tc>
          <w:tcPr>
            <w:tcW w:w="0" w:type="auto"/>
            <w:noWrap/>
            <w:hideMark/>
          </w:tcPr>
          <w:p w14:paraId="32D94A9D"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0" w:type="auto"/>
            <w:noWrap/>
            <w:hideMark/>
          </w:tcPr>
          <w:p w14:paraId="551037B5"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c>
          <w:tcPr>
            <w:tcW w:w="1541" w:type="dxa"/>
            <w:noWrap/>
            <w:hideMark/>
          </w:tcPr>
          <w:p w14:paraId="6A361050" w14:textId="77777777" w:rsidR="008E1B08" w:rsidRPr="008E1B08" w:rsidRDefault="008E1B08" w:rsidP="008E1B08">
            <w:pPr>
              <w:rPr>
                <w:rFonts w:ascii="Calibri" w:hAnsi="Calibri" w:cs="Calibri"/>
                <w:color w:val="000000"/>
                <w:sz w:val="22"/>
                <w:szCs w:val="22"/>
                <w:lang w:val="es-BO"/>
              </w:rPr>
            </w:pPr>
            <w:r w:rsidRPr="008E1B08">
              <w:rPr>
                <w:rFonts w:ascii="Calibri" w:hAnsi="Calibri" w:cs="Calibri"/>
                <w:color w:val="000000"/>
                <w:sz w:val="22"/>
                <w:szCs w:val="22"/>
                <w:lang w:val="es-BO"/>
              </w:rPr>
              <w:t> </w:t>
            </w:r>
          </w:p>
        </w:tc>
      </w:tr>
    </w:tbl>
    <w:p w14:paraId="5CE57865" w14:textId="77777777" w:rsidR="00415CCC" w:rsidRDefault="00415CCC" w:rsidP="00A0586F">
      <w:pPr>
        <w:spacing w:after="160" w:line="259" w:lineRule="auto"/>
        <w:rPr>
          <w:rFonts w:asciiTheme="minorHAnsi" w:eastAsia="Calibri" w:hAnsiTheme="minorHAnsi" w:cstheme="minorHAnsi"/>
          <w:kern w:val="2"/>
          <w:lang w:val="es-BO"/>
          <w14:ligatures w14:val="standard"/>
        </w:rPr>
      </w:pPr>
    </w:p>
    <w:p w14:paraId="138620E5" w14:textId="7E0C49E4" w:rsidR="00A0586F" w:rsidRPr="00A0586F" w:rsidRDefault="00CA7C04" w:rsidP="008E1B08">
      <w:pPr>
        <w:spacing w:after="160" w:line="259" w:lineRule="auto"/>
        <w:jc w:val="both"/>
        <w:rPr>
          <w:rFonts w:asciiTheme="minorHAnsi" w:eastAsia="Calibri" w:hAnsiTheme="minorHAnsi" w:cstheme="minorHAnsi"/>
          <w:kern w:val="2"/>
          <w:sz w:val="14"/>
          <w:szCs w:val="14"/>
          <w:lang w:val="es-BO"/>
          <w14:ligatures w14:val="standard"/>
        </w:rPr>
      </w:pPr>
      <w:r w:rsidRPr="001430C8">
        <w:rPr>
          <w:rFonts w:asciiTheme="minorHAnsi" w:eastAsia="Calibri" w:hAnsiTheme="minorHAnsi" w:cstheme="minorHAnsi"/>
          <w:kern w:val="2"/>
          <w:lang w:val="es-BO"/>
          <w14:ligatures w14:val="standard"/>
        </w:rPr>
        <w:t>La presente propuesta debe ser presentada como plazo máximo hasta el día</w:t>
      </w:r>
      <w:r w:rsidR="007C3F51">
        <w:rPr>
          <w:rFonts w:asciiTheme="minorHAnsi" w:eastAsia="Calibri" w:hAnsiTheme="minorHAnsi" w:cstheme="minorHAnsi"/>
          <w:kern w:val="2"/>
          <w:lang w:val="es-BO"/>
          <w14:ligatures w14:val="standard"/>
        </w:rPr>
        <w:t xml:space="preserve"> </w:t>
      </w:r>
      <w:r w:rsidR="002A15B6">
        <w:rPr>
          <w:rFonts w:asciiTheme="minorHAnsi" w:eastAsia="Calibri" w:hAnsiTheme="minorHAnsi" w:cstheme="minorHAnsi"/>
          <w:b/>
          <w:bCs/>
          <w:kern w:val="2"/>
          <w:lang w:val="es-BO"/>
          <w14:ligatures w14:val="standard"/>
        </w:rPr>
        <w:t>1</w:t>
      </w:r>
      <w:r w:rsidR="008E1B08">
        <w:rPr>
          <w:rFonts w:asciiTheme="minorHAnsi" w:eastAsia="Calibri" w:hAnsiTheme="minorHAnsi" w:cstheme="minorHAnsi"/>
          <w:b/>
          <w:bCs/>
          <w:kern w:val="2"/>
          <w:lang w:val="es-BO"/>
          <w14:ligatures w14:val="standard"/>
        </w:rPr>
        <w:t>1</w:t>
      </w:r>
      <w:r w:rsidRPr="001430C8">
        <w:rPr>
          <w:rFonts w:asciiTheme="minorHAnsi" w:eastAsia="Calibri" w:hAnsiTheme="minorHAnsi" w:cstheme="minorHAnsi"/>
          <w:b/>
          <w:bCs/>
          <w:kern w:val="2"/>
          <w:lang w:val="es-BO"/>
          <w14:ligatures w14:val="standard"/>
        </w:rPr>
        <w:t xml:space="preserve"> de</w:t>
      </w:r>
      <w:r w:rsidR="008E1B08">
        <w:rPr>
          <w:rFonts w:asciiTheme="minorHAnsi" w:eastAsia="Calibri" w:hAnsiTheme="minorHAnsi" w:cstheme="minorHAnsi"/>
          <w:b/>
          <w:bCs/>
          <w:kern w:val="2"/>
          <w:lang w:val="es-BO"/>
          <w14:ligatures w14:val="standard"/>
        </w:rPr>
        <w:t xml:space="preserve"> abril</w:t>
      </w:r>
      <w:r w:rsidRPr="001430C8">
        <w:rPr>
          <w:rFonts w:asciiTheme="minorHAnsi" w:eastAsia="Calibri" w:hAnsiTheme="minorHAnsi" w:cstheme="minorHAnsi"/>
          <w:b/>
          <w:bCs/>
          <w:kern w:val="2"/>
          <w:lang w:val="es-BO"/>
          <w14:ligatures w14:val="standard"/>
        </w:rPr>
        <w:t xml:space="preserve"> a horas </w:t>
      </w:r>
      <w:r w:rsidR="008E1B08">
        <w:rPr>
          <w:rFonts w:asciiTheme="minorHAnsi" w:eastAsia="Calibri" w:hAnsiTheme="minorHAnsi" w:cstheme="minorHAnsi"/>
          <w:b/>
          <w:bCs/>
          <w:kern w:val="2"/>
          <w:lang w:val="es-BO"/>
          <w14:ligatures w14:val="standard"/>
        </w:rPr>
        <w:t>10</w:t>
      </w:r>
      <w:r w:rsidRPr="001430C8">
        <w:rPr>
          <w:rFonts w:asciiTheme="minorHAnsi" w:eastAsia="Calibri" w:hAnsiTheme="minorHAnsi" w:cstheme="minorHAnsi"/>
          <w:b/>
          <w:bCs/>
          <w:kern w:val="2"/>
          <w:lang w:val="es-BO"/>
          <w14:ligatures w14:val="standard"/>
        </w:rPr>
        <w:t>:30</w:t>
      </w:r>
      <w:r w:rsidRPr="001430C8">
        <w:rPr>
          <w:rFonts w:asciiTheme="minorHAnsi" w:eastAsia="Calibri" w:hAnsiTheme="minorHAnsi" w:cstheme="minorHAnsi"/>
          <w:kern w:val="2"/>
          <w:lang w:val="es-BO"/>
          <w14:ligatures w14:val="standard"/>
        </w:rPr>
        <w:t xml:space="preserve"> vía correo electrónico a la dirección: </w:t>
      </w:r>
      <w:hyperlink r:id="rId15" w:history="1">
        <w:r w:rsidR="007C3F51" w:rsidRPr="008D598A">
          <w:rPr>
            <w:rStyle w:val="Hipervnculo"/>
            <w:rFonts w:asciiTheme="minorHAnsi" w:eastAsia="Calibri" w:hAnsiTheme="minorHAnsi" w:cstheme="minorHAnsi"/>
            <w:kern w:val="2"/>
            <w:lang w:val="es-BO"/>
            <w14:ligatures w14:val="standard"/>
          </w:rPr>
          <w:t>daniela.hurtado@csbp.com.bo</w:t>
        </w:r>
      </w:hyperlink>
      <w:r w:rsidRPr="001430C8">
        <w:rPr>
          <w:rFonts w:asciiTheme="minorHAnsi" w:eastAsia="Calibri" w:hAnsiTheme="minorHAnsi" w:cstheme="minorHAnsi"/>
          <w:kern w:val="2"/>
          <w:lang w:val="es-BO"/>
          <w14:ligatures w14:val="standard"/>
        </w:rPr>
        <w:t xml:space="preserve"> o en las oficinas administrativas ubicadas Calle Federico Zuazo Esq. Reyes Ortiz Edificio </w:t>
      </w:r>
      <w:proofErr w:type="spellStart"/>
      <w:r w:rsidRPr="001430C8">
        <w:rPr>
          <w:rFonts w:asciiTheme="minorHAnsi" w:eastAsia="Calibri" w:hAnsiTheme="minorHAnsi" w:cstheme="minorHAnsi"/>
          <w:kern w:val="2"/>
          <w:lang w:val="es-BO"/>
          <w14:ligatures w14:val="standard"/>
        </w:rPr>
        <w:t>Gundlach</w:t>
      </w:r>
      <w:proofErr w:type="spellEnd"/>
      <w:r w:rsidRPr="001430C8">
        <w:rPr>
          <w:rFonts w:asciiTheme="minorHAnsi" w:eastAsia="Calibri" w:hAnsiTheme="minorHAnsi" w:cstheme="minorHAnsi"/>
          <w:kern w:val="2"/>
          <w:lang w:val="es-BO"/>
          <w14:ligatures w14:val="standard"/>
        </w:rPr>
        <w:t xml:space="preserve"> P</w:t>
      </w:r>
      <w:r w:rsidR="008E1B08">
        <w:rPr>
          <w:rFonts w:asciiTheme="minorHAnsi" w:eastAsia="Calibri" w:hAnsiTheme="minorHAnsi" w:cstheme="minorHAnsi"/>
          <w:kern w:val="2"/>
          <w:lang w:val="es-BO"/>
          <w14:ligatures w14:val="standard"/>
        </w:rPr>
        <w:t>.</w:t>
      </w:r>
      <w:r w:rsidRPr="001430C8">
        <w:rPr>
          <w:rFonts w:asciiTheme="minorHAnsi" w:eastAsia="Calibri" w:hAnsiTheme="minorHAnsi" w:cstheme="minorHAnsi"/>
          <w:kern w:val="2"/>
          <w:lang w:val="es-BO"/>
          <w14:ligatures w14:val="standard"/>
        </w:rPr>
        <w:t>2</w:t>
      </w:r>
      <w:r w:rsidR="008E1B08">
        <w:rPr>
          <w:rFonts w:asciiTheme="minorHAnsi" w:eastAsia="Calibri" w:hAnsiTheme="minorHAnsi" w:cstheme="minorHAnsi"/>
          <w:kern w:val="2"/>
          <w:lang w:val="es-BO"/>
          <w14:ligatures w14:val="standard"/>
        </w:rPr>
        <w:t>2</w:t>
      </w:r>
      <w:r w:rsidRPr="001430C8">
        <w:rPr>
          <w:rFonts w:asciiTheme="minorHAnsi" w:eastAsia="Calibri" w:hAnsiTheme="minorHAnsi" w:cstheme="minorHAnsi"/>
          <w:kern w:val="2"/>
          <w:lang w:val="es-BO"/>
          <w14:ligatures w14:val="standard"/>
        </w:rPr>
        <w:t xml:space="preserve"> Recepción</w:t>
      </w:r>
      <w:r w:rsidRPr="001430C8">
        <w:rPr>
          <w:rFonts w:asciiTheme="minorHAnsi" w:eastAsia="Calibri" w:hAnsiTheme="minorHAnsi" w:cstheme="minorHAnsi"/>
          <w:kern w:val="2"/>
          <w:sz w:val="14"/>
          <w:szCs w:val="14"/>
          <w:lang w:val="es-BO"/>
          <w14:ligatures w14:val="standard"/>
        </w:rPr>
        <w:t>.</w:t>
      </w:r>
    </w:p>
    <w:p w14:paraId="3432E186" w14:textId="0994659E" w:rsidR="005675D0" w:rsidRPr="001430C8" w:rsidRDefault="005675D0" w:rsidP="00CA7C04">
      <w:pPr>
        <w:shd w:val="clear" w:color="auto" w:fill="FFFFFF"/>
        <w:jc w:val="center"/>
        <w:rPr>
          <w:rFonts w:asciiTheme="minorHAnsi" w:hAnsiTheme="minorHAnsi" w:cstheme="minorHAnsi"/>
          <w:bCs/>
        </w:rPr>
      </w:pPr>
    </w:p>
    <w:p w14:paraId="1D0B1912" w14:textId="4DCD83A2" w:rsidR="00CA7C04" w:rsidRPr="001430C8" w:rsidRDefault="00CA7C04" w:rsidP="00CA7C04">
      <w:pPr>
        <w:shd w:val="clear" w:color="auto" w:fill="FFFFFF"/>
        <w:jc w:val="center"/>
        <w:rPr>
          <w:rFonts w:asciiTheme="minorHAnsi" w:hAnsiTheme="minorHAnsi" w:cstheme="minorHAnsi"/>
          <w:bCs/>
        </w:rPr>
      </w:pPr>
    </w:p>
    <w:p w14:paraId="603FAB40" w14:textId="0599A872" w:rsidR="00CA7C04" w:rsidRPr="001430C8" w:rsidRDefault="00CA7C04" w:rsidP="00CA7C04">
      <w:pPr>
        <w:shd w:val="clear" w:color="auto" w:fill="FFFFFF"/>
        <w:jc w:val="center"/>
        <w:rPr>
          <w:rFonts w:asciiTheme="minorHAnsi" w:hAnsiTheme="minorHAnsi" w:cstheme="minorHAnsi"/>
          <w:bCs/>
        </w:rPr>
      </w:pPr>
    </w:p>
    <w:p w14:paraId="72DFC9FE" w14:textId="0E551867" w:rsidR="00CA7C04" w:rsidRPr="001430C8" w:rsidRDefault="00CA7C04" w:rsidP="00CA7C04">
      <w:pPr>
        <w:shd w:val="clear" w:color="auto" w:fill="FFFFFF"/>
        <w:jc w:val="center"/>
        <w:rPr>
          <w:rFonts w:asciiTheme="minorHAnsi" w:hAnsiTheme="minorHAnsi" w:cstheme="minorHAnsi"/>
          <w:bCs/>
        </w:rPr>
      </w:pPr>
    </w:p>
    <w:p w14:paraId="7195D618" w14:textId="77777777" w:rsidR="00CA7C04" w:rsidRPr="001430C8" w:rsidRDefault="00CA7C04" w:rsidP="00CA7C04">
      <w:pPr>
        <w:shd w:val="clear" w:color="auto" w:fill="FFFFFF"/>
        <w:jc w:val="center"/>
        <w:rPr>
          <w:rFonts w:asciiTheme="minorHAnsi" w:hAnsiTheme="minorHAnsi" w:cstheme="minorHAnsi"/>
          <w:bCs/>
        </w:rPr>
      </w:pPr>
    </w:p>
    <w:p w14:paraId="60A13F1D" w14:textId="24FF367F" w:rsidR="00CA7C04" w:rsidRPr="001430C8" w:rsidRDefault="00CA7C04" w:rsidP="00CA7C04">
      <w:pPr>
        <w:shd w:val="clear" w:color="auto" w:fill="FFFFFF"/>
        <w:jc w:val="center"/>
        <w:rPr>
          <w:rFonts w:asciiTheme="minorHAnsi" w:hAnsiTheme="minorHAnsi" w:cstheme="minorHAnsi"/>
          <w:bCs/>
        </w:rPr>
      </w:pPr>
    </w:p>
    <w:p w14:paraId="6DDA5C62" w14:textId="6D1708EB" w:rsidR="00CA7C04" w:rsidRPr="001430C8" w:rsidRDefault="00CA7C04" w:rsidP="00CA7C04">
      <w:pPr>
        <w:shd w:val="clear" w:color="auto" w:fill="FFFFFF"/>
        <w:jc w:val="center"/>
        <w:rPr>
          <w:rFonts w:asciiTheme="minorHAnsi" w:hAnsiTheme="minorHAnsi" w:cstheme="minorHAnsi"/>
          <w:bCs/>
        </w:rPr>
      </w:pPr>
    </w:p>
    <w:p w14:paraId="27BE202D" w14:textId="5CAD0E7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4F008AD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EA6760">
              <w:rPr>
                <w:rFonts w:asciiTheme="minorHAnsi" w:hAnsiTheme="minorHAnsi" w:cstheme="minorHAnsi"/>
                <w:b/>
                <w:bCs/>
                <w:sz w:val="22"/>
                <w:szCs w:val="22"/>
                <w:lang w:val="es-BO" w:eastAsia="es-BO"/>
              </w:rPr>
              <w:t>3</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2386C507" w14:textId="77777777" w:rsidR="001430C8" w:rsidRDefault="001430C8" w:rsidP="0061606D">
      <w:pPr>
        <w:shd w:val="clear" w:color="auto" w:fill="FFFFFF"/>
        <w:rPr>
          <w:rFonts w:asciiTheme="minorHAnsi" w:hAnsiTheme="minorHAnsi" w:cstheme="minorHAnsi"/>
          <w:bCs/>
          <w:sz w:val="22"/>
          <w:szCs w:val="22"/>
        </w:rPr>
      </w:pPr>
    </w:p>
    <w:p w14:paraId="5DCA4511" w14:textId="77777777" w:rsidR="001430C8" w:rsidRDefault="001430C8" w:rsidP="0061606D">
      <w:pPr>
        <w:shd w:val="clear" w:color="auto" w:fill="FFFFFF"/>
        <w:rPr>
          <w:rFonts w:asciiTheme="minorHAnsi" w:hAnsiTheme="minorHAnsi" w:cstheme="minorHAnsi"/>
          <w:bCs/>
          <w:sz w:val="22"/>
          <w:szCs w:val="22"/>
        </w:rPr>
      </w:pPr>
    </w:p>
    <w:p w14:paraId="2E39D2BA" w14:textId="77777777" w:rsidR="001430C8" w:rsidRDefault="001430C8" w:rsidP="0061606D">
      <w:pPr>
        <w:shd w:val="clear" w:color="auto" w:fill="FFFFFF"/>
        <w:rPr>
          <w:rFonts w:asciiTheme="minorHAnsi" w:hAnsiTheme="minorHAnsi" w:cstheme="minorHAnsi"/>
          <w:bCs/>
          <w:sz w:val="22"/>
          <w:szCs w:val="22"/>
        </w:rPr>
      </w:pPr>
    </w:p>
    <w:p w14:paraId="2D15AD18" w14:textId="77777777" w:rsidR="001430C8" w:rsidRDefault="001430C8" w:rsidP="0061606D">
      <w:pPr>
        <w:shd w:val="clear" w:color="auto" w:fill="FFFFFF"/>
        <w:rPr>
          <w:rFonts w:asciiTheme="minorHAnsi" w:hAnsiTheme="minorHAnsi" w:cstheme="minorHAnsi"/>
          <w:bCs/>
          <w:sz w:val="22"/>
          <w:szCs w:val="22"/>
        </w:rPr>
      </w:pPr>
    </w:p>
    <w:p w14:paraId="5A02076A" w14:textId="77777777" w:rsidR="001430C8" w:rsidRDefault="001430C8" w:rsidP="0061606D">
      <w:pPr>
        <w:shd w:val="clear" w:color="auto" w:fill="FFFFFF"/>
        <w:rPr>
          <w:rFonts w:asciiTheme="minorHAnsi" w:hAnsiTheme="minorHAnsi" w:cstheme="minorHAnsi"/>
          <w:bCs/>
          <w:sz w:val="22"/>
          <w:szCs w:val="22"/>
        </w:rPr>
      </w:pPr>
    </w:p>
    <w:p w14:paraId="1DE41F9B" w14:textId="77777777" w:rsidR="001430C8" w:rsidRDefault="001430C8" w:rsidP="0061606D">
      <w:pPr>
        <w:shd w:val="clear" w:color="auto" w:fill="FFFFFF"/>
        <w:rPr>
          <w:rFonts w:asciiTheme="minorHAnsi" w:hAnsiTheme="minorHAnsi" w:cstheme="minorHAnsi"/>
          <w:bCs/>
          <w:sz w:val="22"/>
          <w:szCs w:val="22"/>
        </w:rPr>
      </w:pPr>
    </w:p>
    <w:p w14:paraId="556D26C1" w14:textId="77777777" w:rsidR="001430C8" w:rsidRDefault="001430C8" w:rsidP="0061606D">
      <w:pPr>
        <w:shd w:val="clear" w:color="auto" w:fill="FFFFFF"/>
        <w:rPr>
          <w:rFonts w:asciiTheme="minorHAnsi" w:hAnsiTheme="minorHAnsi" w:cstheme="minorHAnsi"/>
          <w:bCs/>
          <w:sz w:val="22"/>
          <w:szCs w:val="22"/>
        </w:rPr>
      </w:pPr>
    </w:p>
    <w:p w14:paraId="2D93925E" w14:textId="77777777" w:rsidR="001430C8" w:rsidRDefault="001430C8" w:rsidP="0061606D">
      <w:pPr>
        <w:shd w:val="clear" w:color="auto" w:fill="FFFFFF"/>
        <w:rPr>
          <w:rFonts w:asciiTheme="minorHAnsi" w:hAnsiTheme="minorHAnsi" w:cstheme="minorHAnsi"/>
          <w:bCs/>
          <w:sz w:val="22"/>
          <w:szCs w:val="22"/>
        </w:rPr>
      </w:pPr>
    </w:p>
    <w:p w14:paraId="1A48D12D" w14:textId="34540B82" w:rsidR="001430C8" w:rsidRDefault="001430C8" w:rsidP="0061606D">
      <w:pPr>
        <w:shd w:val="clear" w:color="auto" w:fill="FFFFFF"/>
        <w:rPr>
          <w:rFonts w:asciiTheme="minorHAnsi" w:hAnsiTheme="minorHAnsi" w:cstheme="minorHAnsi"/>
          <w:bCs/>
          <w:sz w:val="22"/>
          <w:szCs w:val="22"/>
        </w:rPr>
      </w:pPr>
    </w:p>
    <w:p w14:paraId="174A36EC" w14:textId="1529B429" w:rsidR="007C3F51" w:rsidRDefault="007C3F51" w:rsidP="0061606D">
      <w:pPr>
        <w:shd w:val="clear" w:color="auto" w:fill="FFFFFF"/>
        <w:rPr>
          <w:rFonts w:asciiTheme="minorHAnsi" w:hAnsiTheme="minorHAnsi" w:cstheme="minorHAnsi"/>
          <w:bCs/>
          <w:sz w:val="22"/>
          <w:szCs w:val="22"/>
        </w:rPr>
      </w:pPr>
    </w:p>
    <w:p w14:paraId="7BF133C0" w14:textId="6F5B490E" w:rsidR="007C3F51" w:rsidRDefault="007C3F51" w:rsidP="0061606D">
      <w:pPr>
        <w:shd w:val="clear" w:color="auto" w:fill="FFFFFF"/>
        <w:rPr>
          <w:rFonts w:asciiTheme="minorHAnsi" w:hAnsiTheme="minorHAnsi" w:cstheme="minorHAnsi"/>
          <w:bCs/>
          <w:sz w:val="22"/>
          <w:szCs w:val="22"/>
        </w:rPr>
      </w:pPr>
    </w:p>
    <w:p w14:paraId="1C0E851D" w14:textId="6F951663" w:rsidR="007C3F51" w:rsidRDefault="007C3F51" w:rsidP="0061606D">
      <w:pPr>
        <w:shd w:val="clear" w:color="auto" w:fill="FFFFFF"/>
        <w:rPr>
          <w:rFonts w:asciiTheme="minorHAnsi" w:hAnsiTheme="minorHAnsi" w:cstheme="minorHAnsi"/>
          <w:bCs/>
          <w:sz w:val="22"/>
          <w:szCs w:val="22"/>
        </w:rPr>
      </w:pPr>
    </w:p>
    <w:p w14:paraId="72458989" w14:textId="77777777" w:rsidR="001430C8" w:rsidRDefault="001430C8" w:rsidP="0061606D">
      <w:pPr>
        <w:shd w:val="clear" w:color="auto" w:fill="FFFFFF"/>
        <w:rPr>
          <w:rFonts w:asciiTheme="minorHAnsi" w:hAnsiTheme="minorHAnsi" w:cstheme="minorHAnsi"/>
          <w:bCs/>
          <w:sz w:val="22"/>
          <w:szCs w:val="22"/>
        </w:rPr>
      </w:pPr>
    </w:p>
    <w:p w14:paraId="6C56A498" w14:textId="103667D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2E45ACB" w14:textId="387BBB45"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1430C8" w:rsidRPr="001430C8" w14:paraId="2AC9F912" w14:textId="77777777" w:rsidTr="001F22EA">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60BD5C4E" w14:textId="407494F9" w:rsidR="001430C8" w:rsidRPr="001430C8" w:rsidRDefault="00415CCC"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EA6760">
              <w:rPr>
                <w:rFonts w:asciiTheme="minorHAnsi" w:hAnsiTheme="minorHAnsi" w:cstheme="minorHAnsi"/>
                <w:b/>
                <w:bCs/>
                <w:lang w:val="es-BO" w:eastAsia="es-BO"/>
              </w:rPr>
              <w:t>Abril</w:t>
            </w:r>
          </w:p>
        </w:tc>
        <w:tc>
          <w:tcPr>
            <w:tcW w:w="1531" w:type="dxa"/>
            <w:tcBorders>
              <w:top w:val="nil"/>
              <w:left w:val="nil"/>
              <w:bottom w:val="nil"/>
              <w:right w:val="nil"/>
            </w:tcBorders>
            <w:shd w:val="clear" w:color="auto" w:fill="auto"/>
            <w:noWrap/>
            <w:vAlign w:val="bottom"/>
            <w:hideMark/>
          </w:tcPr>
          <w:p w14:paraId="5B8AFE7E" w14:textId="095F1402"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EA6760">
              <w:rPr>
                <w:rFonts w:asciiTheme="minorHAnsi" w:hAnsiTheme="minorHAnsi" w:cstheme="minorHAnsi"/>
                <w:b/>
                <w:bCs/>
                <w:lang w:val="es-BO" w:eastAsia="es-BO"/>
              </w:rPr>
              <w:t>3</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1F22EA">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1F22EA">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1F22EA">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1F22EA">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1F22EA">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1430C8" w:rsidRPr="001430C8" w14:paraId="4B3FC687"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1430C8" w:rsidRPr="001430C8" w:rsidRDefault="001430C8" w:rsidP="001430C8">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021234B9" w:rsidR="001430C8" w:rsidRPr="001430C8" w:rsidRDefault="00EA6760" w:rsidP="001430C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LICENCIAS ANTIVIRUS</w:t>
            </w:r>
          </w:p>
        </w:tc>
        <w:tc>
          <w:tcPr>
            <w:tcW w:w="1169" w:type="dxa"/>
            <w:tcBorders>
              <w:top w:val="nil"/>
              <w:left w:val="nil"/>
              <w:bottom w:val="single" w:sz="4" w:space="0" w:color="auto"/>
              <w:right w:val="single" w:sz="4" w:space="0" w:color="auto"/>
            </w:tcBorders>
            <w:shd w:val="clear" w:color="auto" w:fill="auto"/>
            <w:vAlign w:val="center"/>
            <w:hideMark/>
          </w:tcPr>
          <w:p w14:paraId="2295815C" w14:textId="6D662978" w:rsidR="001430C8" w:rsidRPr="001430C8" w:rsidRDefault="00EA6760" w:rsidP="001430C8">
            <w:pPr>
              <w:jc w:val="center"/>
              <w:rPr>
                <w:rFonts w:asciiTheme="minorHAnsi" w:hAnsiTheme="minorHAnsi" w:cstheme="minorHAnsi"/>
                <w:sz w:val="24"/>
                <w:szCs w:val="24"/>
                <w:lang w:val="es-BO" w:eastAsia="es-BO"/>
              </w:rPr>
            </w:pPr>
            <w:r w:rsidRPr="00612073">
              <w:rPr>
                <w:rFonts w:asciiTheme="minorHAnsi" w:hAnsiTheme="minorHAnsi" w:cstheme="minorHAnsi"/>
                <w:sz w:val="22"/>
                <w:szCs w:val="22"/>
                <w:lang w:val="es-BO" w:eastAsia="es-BO"/>
              </w:rPr>
              <w:t>1040</w:t>
            </w:r>
          </w:p>
        </w:tc>
        <w:tc>
          <w:tcPr>
            <w:tcW w:w="1531" w:type="dxa"/>
            <w:tcBorders>
              <w:top w:val="nil"/>
              <w:left w:val="nil"/>
              <w:bottom w:val="single" w:sz="4" w:space="0" w:color="auto"/>
              <w:right w:val="single" w:sz="4" w:space="0" w:color="auto"/>
            </w:tcBorders>
            <w:shd w:val="clear" w:color="auto" w:fill="auto"/>
            <w:noWrap/>
            <w:vAlign w:val="center"/>
            <w:hideMark/>
          </w:tcPr>
          <w:p w14:paraId="5C90662F"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1F22EA">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1430C8">
        <w:trPr>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1F22EA">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1F22EA">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1F22EA">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564D7DD5"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612073">
              <w:rPr>
                <w:rFonts w:asciiTheme="minorHAnsi" w:hAnsiTheme="minorHAnsi" w:cstheme="minorHAnsi"/>
                <w:b/>
                <w:bCs/>
                <w:sz w:val="24"/>
                <w:szCs w:val="24"/>
                <w:lang w:val="es-BO" w:eastAsia="es-BO"/>
              </w:rPr>
              <w:t>3</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1F22EA">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1F22EA">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127B87">
      <w:headerReference w:type="default" r:id="rId16"/>
      <w:footerReference w:type="default" r:id="rId17"/>
      <w:footerReference w:type="first" r:id="rId18"/>
      <w:pgSz w:w="12242" w:h="15842" w:code="1"/>
      <w:pgMar w:top="993" w:right="1080" w:bottom="1440" w:left="1080"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BE848" w14:textId="77777777" w:rsidR="00C06738" w:rsidRDefault="00C06738" w:rsidP="001514BD">
      <w:r>
        <w:separator/>
      </w:r>
    </w:p>
  </w:endnote>
  <w:endnote w:type="continuationSeparator" w:id="0">
    <w:p w14:paraId="533D6C5E" w14:textId="77777777" w:rsidR="00C06738" w:rsidRDefault="00C06738"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73A37" w14:textId="77777777" w:rsidR="00C06738" w:rsidRDefault="00C06738" w:rsidP="001514BD">
      <w:r>
        <w:separator/>
      </w:r>
    </w:p>
  </w:footnote>
  <w:footnote w:type="continuationSeparator" w:id="0">
    <w:p w14:paraId="383BA61C" w14:textId="77777777" w:rsidR="00C06738" w:rsidRDefault="00C06738"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4"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50A5FFE"/>
    <w:multiLevelType w:val="hybridMultilevel"/>
    <w:tmpl w:val="D83AD482"/>
    <w:lvl w:ilvl="0" w:tplc="052CBEBA">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4"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5"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1"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2"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3"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08637563">
    <w:abstractNumId w:val="0"/>
  </w:num>
  <w:num w:numId="2" w16cid:durableId="1710953092">
    <w:abstractNumId w:val="1"/>
  </w:num>
  <w:num w:numId="3" w16cid:durableId="894321169">
    <w:abstractNumId w:val="12"/>
  </w:num>
  <w:num w:numId="4" w16cid:durableId="1498493221">
    <w:abstractNumId w:val="10"/>
  </w:num>
  <w:num w:numId="5" w16cid:durableId="659621964">
    <w:abstractNumId w:val="11"/>
  </w:num>
  <w:num w:numId="6" w16cid:durableId="2087453251">
    <w:abstractNumId w:val="28"/>
  </w:num>
  <w:num w:numId="7" w16cid:durableId="860822420">
    <w:abstractNumId w:val="5"/>
  </w:num>
  <w:num w:numId="8" w16cid:durableId="1869683194">
    <w:abstractNumId w:val="22"/>
  </w:num>
  <w:num w:numId="9" w16cid:durableId="1216545407">
    <w:abstractNumId w:val="26"/>
  </w:num>
  <w:num w:numId="10" w16cid:durableId="554393478">
    <w:abstractNumId w:val="8"/>
  </w:num>
  <w:num w:numId="11" w16cid:durableId="836000517">
    <w:abstractNumId w:val="7"/>
  </w:num>
  <w:num w:numId="12" w16cid:durableId="711229325">
    <w:abstractNumId w:val="3"/>
  </w:num>
  <w:num w:numId="13" w16cid:durableId="1105730342">
    <w:abstractNumId w:val="19"/>
  </w:num>
  <w:num w:numId="14" w16cid:durableId="1334338486">
    <w:abstractNumId w:val="20"/>
  </w:num>
  <w:num w:numId="15" w16cid:durableId="83379043">
    <w:abstractNumId w:val="2"/>
  </w:num>
  <w:num w:numId="16" w16cid:durableId="570238219">
    <w:abstractNumId w:val="30"/>
  </w:num>
  <w:num w:numId="17" w16cid:durableId="1988048573">
    <w:abstractNumId w:val="16"/>
  </w:num>
  <w:num w:numId="18" w16cid:durableId="1746763475">
    <w:abstractNumId w:val="25"/>
  </w:num>
  <w:num w:numId="19" w16cid:durableId="1181889825">
    <w:abstractNumId w:val="4"/>
  </w:num>
  <w:num w:numId="20" w16cid:durableId="731924120">
    <w:abstractNumId w:val="6"/>
  </w:num>
  <w:num w:numId="21" w16cid:durableId="1726444563">
    <w:abstractNumId w:val="13"/>
  </w:num>
  <w:num w:numId="22" w16cid:durableId="1625119428">
    <w:abstractNumId w:val="18"/>
  </w:num>
  <w:num w:numId="23" w16cid:durableId="509679951">
    <w:abstractNumId w:val="31"/>
  </w:num>
  <w:num w:numId="24" w16cid:durableId="1391154544">
    <w:abstractNumId w:val="32"/>
  </w:num>
  <w:num w:numId="25" w16cid:durableId="1607730291">
    <w:abstractNumId w:val="24"/>
  </w:num>
  <w:num w:numId="26" w16cid:durableId="1867786767">
    <w:abstractNumId w:val="29"/>
  </w:num>
  <w:num w:numId="27" w16cid:durableId="121507721">
    <w:abstractNumId w:val="9"/>
  </w:num>
  <w:num w:numId="28" w16cid:durableId="1335037503">
    <w:abstractNumId w:val="33"/>
  </w:num>
  <w:num w:numId="29" w16cid:durableId="198903987">
    <w:abstractNumId w:val="15"/>
  </w:num>
  <w:num w:numId="30" w16cid:durableId="817454643">
    <w:abstractNumId w:val="21"/>
  </w:num>
  <w:num w:numId="31" w16cid:durableId="2030527177">
    <w:abstractNumId w:val="31"/>
  </w:num>
  <w:num w:numId="32" w16cid:durableId="1251044503">
    <w:abstractNumId w:val="24"/>
  </w:num>
  <w:num w:numId="33" w16cid:durableId="391004835">
    <w:abstractNumId w:val="23"/>
  </w:num>
  <w:num w:numId="34" w16cid:durableId="1301838175">
    <w:abstractNumId w:val="14"/>
  </w:num>
  <w:num w:numId="35" w16cid:durableId="1974678704">
    <w:abstractNumId w:val="27"/>
  </w:num>
  <w:num w:numId="36" w16cid:durableId="294145422">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0B4C"/>
    <w:rsid w:val="000C19AD"/>
    <w:rsid w:val="000C3094"/>
    <w:rsid w:val="000C7151"/>
    <w:rsid w:val="000C78DB"/>
    <w:rsid w:val="000C7AD2"/>
    <w:rsid w:val="000D4AAA"/>
    <w:rsid w:val="000E0DDA"/>
    <w:rsid w:val="000E34F3"/>
    <w:rsid w:val="000E4F7B"/>
    <w:rsid w:val="000F1E22"/>
    <w:rsid w:val="000F2477"/>
    <w:rsid w:val="000F5D4B"/>
    <w:rsid w:val="0010037C"/>
    <w:rsid w:val="0010620B"/>
    <w:rsid w:val="00113C70"/>
    <w:rsid w:val="00122F57"/>
    <w:rsid w:val="001251F5"/>
    <w:rsid w:val="001277F9"/>
    <w:rsid w:val="00127B87"/>
    <w:rsid w:val="00130764"/>
    <w:rsid w:val="0013200C"/>
    <w:rsid w:val="0013561B"/>
    <w:rsid w:val="0013740E"/>
    <w:rsid w:val="00140A59"/>
    <w:rsid w:val="001430C8"/>
    <w:rsid w:val="001474D2"/>
    <w:rsid w:val="001514BD"/>
    <w:rsid w:val="001516F2"/>
    <w:rsid w:val="00157E03"/>
    <w:rsid w:val="00171B70"/>
    <w:rsid w:val="00177A38"/>
    <w:rsid w:val="001823A9"/>
    <w:rsid w:val="00186A01"/>
    <w:rsid w:val="00187CB5"/>
    <w:rsid w:val="001A028D"/>
    <w:rsid w:val="001A2E50"/>
    <w:rsid w:val="001A5427"/>
    <w:rsid w:val="001C034C"/>
    <w:rsid w:val="001C1803"/>
    <w:rsid w:val="001C55C4"/>
    <w:rsid w:val="001D02A9"/>
    <w:rsid w:val="001D7EF4"/>
    <w:rsid w:val="001E63AB"/>
    <w:rsid w:val="001F22EA"/>
    <w:rsid w:val="001F2D1B"/>
    <w:rsid w:val="001F7DF9"/>
    <w:rsid w:val="001F7F84"/>
    <w:rsid w:val="00202EC5"/>
    <w:rsid w:val="00206115"/>
    <w:rsid w:val="00212695"/>
    <w:rsid w:val="002220E2"/>
    <w:rsid w:val="0022653E"/>
    <w:rsid w:val="00227026"/>
    <w:rsid w:val="00227CD2"/>
    <w:rsid w:val="00232F50"/>
    <w:rsid w:val="00251F76"/>
    <w:rsid w:val="002542A4"/>
    <w:rsid w:val="00264287"/>
    <w:rsid w:val="00265365"/>
    <w:rsid w:val="0026567D"/>
    <w:rsid w:val="00273569"/>
    <w:rsid w:val="002820EE"/>
    <w:rsid w:val="00282137"/>
    <w:rsid w:val="0028318D"/>
    <w:rsid w:val="00287E6D"/>
    <w:rsid w:val="002965AE"/>
    <w:rsid w:val="002A15B6"/>
    <w:rsid w:val="002C46E8"/>
    <w:rsid w:val="002C6609"/>
    <w:rsid w:val="002D0245"/>
    <w:rsid w:val="002D2D56"/>
    <w:rsid w:val="002E5957"/>
    <w:rsid w:val="002E66C7"/>
    <w:rsid w:val="002E7342"/>
    <w:rsid w:val="002F57F5"/>
    <w:rsid w:val="002F5826"/>
    <w:rsid w:val="002F5A14"/>
    <w:rsid w:val="002F5AD0"/>
    <w:rsid w:val="002F6AFC"/>
    <w:rsid w:val="00301B53"/>
    <w:rsid w:val="00310338"/>
    <w:rsid w:val="00314938"/>
    <w:rsid w:val="00334BBC"/>
    <w:rsid w:val="00335A4C"/>
    <w:rsid w:val="003364E7"/>
    <w:rsid w:val="00337DFD"/>
    <w:rsid w:val="00340219"/>
    <w:rsid w:val="003451E4"/>
    <w:rsid w:val="003520E1"/>
    <w:rsid w:val="003635A9"/>
    <w:rsid w:val="0036423C"/>
    <w:rsid w:val="00364A8C"/>
    <w:rsid w:val="00376420"/>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7612"/>
    <w:rsid w:val="003F5DD0"/>
    <w:rsid w:val="00401B9E"/>
    <w:rsid w:val="00403A07"/>
    <w:rsid w:val="00404FC8"/>
    <w:rsid w:val="00411F93"/>
    <w:rsid w:val="00415CCC"/>
    <w:rsid w:val="00417E6F"/>
    <w:rsid w:val="0044153A"/>
    <w:rsid w:val="00443BF6"/>
    <w:rsid w:val="00446F8E"/>
    <w:rsid w:val="004539DC"/>
    <w:rsid w:val="00455F42"/>
    <w:rsid w:val="00460B53"/>
    <w:rsid w:val="004742D9"/>
    <w:rsid w:val="00476411"/>
    <w:rsid w:val="00476A63"/>
    <w:rsid w:val="004871A7"/>
    <w:rsid w:val="0048728B"/>
    <w:rsid w:val="00491C65"/>
    <w:rsid w:val="004949BE"/>
    <w:rsid w:val="004964E8"/>
    <w:rsid w:val="004B0F56"/>
    <w:rsid w:val="004C07C4"/>
    <w:rsid w:val="004C0B1D"/>
    <w:rsid w:val="004C0E22"/>
    <w:rsid w:val="004C6126"/>
    <w:rsid w:val="004C6E2C"/>
    <w:rsid w:val="004C6F92"/>
    <w:rsid w:val="004D3425"/>
    <w:rsid w:val="004D6334"/>
    <w:rsid w:val="004D723B"/>
    <w:rsid w:val="004E0A5D"/>
    <w:rsid w:val="004E5941"/>
    <w:rsid w:val="004F1CA2"/>
    <w:rsid w:val="00507B16"/>
    <w:rsid w:val="005115E8"/>
    <w:rsid w:val="00511C17"/>
    <w:rsid w:val="0051263F"/>
    <w:rsid w:val="00520FF8"/>
    <w:rsid w:val="00533CFD"/>
    <w:rsid w:val="00534235"/>
    <w:rsid w:val="0054638E"/>
    <w:rsid w:val="005675D0"/>
    <w:rsid w:val="005730AD"/>
    <w:rsid w:val="00581B25"/>
    <w:rsid w:val="0059144D"/>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71B1"/>
    <w:rsid w:val="006108F2"/>
    <w:rsid w:val="00610DBB"/>
    <w:rsid w:val="00612073"/>
    <w:rsid w:val="0061606D"/>
    <w:rsid w:val="006232D2"/>
    <w:rsid w:val="00626795"/>
    <w:rsid w:val="00626869"/>
    <w:rsid w:val="00635921"/>
    <w:rsid w:val="00643C3D"/>
    <w:rsid w:val="00655525"/>
    <w:rsid w:val="00655D56"/>
    <w:rsid w:val="00657034"/>
    <w:rsid w:val="0066000E"/>
    <w:rsid w:val="006601CC"/>
    <w:rsid w:val="00660AE9"/>
    <w:rsid w:val="0066519C"/>
    <w:rsid w:val="00670184"/>
    <w:rsid w:val="00672401"/>
    <w:rsid w:val="0067285C"/>
    <w:rsid w:val="006759F4"/>
    <w:rsid w:val="006825C8"/>
    <w:rsid w:val="00684292"/>
    <w:rsid w:val="00685450"/>
    <w:rsid w:val="00691D81"/>
    <w:rsid w:val="006A5706"/>
    <w:rsid w:val="006A6A7C"/>
    <w:rsid w:val="006B000E"/>
    <w:rsid w:val="006B5F02"/>
    <w:rsid w:val="006B7BB6"/>
    <w:rsid w:val="006C2E73"/>
    <w:rsid w:val="006C3687"/>
    <w:rsid w:val="006C4C32"/>
    <w:rsid w:val="006C670B"/>
    <w:rsid w:val="006D6D27"/>
    <w:rsid w:val="006E0FB6"/>
    <w:rsid w:val="006F16AF"/>
    <w:rsid w:val="006F64A9"/>
    <w:rsid w:val="006F7049"/>
    <w:rsid w:val="00705F4C"/>
    <w:rsid w:val="00710522"/>
    <w:rsid w:val="0071100C"/>
    <w:rsid w:val="00714A58"/>
    <w:rsid w:val="00715F12"/>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4894"/>
    <w:rsid w:val="007A69F6"/>
    <w:rsid w:val="007B2559"/>
    <w:rsid w:val="007B4F6B"/>
    <w:rsid w:val="007B6952"/>
    <w:rsid w:val="007B745B"/>
    <w:rsid w:val="007C1AF0"/>
    <w:rsid w:val="007C3F51"/>
    <w:rsid w:val="007E1626"/>
    <w:rsid w:val="007E22B7"/>
    <w:rsid w:val="007E2CDE"/>
    <w:rsid w:val="007E5661"/>
    <w:rsid w:val="007E58F6"/>
    <w:rsid w:val="007E6717"/>
    <w:rsid w:val="007F0184"/>
    <w:rsid w:val="007F2C28"/>
    <w:rsid w:val="00801E02"/>
    <w:rsid w:val="00803F24"/>
    <w:rsid w:val="00811FE2"/>
    <w:rsid w:val="008359CF"/>
    <w:rsid w:val="00853CC3"/>
    <w:rsid w:val="008548D7"/>
    <w:rsid w:val="008559BA"/>
    <w:rsid w:val="00864BDB"/>
    <w:rsid w:val="00866B3A"/>
    <w:rsid w:val="00890998"/>
    <w:rsid w:val="00895D6B"/>
    <w:rsid w:val="008A65C1"/>
    <w:rsid w:val="008B33D6"/>
    <w:rsid w:val="008B6745"/>
    <w:rsid w:val="008C06AD"/>
    <w:rsid w:val="008C633E"/>
    <w:rsid w:val="008C76EE"/>
    <w:rsid w:val="008E1B08"/>
    <w:rsid w:val="008E1D2B"/>
    <w:rsid w:val="008E31C9"/>
    <w:rsid w:val="008E4A34"/>
    <w:rsid w:val="008E4E2F"/>
    <w:rsid w:val="008E6DE6"/>
    <w:rsid w:val="008E789D"/>
    <w:rsid w:val="008F0397"/>
    <w:rsid w:val="008F7A58"/>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91498"/>
    <w:rsid w:val="009953A8"/>
    <w:rsid w:val="009A2429"/>
    <w:rsid w:val="009A3A66"/>
    <w:rsid w:val="009B1EA3"/>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52321"/>
    <w:rsid w:val="00A612A5"/>
    <w:rsid w:val="00A62662"/>
    <w:rsid w:val="00A63E39"/>
    <w:rsid w:val="00A7403E"/>
    <w:rsid w:val="00A755EB"/>
    <w:rsid w:val="00A756FD"/>
    <w:rsid w:val="00A81DCD"/>
    <w:rsid w:val="00A8761F"/>
    <w:rsid w:val="00A87626"/>
    <w:rsid w:val="00A90DBB"/>
    <w:rsid w:val="00A96058"/>
    <w:rsid w:val="00AA002A"/>
    <w:rsid w:val="00AA0456"/>
    <w:rsid w:val="00AA37FB"/>
    <w:rsid w:val="00AA655C"/>
    <w:rsid w:val="00AB7914"/>
    <w:rsid w:val="00AC16BE"/>
    <w:rsid w:val="00AC1A7B"/>
    <w:rsid w:val="00AC46D8"/>
    <w:rsid w:val="00AC6B97"/>
    <w:rsid w:val="00AD72E1"/>
    <w:rsid w:val="00AE2097"/>
    <w:rsid w:val="00AE74A8"/>
    <w:rsid w:val="00AF12FC"/>
    <w:rsid w:val="00AF1C04"/>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61A8F"/>
    <w:rsid w:val="00B70888"/>
    <w:rsid w:val="00B74684"/>
    <w:rsid w:val="00B74DF6"/>
    <w:rsid w:val="00B93A58"/>
    <w:rsid w:val="00B9704F"/>
    <w:rsid w:val="00BA1B94"/>
    <w:rsid w:val="00BA2416"/>
    <w:rsid w:val="00BA39F3"/>
    <w:rsid w:val="00BB00F5"/>
    <w:rsid w:val="00BB02D7"/>
    <w:rsid w:val="00BB0EFA"/>
    <w:rsid w:val="00BB6811"/>
    <w:rsid w:val="00BC0298"/>
    <w:rsid w:val="00BC2B5C"/>
    <w:rsid w:val="00BC4458"/>
    <w:rsid w:val="00BD64BE"/>
    <w:rsid w:val="00BE3E09"/>
    <w:rsid w:val="00BE5513"/>
    <w:rsid w:val="00C06738"/>
    <w:rsid w:val="00C10945"/>
    <w:rsid w:val="00C1515E"/>
    <w:rsid w:val="00C17D93"/>
    <w:rsid w:val="00C2352F"/>
    <w:rsid w:val="00C31129"/>
    <w:rsid w:val="00C3160E"/>
    <w:rsid w:val="00C33660"/>
    <w:rsid w:val="00C3411C"/>
    <w:rsid w:val="00C465C8"/>
    <w:rsid w:val="00C5670A"/>
    <w:rsid w:val="00C63596"/>
    <w:rsid w:val="00C667D6"/>
    <w:rsid w:val="00C70B5B"/>
    <w:rsid w:val="00C70CFD"/>
    <w:rsid w:val="00C730E9"/>
    <w:rsid w:val="00C74FFA"/>
    <w:rsid w:val="00C76F4C"/>
    <w:rsid w:val="00C777CB"/>
    <w:rsid w:val="00C820D2"/>
    <w:rsid w:val="00C86113"/>
    <w:rsid w:val="00C94FB1"/>
    <w:rsid w:val="00CA5C33"/>
    <w:rsid w:val="00CA6EEE"/>
    <w:rsid w:val="00CA761F"/>
    <w:rsid w:val="00CA7C04"/>
    <w:rsid w:val="00CB0F6F"/>
    <w:rsid w:val="00CB125D"/>
    <w:rsid w:val="00CC6980"/>
    <w:rsid w:val="00CD1934"/>
    <w:rsid w:val="00CD52FE"/>
    <w:rsid w:val="00CD69E9"/>
    <w:rsid w:val="00CE6BB6"/>
    <w:rsid w:val="00CE70DD"/>
    <w:rsid w:val="00CF1C03"/>
    <w:rsid w:val="00CF22D2"/>
    <w:rsid w:val="00D05F41"/>
    <w:rsid w:val="00D07291"/>
    <w:rsid w:val="00D12BA6"/>
    <w:rsid w:val="00D17AB7"/>
    <w:rsid w:val="00D17BE3"/>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94A8C"/>
    <w:rsid w:val="00DA0CFB"/>
    <w:rsid w:val="00DA15F7"/>
    <w:rsid w:val="00DB004C"/>
    <w:rsid w:val="00DB1E5A"/>
    <w:rsid w:val="00DB1F0F"/>
    <w:rsid w:val="00DB22AD"/>
    <w:rsid w:val="00DB44A4"/>
    <w:rsid w:val="00DC42F8"/>
    <w:rsid w:val="00DC52B5"/>
    <w:rsid w:val="00DC763F"/>
    <w:rsid w:val="00DC7DAD"/>
    <w:rsid w:val="00DD2F70"/>
    <w:rsid w:val="00DE0E0A"/>
    <w:rsid w:val="00DE2E6D"/>
    <w:rsid w:val="00DE43F6"/>
    <w:rsid w:val="00DE5316"/>
    <w:rsid w:val="00DE557B"/>
    <w:rsid w:val="00DE6DD3"/>
    <w:rsid w:val="00DF1B62"/>
    <w:rsid w:val="00DF34FF"/>
    <w:rsid w:val="00E009BF"/>
    <w:rsid w:val="00E01BF7"/>
    <w:rsid w:val="00E040FF"/>
    <w:rsid w:val="00E0528A"/>
    <w:rsid w:val="00E062C1"/>
    <w:rsid w:val="00E075F6"/>
    <w:rsid w:val="00E1519D"/>
    <w:rsid w:val="00E257D6"/>
    <w:rsid w:val="00E300E8"/>
    <w:rsid w:val="00E3669B"/>
    <w:rsid w:val="00E45B48"/>
    <w:rsid w:val="00E506E0"/>
    <w:rsid w:val="00E53838"/>
    <w:rsid w:val="00E566A3"/>
    <w:rsid w:val="00E57533"/>
    <w:rsid w:val="00E60CF4"/>
    <w:rsid w:val="00E6719A"/>
    <w:rsid w:val="00E71F45"/>
    <w:rsid w:val="00E73458"/>
    <w:rsid w:val="00E85103"/>
    <w:rsid w:val="00E867FE"/>
    <w:rsid w:val="00E955A7"/>
    <w:rsid w:val="00E95D11"/>
    <w:rsid w:val="00E9710D"/>
    <w:rsid w:val="00EA6760"/>
    <w:rsid w:val="00EB701A"/>
    <w:rsid w:val="00EC131E"/>
    <w:rsid w:val="00EC2848"/>
    <w:rsid w:val="00EC7C75"/>
    <w:rsid w:val="00ED14EA"/>
    <w:rsid w:val="00ED56BB"/>
    <w:rsid w:val="00ED794F"/>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611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22317378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niela.hurtado@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a.hurtado@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hyperlink" Target="mailto:daniela.hurtado@csbp.com.bo" TargetMode="External"/><Relationship Id="rId10" Type="http://schemas.openxmlformats.org/officeDocument/2006/relationships/hyperlink" Target="mailto:daniela.hurtado@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aniela.hurtado@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2574</Words>
  <Characters>14157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DANIELA HURTADO VASQUEZ</cp:lastModifiedBy>
  <cp:revision>6</cp:revision>
  <cp:lastPrinted>2022-05-23T15:08:00Z</cp:lastPrinted>
  <dcterms:created xsi:type="dcterms:W3CDTF">2023-04-03T16:50:00Z</dcterms:created>
  <dcterms:modified xsi:type="dcterms:W3CDTF">2023-04-04T16:35:00Z</dcterms:modified>
</cp:coreProperties>
</file>