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61135AE" w:rsidR="00376420" w:rsidRPr="0001574B" w:rsidRDefault="00905F86"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5E1FA2C7" wp14:editId="4D452150">
            <wp:simplePos x="0" y="0"/>
            <wp:positionH relativeFrom="margin">
              <wp:align>center</wp:align>
            </wp:positionH>
            <wp:positionV relativeFrom="paragraph">
              <wp:posOffset>305435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70A746FE" w:rsidR="0001574B" w:rsidRDefault="0001574B" w:rsidP="0001574B">
      <w:pPr>
        <w:pStyle w:val="Ttulodendice"/>
        <w:rPr>
          <w:rFonts w:ascii="Arial" w:hAnsi="Arial" w:cs="Arial"/>
          <w:sz w:val="22"/>
          <w:szCs w:val="22"/>
        </w:rPr>
      </w:pPr>
    </w:p>
    <w:p w14:paraId="5C5B7A0E" w14:textId="5031E6D9" w:rsidR="00684778" w:rsidRDefault="00684778"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965436B" w:rsidR="0001574B" w:rsidRDefault="0001574B" w:rsidP="0001574B">
      <w:pPr>
        <w:jc w:val="center"/>
        <w:rPr>
          <w:rFonts w:ascii="Arial" w:hAnsi="Arial" w:cs="Arial"/>
          <w:b/>
          <w:color w:val="0000FF"/>
          <w:sz w:val="28"/>
          <w:szCs w:val="28"/>
        </w:rPr>
      </w:pPr>
    </w:p>
    <w:p w14:paraId="7ADC2E3B" w14:textId="1FD44D82" w:rsidR="0001574B" w:rsidRDefault="0001574B" w:rsidP="0001574B">
      <w:pPr>
        <w:jc w:val="center"/>
        <w:rPr>
          <w:rFonts w:ascii="Arial" w:hAnsi="Arial" w:cs="Arial"/>
          <w:b/>
          <w:color w:val="0000FF"/>
          <w:sz w:val="28"/>
          <w:szCs w:val="28"/>
        </w:rPr>
      </w:pPr>
    </w:p>
    <w:p w14:paraId="6BE6829E" w14:textId="6C6093E3" w:rsidR="0001574B" w:rsidRDefault="0001574B" w:rsidP="0001574B">
      <w:pPr>
        <w:jc w:val="center"/>
        <w:rPr>
          <w:rFonts w:ascii="Arial" w:hAnsi="Arial" w:cs="Arial"/>
          <w:b/>
          <w:color w:val="0000FF"/>
          <w:sz w:val="28"/>
          <w:szCs w:val="28"/>
        </w:rPr>
      </w:pPr>
    </w:p>
    <w:p w14:paraId="052DEAE7" w14:textId="4F387E1C" w:rsidR="0001574B" w:rsidRDefault="0001574B" w:rsidP="0001574B">
      <w:pPr>
        <w:jc w:val="center"/>
        <w:rPr>
          <w:rFonts w:ascii="Arial" w:hAnsi="Arial" w:cs="Arial"/>
          <w:b/>
          <w:color w:val="0000FF"/>
          <w:sz w:val="28"/>
          <w:szCs w:val="28"/>
        </w:rPr>
      </w:pPr>
    </w:p>
    <w:p w14:paraId="4D994B00" w14:textId="51B59E22"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FAB594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3729DA">
        <w:rPr>
          <w:rStyle w:val="Hipervnculo"/>
          <w:rFonts w:asciiTheme="minorHAnsi" w:eastAsiaTheme="minorEastAsia" w:hAnsiTheme="minorHAnsi" w:cs="Arial"/>
          <w:bCs w:val="0"/>
          <w:color w:val="0070C0"/>
          <w:sz w:val="36"/>
          <w:szCs w:val="36"/>
        </w:rPr>
        <w:t>0</w:t>
      </w:r>
      <w:r w:rsidR="003905A1">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A7661A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905A1" w:rsidRPr="003905A1">
              <w:rPr>
                <w:rStyle w:val="Hipervnculo"/>
                <w:rFonts w:asciiTheme="minorHAnsi" w:eastAsiaTheme="minorEastAsia" w:hAnsiTheme="minorHAnsi" w:cs="Arial"/>
                <w:b/>
                <w:snapToGrid/>
                <w:color w:val="0070C0"/>
                <w:sz w:val="44"/>
                <w:szCs w:val="44"/>
                <w:lang w:val="es-BO" w:eastAsia="es-BO"/>
              </w:rPr>
              <w:t>CONSULTORIA PROPUESTA PARA LA ELABORACION DEL PROYECTO DEL NUEVO CODIGO DE LA SEGURIDAD SOCIAL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82360D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3905A1">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0A3B7854"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01671292" w:rsidR="0001574B" w:rsidRDefault="0001574B" w:rsidP="000F2477">
      <w:pPr>
        <w:jc w:val="center"/>
        <w:rPr>
          <w:rFonts w:asciiTheme="minorHAnsi" w:hAnsiTheme="minorHAnsi" w:cs="Arial"/>
          <w:b/>
          <w:sz w:val="24"/>
          <w:szCs w:val="24"/>
        </w:rPr>
      </w:pPr>
    </w:p>
    <w:p w14:paraId="481DAE8B" w14:textId="7F21283A"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5C17FB29" w:rsidR="00232F50" w:rsidRPr="00F51142" w:rsidRDefault="00ED56BB" w:rsidP="003905A1">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3729DA">
              <w:rPr>
                <w:rFonts w:asciiTheme="minorHAnsi" w:hAnsiTheme="minorHAnsi" w:cs="Arial"/>
                <w:b/>
                <w:sz w:val="24"/>
                <w:szCs w:val="24"/>
              </w:rPr>
              <w:t>0</w:t>
            </w:r>
            <w:r w:rsidR="003905A1">
              <w:rPr>
                <w:rFonts w:asciiTheme="minorHAnsi" w:hAnsiTheme="minorHAnsi" w:cs="Arial"/>
                <w:b/>
                <w:sz w:val="24"/>
                <w:szCs w:val="24"/>
              </w:rPr>
              <w:t>6</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2D67F5E" w:rsidR="000F2477" w:rsidRPr="00F51142" w:rsidRDefault="003729DA" w:rsidP="008B0D4C">
            <w:pPr>
              <w:jc w:val="center"/>
              <w:rPr>
                <w:rFonts w:asciiTheme="minorHAnsi" w:hAnsiTheme="minorHAnsi" w:cs="Arial"/>
              </w:rPr>
            </w:pPr>
            <w:r>
              <w:rPr>
                <w:rFonts w:asciiTheme="minorHAnsi" w:hAnsiTheme="minorHAnsi"/>
                <w:b/>
                <w:bCs/>
                <w:sz w:val="24"/>
                <w:szCs w:val="24"/>
              </w:rPr>
              <w:t>CO</w:t>
            </w:r>
            <w:r w:rsidR="00A102FA">
              <w:rPr>
                <w:rFonts w:asciiTheme="minorHAnsi" w:hAnsiTheme="minorHAnsi"/>
                <w:b/>
                <w:bCs/>
                <w:sz w:val="24"/>
                <w:szCs w:val="24"/>
              </w:rPr>
              <w:t>N</w:t>
            </w:r>
            <w:r>
              <w:rPr>
                <w:rFonts w:asciiTheme="minorHAnsi" w:hAnsiTheme="minorHAnsi"/>
                <w:b/>
                <w:bCs/>
                <w:sz w:val="24"/>
                <w:szCs w:val="24"/>
              </w:rPr>
              <w:t>SULTORÍA</w:t>
            </w:r>
            <w:r w:rsidR="003905A1">
              <w:rPr>
                <w:rFonts w:asciiTheme="minorHAnsi" w:hAnsiTheme="minorHAnsi"/>
                <w:b/>
                <w:bCs/>
                <w:sz w:val="24"/>
                <w:szCs w:val="24"/>
              </w:rPr>
              <w:t xml:space="preserve"> </w:t>
            </w:r>
            <w:r w:rsidR="003905A1" w:rsidRPr="003905A1">
              <w:rPr>
                <w:rFonts w:asciiTheme="minorHAnsi" w:hAnsiTheme="minorHAnsi"/>
                <w:b/>
                <w:bCs/>
                <w:sz w:val="24"/>
                <w:szCs w:val="24"/>
              </w:rPr>
              <w:t>PROPUESTA PARA LA ELABORACION DEL PROYECTO DEL NUEVO CODIGO DE LA SEGURIDAD SOCIAL</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1D2236E4"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3905A1">
              <w:rPr>
                <w:rFonts w:asciiTheme="minorHAnsi" w:hAnsiTheme="minorHAnsi" w:cs="Arial"/>
              </w:rPr>
              <w:t>PRESUPUESTO FIJO</w:t>
            </w:r>
          </w:p>
        </w:tc>
      </w:tr>
      <w:tr w:rsidR="000F2477" w:rsidRPr="003729DA" w14:paraId="252B86A0" w14:textId="77777777" w:rsidTr="008B0D4C">
        <w:trPr>
          <w:trHeight w:val="522"/>
          <w:jc w:val="center"/>
        </w:trPr>
        <w:tc>
          <w:tcPr>
            <w:tcW w:w="9284" w:type="dxa"/>
            <w:vAlign w:val="center"/>
          </w:tcPr>
          <w:p w14:paraId="6BEC4EA6" w14:textId="60A76655" w:rsidR="000F2477" w:rsidRPr="003729DA" w:rsidRDefault="000F2477" w:rsidP="008B0D4C">
            <w:pPr>
              <w:jc w:val="center"/>
              <w:rPr>
                <w:rFonts w:asciiTheme="minorHAnsi" w:hAnsiTheme="minorHAnsi" w:cs="Arial"/>
                <w:lang w:val="en-US"/>
              </w:rPr>
            </w:pPr>
            <w:r w:rsidRPr="00F51142">
              <w:rPr>
                <w:rFonts w:asciiTheme="minorHAnsi" w:hAnsiTheme="minorHAnsi" w:cs="Arial"/>
              </w:rPr>
              <w:t>Encargados de atender consultas:</w:t>
            </w:r>
            <w:r w:rsidR="00E565CD">
              <w:rPr>
                <w:rFonts w:asciiTheme="minorHAnsi" w:hAnsiTheme="minorHAnsi" w:cs="Arial"/>
              </w:rPr>
              <w:t xml:space="preserve"> </w:t>
            </w:r>
            <w:r w:rsidR="003905A1">
              <w:rPr>
                <w:rFonts w:asciiTheme="minorHAnsi" w:hAnsiTheme="minorHAnsi" w:cs="Arial"/>
              </w:rPr>
              <w:t xml:space="preserve">Dr. Fernando Ávila </w:t>
            </w:r>
            <w:r w:rsidR="00625201">
              <w:rPr>
                <w:rFonts w:asciiTheme="minorHAnsi" w:hAnsiTheme="minorHAnsi" w:cs="Arial"/>
              </w:rPr>
              <w:t>M.</w:t>
            </w:r>
          </w:p>
          <w:p w14:paraId="7A0B78F0" w14:textId="54580E4C" w:rsidR="000F2477" w:rsidRPr="003729DA" w:rsidRDefault="000F2477" w:rsidP="00601660">
            <w:pPr>
              <w:jc w:val="center"/>
              <w:rPr>
                <w:rFonts w:asciiTheme="minorHAnsi" w:hAnsiTheme="minorHAnsi" w:cstheme="minorHAnsi"/>
                <w:lang w:val="en-US"/>
              </w:rPr>
            </w:pPr>
            <w:r w:rsidRPr="003729DA">
              <w:rPr>
                <w:rFonts w:asciiTheme="minorHAnsi" w:hAnsiTheme="minorHAnsi" w:cstheme="minorHAnsi"/>
                <w:lang w:val="en-US"/>
              </w:rPr>
              <w:t xml:space="preserve">                                                          </w:t>
            </w:r>
            <w:r w:rsidR="00601660" w:rsidRPr="003729DA">
              <w:rPr>
                <w:rFonts w:asciiTheme="minorHAnsi" w:hAnsiTheme="minorHAnsi" w:cstheme="minorHAnsi"/>
                <w:lang w:val="en-US"/>
              </w:rPr>
              <w:t xml:space="preserve">      </w:t>
            </w:r>
            <w:r w:rsidRPr="003729DA">
              <w:rPr>
                <w:rFonts w:asciiTheme="minorHAnsi" w:hAnsiTheme="minorHAnsi" w:cstheme="minorHAnsi"/>
                <w:lang w:val="en-US"/>
              </w:rPr>
              <w:t xml:space="preserve"> </w:t>
            </w:r>
            <w:r w:rsidR="00D17BE3" w:rsidRPr="003729DA">
              <w:rPr>
                <w:rFonts w:asciiTheme="minorHAnsi" w:hAnsiTheme="minorHAnsi" w:cstheme="minorHAnsi"/>
                <w:lang w:val="en-US"/>
              </w:rPr>
              <w:t xml:space="preserve">Lic. </w:t>
            </w:r>
            <w:proofErr w:type="spellStart"/>
            <w:r w:rsidR="003905A1">
              <w:rPr>
                <w:rFonts w:asciiTheme="minorHAnsi" w:hAnsiTheme="minorHAnsi" w:cstheme="minorHAnsi"/>
                <w:lang w:val="en-US"/>
              </w:rPr>
              <w:t>Yessica</w:t>
            </w:r>
            <w:proofErr w:type="spellEnd"/>
            <w:r w:rsidR="003905A1">
              <w:rPr>
                <w:rFonts w:asciiTheme="minorHAnsi" w:hAnsiTheme="minorHAnsi" w:cstheme="minorHAnsi"/>
                <w:lang w:val="en-US"/>
              </w:rPr>
              <w:t xml:space="preserve"> Montoya T.</w:t>
            </w:r>
          </w:p>
        </w:tc>
      </w:tr>
      <w:tr w:rsidR="000F2477" w:rsidRPr="00F51142" w14:paraId="35C524C9" w14:textId="77777777" w:rsidTr="008B0D4C">
        <w:trPr>
          <w:trHeight w:val="497"/>
          <w:jc w:val="center"/>
        </w:trPr>
        <w:tc>
          <w:tcPr>
            <w:tcW w:w="9284" w:type="dxa"/>
            <w:vAlign w:val="center"/>
          </w:tcPr>
          <w:p w14:paraId="30D9FCD4" w14:textId="2FAB93B4"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625201" w:rsidRPr="00625201">
              <w:rPr>
                <w:rStyle w:val="Hipervnculo"/>
                <w:rFonts w:asciiTheme="minorHAnsi" w:hAnsiTheme="minorHAnsi" w:cstheme="minorHAnsi"/>
              </w:rPr>
              <w:t>yessica.montoya</w:t>
            </w:r>
            <w:r w:rsidR="00D17BE3" w:rsidRPr="00625201">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3C51707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625201">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D80AA9D" w:rsidR="00314938" w:rsidRPr="00F51142" w:rsidRDefault="00635696" w:rsidP="00314938">
            <w:pPr>
              <w:jc w:val="center"/>
              <w:rPr>
                <w:rFonts w:asciiTheme="minorHAnsi" w:hAnsiTheme="minorHAnsi" w:cstheme="minorHAnsi"/>
              </w:rPr>
            </w:pPr>
            <w:r>
              <w:rPr>
                <w:rFonts w:asciiTheme="minorHAnsi" w:hAnsiTheme="minorHAnsi" w:cstheme="minorHAnsi"/>
              </w:rPr>
              <w:t>14</w:t>
            </w:r>
            <w:r w:rsidR="0096606A">
              <w:rPr>
                <w:rFonts w:asciiTheme="minorHAnsi" w:hAnsiTheme="minorHAnsi" w:cstheme="minorHAnsi"/>
              </w:rPr>
              <w:t>/</w:t>
            </w:r>
            <w:r w:rsidR="003729DA">
              <w:rPr>
                <w:rFonts w:asciiTheme="minorHAnsi" w:hAnsiTheme="minorHAnsi" w:cstheme="minorHAnsi"/>
              </w:rPr>
              <w:t>0</w:t>
            </w:r>
            <w:r w:rsidR="00625201">
              <w:rPr>
                <w:rFonts w:asciiTheme="minorHAnsi" w:hAnsiTheme="minorHAnsi" w:cstheme="minorHAnsi"/>
              </w:rPr>
              <w:t>3</w:t>
            </w:r>
            <w:r w:rsidR="00314938">
              <w:rPr>
                <w:rFonts w:asciiTheme="minorHAnsi" w:hAnsiTheme="minorHAnsi" w:cstheme="minorHAnsi"/>
              </w:rPr>
              <w:t>/202</w:t>
            </w:r>
            <w:r w:rsidR="003729DA">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48CC4AFC" w:rsidR="00314938" w:rsidRPr="00F51142" w:rsidRDefault="00CC47F2"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6C91669E" w:rsidR="00314938" w:rsidRPr="00F51142" w:rsidRDefault="00635696" w:rsidP="00314938">
            <w:pPr>
              <w:jc w:val="center"/>
              <w:rPr>
                <w:rFonts w:asciiTheme="minorHAnsi" w:hAnsiTheme="minorHAnsi" w:cstheme="minorHAnsi"/>
              </w:rPr>
            </w:pPr>
            <w:r>
              <w:rPr>
                <w:rFonts w:asciiTheme="minorHAnsi" w:hAnsiTheme="minorHAnsi" w:cstheme="minorHAnsi"/>
              </w:rPr>
              <w:t>21</w:t>
            </w:r>
            <w:r w:rsidR="00314938">
              <w:rPr>
                <w:rFonts w:asciiTheme="minorHAnsi" w:hAnsiTheme="minorHAnsi" w:cstheme="minorHAnsi"/>
              </w:rPr>
              <w:t>/</w:t>
            </w:r>
            <w:r w:rsidR="003729DA">
              <w:rPr>
                <w:rFonts w:asciiTheme="minorHAnsi" w:hAnsiTheme="minorHAnsi" w:cstheme="minorHAnsi"/>
              </w:rPr>
              <w:t>0</w:t>
            </w:r>
            <w:r w:rsidR="00625201">
              <w:rPr>
                <w:rFonts w:asciiTheme="minorHAnsi" w:hAnsiTheme="minorHAnsi" w:cstheme="minorHAnsi"/>
              </w:rPr>
              <w:t>3</w:t>
            </w:r>
            <w:r w:rsidR="00314938">
              <w:rPr>
                <w:rFonts w:asciiTheme="minorHAnsi" w:hAnsiTheme="minorHAnsi" w:cstheme="minorHAnsi"/>
              </w:rPr>
              <w:t>/202</w:t>
            </w:r>
            <w:r w:rsidR="003729DA">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59DA2D28"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2472B296" w14:textId="4A1DD2C1" w:rsidR="00314938" w:rsidRPr="00F51142" w:rsidRDefault="00625201" w:rsidP="005E6178">
            <w:pPr>
              <w:jc w:val="center"/>
              <w:rPr>
                <w:rFonts w:asciiTheme="minorHAnsi" w:hAnsiTheme="minorHAnsi" w:cstheme="minorHAnsi"/>
              </w:rPr>
            </w:pPr>
            <w:r>
              <w:rPr>
                <w:rFonts w:asciiTheme="minorHAnsi" w:hAnsiTheme="minorHAnsi" w:cstheme="minorHAnsi"/>
              </w:rPr>
              <w:t>15</w:t>
            </w:r>
            <w:r w:rsidR="005E6178">
              <w:rPr>
                <w:rFonts w:asciiTheme="minorHAnsi" w:hAnsiTheme="minorHAnsi" w:cstheme="minorHAnsi"/>
              </w:rPr>
              <w:t>:30</w:t>
            </w:r>
          </w:p>
        </w:tc>
        <w:tc>
          <w:tcPr>
            <w:tcW w:w="3822" w:type="dxa"/>
            <w:vAlign w:val="center"/>
          </w:tcPr>
          <w:p w14:paraId="653B76C8" w14:textId="4DF58DFE"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sidR="003729DA" w:rsidRPr="003729DA">
              <w:rPr>
                <w:rStyle w:val="Hipervnculo"/>
                <w:rFonts w:asciiTheme="minorHAnsi" w:hAnsiTheme="minorHAnsi" w:cstheme="minorHAnsi"/>
              </w:rPr>
              <w:t xml:space="preserve"> </w:t>
            </w:r>
            <w:r w:rsidR="00625201" w:rsidRPr="00625201">
              <w:rPr>
                <w:rStyle w:val="Hipervnculo"/>
                <w:rFonts w:asciiTheme="minorHAnsi" w:hAnsiTheme="minorHAnsi" w:cstheme="minorHAnsi"/>
              </w:rPr>
              <w:t xml:space="preserve"> yessica.montoya@csbp.com.bo</w:t>
            </w:r>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3AA52D00" w:rsidR="00314938" w:rsidRPr="00F51142" w:rsidRDefault="00530BF5"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1771975B" w:rsidR="00314938" w:rsidRPr="00F51142" w:rsidRDefault="00635696" w:rsidP="00314938">
            <w:pPr>
              <w:jc w:val="center"/>
              <w:rPr>
                <w:rFonts w:asciiTheme="minorHAnsi" w:hAnsiTheme="minorHAnsi" w:cstheme="minorHAnsi"/>
              </w:rPr>
            </w:pPr>
            <w:r>
              <w:rPr>
                <w:rFonts w:asciiTheme="minorHAnsi" w:hAnsiTheme="minorHAnsi" w:cstheme="minorHAnsi"/>
              </w:rPr>
              <w:t>24</w:t>
            </w:r>
            <w:r w:rsidR="00314938">
              <w:rPr>
                <w:rFonts w:asciiTheme="minorHAnsi" w:hAnsiTheme="minorHAnsi" w:cstheme="minorHAnsi"/>
              </w:rPr>
              <w:t>/</w:t>
            </w:r>
            <w:r w:rsidR="003729DA">
              <w:rPr>
                <w:rFonts w:asciiTheme="minorHAnsi" w:hAnsiTheme="minorHAnsi" w:cstheme="minorHAnsi"/>
              </w:rPr>
              <w:t>0</w:t>
            </w:r>
            <w:r w:rsidR="00625201">
              <w:rPr>
                <w:rFonts w:asciiTheme="minorHAnsi" w:hAnsiTheme="minorHAnsi" w:cstheme="minorHAnsi"/>
              </w:rPr>
              <w:t>3</w:t>
            </w:r>
            <w:r w:rsidR="005D315D">
              <w:rPr>
                <w:rFonts w:asciiTheme="minorHAnsi" w:hAnsiTheme="minorHAnsi" w:cstheme="minorHAnsi"/>
              </w:rPr>
              <w:t>/</w:t>
            </w:r>
            <w:r w:rsidR="00314938">
              <w:rPr>
                <w:rFonts w:asciiTheme="minorHAnsi" w:hAnsiTheme="minorHAnsi" w:cstheme="minorHAnsi"/>
              </w:rPr>
              <w:t>202</w:t>
            </w:r>
            <w:r w:rsidR="003729DA">
              <w:rPr>
                <w:rFonts w:asciiTheme="minorHAnsi" w:hAnsiTheme="minorHAnsi" w:cstheme="minorHAnsi"/>
              </w:rPr>
              <w:t>3</w:t>
            </w:r>
          </w:p>
        </w:tc>
        <w:tc>
          <w:tcPr>
            <w:tcW w:w="3822" w:type="dxa"/>
            <w:vAlign w:val="center"/>
          </w:tcPr>
          <w:p w14:paraId="1F02C333" w14:textId="2453B727"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w:t>
            </w:r>
            <w:r w:rsidR="00625201">
              <w:rPr>
                <w:rFonts w:asciiTheme="minorHAnsi" w:hAnsiTheme="minorHAnsi" w:cstheme="minorHAnsi"/>
                <w:lang w:val="es-BO"/>
              </w:rPr>
              <w:t xml:space="preserve"> o correos</w:t>
            </w:r>
            <w:r>
              <w:rPr>
                <w:rFonts w:asciiTheme="minorHAnsi" w:hAnsiTheme="minorHAnsi" w:cstheme="minorHAnsi"/>
                <w:lang w:val="es-BO"/>
              </w:rPr>
              <w:t xml:space="preserve">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6A3936D6"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3729DA">
              <w:rPr>
                <w:rFonts w:asciiTheme="minorHAnsi" w:hAnsiTheme="minorHAnsi" w:cstheme="minorHAnsi"/>
                <w:b/>
              </w:rPr>
              <w:t>0</w:t>
            </w:r>
            <w:r w:rsidR="003905A1">
              <w:rPr>
                <w:rFonts w:asciiTheme="minorHAnsi" w:hAnsiTheme="minorHAnsi" w:cstheme="minorHAnsi"/>
                <w:b/>
              </w:rPr>
              <w:t>6</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608736A2" w14:textId="42B32D4C" w:rsidR="005D315D" w:rsidRPr="00967673" w:rsidRDefault="003729DA" w:rsidP="00625201">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w:t>
      </w:r>
      <w:r w:rsidR="00625201" w:rsidRPr="00625201">
        <w:rPr>
          <w:rFonts w:asciiTheme="minorHAnsi" w:hAnsiTheme="minorHAnsi" w:cstheme="minorHAnsi"/>
          <w:b/>
          <w:sz w:val="22"/>
          <w:szCs w:val="22"/>
        </w:rPr>
        <w:t>PROPUESTA PARA LA ELABORACION DEL PROYECTO DEL NUEVO CODIGO DE LA SEGURIDAD SOCIAL</w:t>
      </w:r>
    </w:p>
    <w:p w14:paraId="45C8F559" w14:textId="77777777" w:rsidR="00625201" w:rsidRDefault="00625201" w:rsidP="00390630">
      <w:pPr>
        <w:jc w:val="both"/>
        <w:rPr>
          <w:rFonts w:asciiTheme="minorHAnsi" w:hAnsiTheme="minorHAnsi" w:cstheme="minorHAnsi"/>
          <w:sz w:val="22"/>
          <w:szCs w:val="22"/>
        </w:rPr>
      </w:pPr>
    </w:p>
    <w:p w14:paraId="3D44A153" w14:textId="37E0CA98" w:rsidR="005D315D"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w:t>
      </w:r>
      <w:r w:rsidR="00625201">
        <w:rPr>
          <w:rFonts w:asciiTheme="minorHAnsi" w:hAnsiTheme="minorHAnsi" w:cstheme="minorHAnsi"/>
          <w:sz w:val="22"/>
          <w:szCs w:val="22"/>
        </w:rPr>
        <w:t xml:space="preserve"> la</w:t>
      </w:r>
      <w:r w:rsidR="00490F1A" w:rsidRPr="00490F1A">
        <w:rPr>
          <w:rFonts w:asciiTheme="minorHAnsi" w:hAnsiTheme="minorHAnsi" w:cstheme="minorHAnsi"/>
          <w:b/>
          <w:sz w:val="22"/>
          <w:szCs w:val="22"/>
        </w:rPr>
        <w:t xml:space="preserve"> </w:t>
      </w:r>
      <w:r w:rsidR="00625201">
        <w:rPr>
          <w:rFonts w:asciiTheme="minorHAnsi" w:hAnsiTheme="minorHAnsi" w:cstheme="minorHAnsi"/>
          <w:b/>
          <w:sz w:val="22"/>
          <w:szCs w:val="22"/>
        </w:rPr>
        <w:t>CONSULTORÍA</w:t>
      </w:r>
      <w:r w:rsidR="00625201" w:rsidRPr="00490F1A">
        <w:rPr>
          <w:rFonts w:asciiTheme="minorHAnsi" w:hAnsiTheme="minorHAnsi" w:cstheme="minorHAnsi"/>
          <w:b/>
          <w:sz w:val="22"/>
          <w:szCs w:val="22"/>
        </w:rPr>
        <w:t xml:space="preserve"> </w:t>
      </w:r>
      <w:r w:rsidR="00625201" w:rsidRPr="00625201">
        <w:rPr>
          <w:rFonts w:asciiTheme="minorHAnsi" w:hAnsiTheme="minorHAnsi" w:cstheme="minorHAnsi"/>
          <w:b/>
          <w:sz w:val="22"/>
          <w:szCs w:val="22"/>
        </w:rPr>
        <w:t>PROPUESTA PARA LA ELABORACION DEL PROYECTO DEL NUEVO CODIGO DE LA SEGURIDAD SOCIAL</w:t>
      </w:r>
      <w:r w:rsidR="00625201">
        <w:rPr>
          <w:rFonts w:asciiTheme="minorHAnsi" w:hAnsiTheme="minorHAnsi" w:cstheme="minorHAnsi"/>
          <w:b/>
          <w:sz w:val="22"/>
          <w:szCs w:val="22"/>
        </w:rPr>
        <w:t>.</w:t>
      </w:r>
    </w:p>
    <w:p w14:paraId="57D54DD0" w14:textId="77777777" w:rsidR="00625201" w:rsidRPr="00967673" w:rsidRDefault="00625201" w:rsidP="00390630">
      <w:pPr>
        <w:jc w:val="both"/>
        <w:rPr>
          <w:rFonts w:asciiTheme="minorHAnsi" w:hAnsiTheme="minorHAnsi" w:cstheme="minorHAnsi"/>
          <w:sz w:val="22"/>
          <w:szCs w:val="22"/>
        </w:rPr>
      </w:pPr>
    </w:p>
    <w:p w14:paraId="0CEDD3CF" w14:textId="77777777" w:rsidR="005D315D" w:rsidRPr="00967673" w:rsidRDefault="005D315D">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9FE6C7E"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25201">
        <w:rPr>
          <w:rFonts w:asciiTheme="minorHAnsi" w:hAnsiTheme="minorHAnsi" w:cstheme="minorHAnsi"/>
          <w:sz w:val="22"/>
          <w:szCs w:val="22"/>
        </w:rPr>
        <w:t>15</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0, del día</w:t>
      </w:r>
      <w:r w:rsidR="00625201">
        <w:rPr>
          <w:rFonts w:asciiTheme="minorHAnsi" w:hAnsiTheme="minorHAnsi" w:cstheme="minorHAnsi"/>
          <w:sz w:val="22"/>
          <w:szCs w:val="22"/>
        </w:rPr>
        <w:t xml:space="preserve"> </w:t>
      </w:r>
      <w:r w:rsidR="00635696">
        <w:rPr>
          <w:rFonts w:asciiTheme="minorHAnsi" w:hAnsiTheme="minorHAnsi" w:cstheme="minorHAnsi"/>
          <w:sz w:val="22"/>
          <w:szCs w:val="22"/>
        </w:rPr>
        <w:t>martes</w:t>
      </w:r>
      <w:r w:rsidRPr="00967673">
        <w:rPr>
          <w:rFonts w:asciiTheme="minorHAnsi" w:hAnsiTheme="minorHAnsi" w:cstheme="minorHAnsi"/>
          <w:sz w:val="22"/>
          <w:szCs w:val="22"/>
        </w:rPr>
        <w:t xml:space="preserve"> </w:t>
      </w:r>
      <w:r w:rsidR="00635696">
        <w:rPr>
          <w:rFonts w:asciiTheme="minorHAnsi" w:hAnsiTheme="minorHAnsi" w:cstheme="minorHAnsi"/>
          <w:b/>
          <w:bCs/>
          <w:sz w:val="22"/>
          <w:szCs w:val="22"/>
        </w:rPr>
        <w:t>21</w:t>
      </w:r>
      <w:r w:rsidR="0096606A">
        <w:rPr>
          <w:rFonts w:asciiTheme="minorHAnsi" w:hAnsiTheme="minorHAnsi" w:cstheme="minorHAnsi"/>
          <w:b/>
          <w:bCs/>
          <w:sz w:val="22"/>
          <w:szCs w:val="22"/>
        </w:rPr>
        <w:t xml:space="preserve"> de </w:t>
      </w:r>
      <w:r w:rsidR="00625201">
        <w:rPr>
          <w:rFonts w:asciiTheme="minorHAnsi" w:hAnsiTheme="minorHAnsi" w:cstheme="minorHAnsi"/>
          <w:b/>
          <w:bCs/>
          <w:sz w:val="22"/>
          <w:szCs w:val="22"/>
        </w:rPr>
        <w:t>marzo</w:t>
      </w:r>
      <w:r w:rsidRPr="00967673">
        <w:rPr>
          <w:rFonts w:asciiTheme="minorHAnsi" w:hAnsiTheme="minorHAnsi" w:cstheme="minorHAnsi"/>
          <w:b/>
          <w:sz w:val="22"/>
          <w:szCs w:val="22"/>
        </w:rPr>
        <w:t xml:space="preserve"> del 202</w:t>
      </w:r>
      <w:r w:rsidR="003729DA">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09BC31E5" w:rsidR="005D315D" w:rsidRPr="00967673" w:rsidRDefault="0096606A">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r w:rsidR="00625201" w:rsidRPr="00625201">
        <w:rPr>
          <w:rStyle w:val="Hipervnculo"/>
          <w:rFonts w:asciiTheme="minorHAnsi" w:hAnsiTheme="minorHAnsi" w:cstheme="minorHAnsi"/>
          <w:sz w:val="22"/>
          <w:szCs w:val="22"/>
        </w:rPr>
        <w:t>yessica.montoya@csbp.com.bo</w:t>
      </w:r>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3729DA">
        <w:rPr>
          <w:rFonts w:asciiTheme="minorHAnsi" w:hAnsiTheme="minorHAnsi" w:cstheme="minorHAnsi"/>
          <w:b/>
          <w:bCs/>
          <w:sz w:val="22"/>
          <w:szCs w:val="22"/>
        </w:rPr>
        <w:t>0</w:t>
      </w:r>
      <w:r w:rsidR="003905A1">
        <w:rPr>
          <w:rFonts w:asciiTheme="minorHAnsi" w:hAnsiTheme="minorHAnsi" w:cstheme="minorHAnsi"/>
          <w:b/>
          <w:bCs/>
          <w:sz w:val="22"/>
          <w:szCs w:val="22"/>
        </w:rPr>
        <w:t>6</w:t>
      </w:r>
      <w:r w:rsidR="005D315D" w:rsidRPr="00967673">
        <w:rPr>
          <w:rFonts w:asciiTheme="minorHAnsi" w:hAnsiTheme="minorHAnsi" w:cstheme="minorHAnsi"/>
          <w:b/>
          <w:bCs/>
          <w:sz w:val="22"/>
          <w:szCs w:val="22"/>
        </w:rPr>
        <w:t>-202</w:t>
      </w:r>
      <w:r w:rsidR="003729DA">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3729DA">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P</w:t>
      </w:r>
      <w:r w:rsidR="00161639">
        <w:rPr>
          <w:rFonts w:asciiTheme="minorHAnsi" w:hAnsiTheme="minorHAnsi" w:cstheme="minorHAnsi"/>
          <w:b/>
          <w:sz w:val="22"/>
          <w:szCs w:val="22"/>
        </w:rPr>
        <w:t>ROPUESTA PARA LA ELABORACION DEL PROYECTO DEL NUEVO CODIGO DE LA SEGURIDAD SOCIAL”</w:t>
      </w:r>
      <w:r w:rsidR="005D315D" w:rsidRPr="00967673">
        <w:rPr>
          <w:rFonts w:asciiTheme="minorHAnsi" w:hAnsiTheme="minorHAnsi" w:cstheme="minorHAnsi"/>
          <w:sz w:val="22"/>
          <w:szCs w:val="22"/>
        </w:rPr>
        <w:t xml:space="preserve">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5AB5C3E4" w14:textId="09293308" w:rsidR="005D315D" w:rsidRPr="00530BF5" w:rsidRDefault="005D315D" w:rsidP="006667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530BF5">
        <w:rPr>
          <w:rFonts w:asciiTheme="minorHAnsi" w:hAnsiTheme="minorHAnsi" w:cstheme="minorHAnsi"/>
          <w:bCs/>
          <w:sz w:val="22"/>
          <w:szCs w:val="22"/>
        </w:rPr>
        <w:t>un</w:t>
      </w:r>
      <w:r w:rsidR="00490F1A">
        <w:rPr>
          <w:rFonts w:asciiTheme="minorHAnsi" w:hAnsiTheme="minorHAnsi" w:cstheme="minorHAnsi"/>
          <w:bCs/>
          <w:sz w:val="22"/>
          <w:szCs w:val="22"/>
        </w:rPr>
        <w:t xml:space="preserve"> </w:t>
      </w:r>
      <w:r w:rsidR="003729DA">
        <w:rPr>
          <w:rFonts w:asciiTheme="minorHAnsi" w:hAnsiTheme="minorHAnsi" w:cstheme="minorHAnsi"/>
          <w:bCs/>
          <w:sz w:val="22"/>
          <w:szCs w:val="22"/>
        </w:rPr>
        <w:t>CONSULTORÍA</w:t>
      </w:r>
      <w:r w:rsidR="00490F1A">
        <w:rPr>
          <w:rFonts w:asciiTheme="minorHAnsi" w:hAnsiTheme="minorHAnsi" w:cstheme="minorHAnsi"/>
          <w:bCs/>
          <w:sz w:val="22"/>
          <w:szCs w:val="22"/>
        </w:rPr>
        <w:t xml:space="preserve"> </w:t>
      </w:r>
      <w:r w:rsidR="00666791" w:rsidRPr="00666791">
        <w:rPr>
          <w:rFonts w:asciiTheme="minorHAnsi" w:hAnsiTheme="minorHAnsi" w:cstheme="minorHAnsi"/>
          <w:bCs/>
          <w:sz w:val="22"/>
          <w:szCs w:val="22"/>
        </w:rPr>
        <w:t xml:space="preserve">PROPUESTA PARA LA ELABORACION DEL PROYECTO DEL NUEVO CODIGO DE LA SEGURIDAD SOCIAL </w:t>
      </w:r>
      <w:r w:rsidR="00530BF5">
        <w:rPr>
          <w:rFonts w:asciiTheme="minorHAnsi" w:hAnsiTheme="minorHAnsi" w:cstheme="minorHAnsi"/>
          <w:bCs/>
          <w:sz w:val="22"/>
          <w:szCs w:val="22"/>
        </w:rPr>
        <w:t>quien generara productos específicos en el marco de los TDRS a la Caja de Salud de la Banca Privada</w:t>
      </w:r>
      <w:r w:rsidR="00530BF5"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4820"/>
        <w:gridCol w:w="1278"/>
      </w:tblGrid>
      <w:tr w:rsidR="005D315D" w:rsidRPr="00967673" w14:paraId="3883E49E" w14:textId="77777777" w:rsidTr="00530BF5">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666791" w:rsidRPr="00967673" w14:paraId="3F59D9E5" w14:textId="77777777" w:rsidTr="00530BF5">
        <w:trPr>
          <w:jc w:val="center"/>
        </w:trPr>
        <w:tc>
          <w:tcPr>
            <w:tcW w:w="845" w:type="dxa"/>
            <w:vAlign w:val="center"/>
          </w:tcPr>
          <w:p w14:paraId="36E642E3" w14:textId="77777777" w:rsidR="00666791" w:rsidRPr="00967673" w:rsidRDefault="00666791" w:rsidP="00666791">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3AA0CEDD" w14:textId="73651B1A" w:rsidR="00666791" w:rsidRPr="00490F1A" w:rsidRDefault="00666791" w:rsidP="0066679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CONSULTORÍA </w:t>
            </w:r>
            <w:r w:rsidRPr="00666791">
              <w:rPr>
                <w:rFonts w:asciiTheme="minorHAnsi" w:hAnsiTheme="minorHAnsi" w:cstheme="minorHAnsi"/>
                <w:bCs/>
                <w:sz w:val="22"/>
                <w:szCs w:val="22"/>
              </w:rPr>
              <w:t>PROPUESTA PARA LA ELABORACION DEL PROYECTO DEL NUEVO CODIGO DE LA SEGURIDAD SOCIAL</w:t>
            </w:r>
          </w:p>
        </w:tc>
        <w:tc>
          <w:tcPr>
            <w:tcW w:w="1134" w:type="dxa"/>
            <w:vAlign w:val="center"/>
          </w:tcPr>
          <w:p w14:paraId="462CCA4E" w14:textId="7DEAC769" w:rsidR="00666791" w:rsidRPr="00967673" w:rsidRDefault="00666791" w:rsidP="0066679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HASTA EL 30/11/2023</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5E9B4634" w14:textId="77777777" w:rsidR="00530BF5" w:rsidRPr="00967673" w:rsidRDefault="00530BF5">
      <w:pPr>
        <w:pStyle w:val="Prrafodelista"/>
        <w:numPr>
          <w:ilvl w:val="1"/>
          <w:numId w:val="1"/>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05E118A7" w14:textId="5056CD3F" w:rsidR="00530BF5" w:rsidRDefault="00530BF5" w:rsidP="00530BF5">
      <w:pPr>
        <w:ind w:left="831"/>
        <w:rPr>
          <w:rFonts w:asciiTheme="minorHAnsi" w:hAnsiTheme="minorHAnsi" w:cstheme="minorHAnsi"/>
          <w:sz w:val="22"/>
          <w:szCs w:val="22"/>
        </w:rPr>
      </w:pPr>
      <w:r w:rsidRPr="00967673">
        <w:rPr>
          <w:rFonts w:asciiTheme="minorHAnsi" w:hAnsiTheme="minorHAnsi" w:cstheme="minorHAnsi"/>
          <w:sz w:val="22"/>
          <w:szCs w:val="22"/>
        </w:rPr>
        <w:t>(</w:t>
      </w:r>
      <w:r>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2D0CD4AA" w14:textId="77777777" w:rsidR="00530BF5" w:rsidRPr="00967673" w:rsidRDefault="00530BF5" w:rsidP="00530BF5">
      <w:pPr>
        <w:ind w:left="831"/>
        <w:rPr>
          <w:rFonts w:asciiTheme="minorHAnsi" w:hAnsiTheme="minorHAnsi" w:cstheme="minorHAnsi"/>
          <w:sz w:val="22"/>
          <w:szCs w:val="22"/>
        </w:rPr>
      </w:pPr>
    </w:p>
    <w:p w14:paraId="4B05BAC7" w14:textId="22ED6D79" w:rsidR="005D315D" w:rsidRPr="00967673" w:rsidRDefault="005D315D">
      <w:pPr>
        <w:pStyle w:val="Prrafodelista"/>
        <w:numPr>
          <w:ilvl w:val="0"/>
          <w:numId w:val="1"/>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530BF5" w:rsidRPr="007D7F6A">
        <w:rPr>
          <w:rFonts w:asciiTheme="minorHAnsi" w:eastAsia="Arial" w:hAnsiTheme="minorHAnsi" w:cstheme="minorHAnsi"/>
          <w:sz w:val="22"/>
          <w:szCs w:val="22"/>
        </w:rPr>
        <w:t xml:space="preserve">La metodología de evaluación basada en Presupuesto Fijo requiere de la presentación de los requisitos de cumplimiento obligatorio que se evalúan bajo el método CUMPLE o NO CUMPLE y únicamente de la evaluación de ofertas técnicas (no existen ofertas económicas). Tiene como </w:t>
      </w:r>
      <w:r w:rsidR="00530BF5" w:rsidRPr="007D7F6A">
        <w:rPr>
          <w:rFonts w:asciiTheme="minorHAnsi" w:eastAsia="Arial" w:hAnsiTheme="minorHAnsi" w:cstheme="minorHAnsi"/>
          <w:sz w:val="22"/>
          <w:szCs w:val="22"/>
        </w:rPr>
        <w:lastRenderedPageBreak/>
        <w:t>objetivo adjudicar al proponente que hubiera obtenido la mayor puntuación en la evaluación de las ofertas técnicas, resultante de la aplicación de los criterios de calificación establecidos antes del inicio del proceso</w:t>
      </w:r>
      <w:r w:rsidR="00530BF5">
        <w:rPr>
          <w:rFonts w:asciiTheme="minorHAnsi" w:eastAsia="Arial" w:hAnsiTheme="minorHAnsi" w:cstheme="minorHAnsi"/>
          <w:sz w:val="22"/>
          <w:szCs w:val="22"/>
        </w:rPr>
        <w:t>.</w:t>
      </w:r>
    </w:p>
    <w:p w14:paraId="35DB4E51" w14:textId="5E7BACE0" w:rsidR="005D315D" w:rsidRDefault="005D315D" w:rsidP="00390630">
      <w:pPr>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0146C54B"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w:t>
      </w:r>
      <w:r w:rsidR="00666791">
        <w:rPr>
          <w:rFonts w:asciiTheme="minorHAnsi" w:hAnsiTheme="minorHAnsi" w:cstheme="minorHAnsi"/>
          <w:sz w:val="22"/>
          <w:szCs w:val="22"/>
        </w:rPr>
        <w:t>o</w:t>
      </w:r>
      <w:r w:rsidR="00530BF5" w:rsidRPr="00967673">
        <w:rPr>
          <w:rFonts w:asciiTheme="minorHAnsi" w:hAnsiTheme="minorHAnsi" w:cstheme="minorHAnsi"/>
          <w:sz w:val="22"/>
          <w:szCs w:val="22"/>
        </w:rPr>
        <w:t>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538A609D" w:rsidR="005D315D" w:rsidRDefault="00530BF5"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666791">
        <w:rPr>
          <w:rFonts w:asciiTheme="minorHAnsi" w:hAnsiTheme="minorHAnsi" w:cstheme="minorHAnsi"/>
          <w:bCs/>
          <w:sz w:val="22"/>
          <w:szCs w:val="22"/>
        </w:rPr>
        <w:t>hasta el 30 de noviembre de 2023 a partir de la firma del contrato</w:t>
      </w:r>
      <w:r w:rsidR="005D315D" w:rsidRPr="00967673">
        <w:rPr>
          <w:rFonts w:asciiTheme="minorHAnsi" w:hAnsiTheme="minorHAnsi" w:cstheme="minorHAnsi"/>
          <w:bCs/>
          <w:sz w:val="22"/>
          <w:szCs w:val="22"/>
        </w:rPr>
        <w:t>.</w:t>
      </w:r>
    </w:p>
    <w:p w14:paraId="32CECEB4" w14:textId="4360E946" w:rsidR="008A1D37" w:rsidRDefault="00530BF5">
      <w:pPr>
        <w:pStyle w:val="Prrafodelista"/>
        <w:numPr>
          <w:ilvl w:val="0"/>
          <w:numId w:val="1"/>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COSTO Y FORMA DE PAGO</w:t>
      </w:r>
      <w:r w:rsidR="008A1D37"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42ED4A8" w14:textId="48694A00" w:rsidR="00530BF5" w:rsidRPr="00EB4AD8" w:rsidRDefault="00EB4AD8" w:rsidP="00530BF5">
      <w:pPr>
        <w:pStyle w:val="Prrafodelista"/>
        <w:ind w:left="360"/>
        <w:jc w:val="both"/>
        <w:rPr>
          <w:rFonts w:asciiTheme="minorHAnsi" w:hAnsiTheme="minorHAnsi" w:cstheme="minorHAnsi"/>
          <w:color w:val="000000"/>
          <w:sz w:val="22"/>
          <w:shd w:val="clear" w:color="auto" w:fill="FFFFFF"/>
          <w:lang w:val="es-ES_tradnl"/>
        </w:rPr>
      </w:pPr>
      <w:r w:rsidRPr="00EB4AD8">
        <w:rPr>
          <w:rFonts w:asciiTheme="minorHAnsi" w:hAnsiTheme="minorHAnsi" w:cstheme="minorHAnsi"/>
          <w:color w:val="000000"/>
          <w:sz w:val="22"/>
          <w:shd w:val="clear" w:color="auto" w:fill="FFFFFF"/>
          <w:lang w:val="es-ES_tradnl"/>
        </w:rPr>
        <w:t>El presupuesto total de la consultoría haciende a Bs</w:t>
      </w:r>
      <w:r w:rsidR="00666791">
        <w:rPr>
          <w:rFonts w:asciiTheme="minorHAnsi" w:hAnsiTheme="minorHAnsi" w:cstheme="minorHAnsi"/>
          <w:color w:val="000000"/>
          <w:sz w:val="22"/>
          <w:shd w:val="clear" w:color="auto" w:fill="FFFFFF"/>
          <w:lang w:val="es-ES_tradnl"/>
        </w:rPr>
        <w:t>104</w:t>
      </w:r>
      <w:r w:rsidRPr="00EB4AD8">
        <w:rPr>
          <w:rFonts w:asciiTheme="minorHAnsi" w:hAnsiTheme="minorHAnsi" w:cstheme="minorHAnsi"/>
          <w:color w:val="000000"/>
          <w:sz w:val="22"/>
          <w:shd w:val="clear" w:color="auto" w:fill="FFFFFF"/>
          <w:lang w:val="es-ES_tradnl"/>
        </w:rPr>
        <w:t>.</w:t>
      </w:r>
      <w:r w:rsidR="00666791">
        <w:rPr>
          <w:rFonts w:asciiTheme="minorHAnsi" w:hAnsiTheme="minorHAnsi" w:cstheme="minorHAnsi"/>
          <w:color w:val="000000"/>
          <w:sz w:val="22"/>
          <w:shd w:val="clear" w:color="auto" w:fill="FFFFFF"/>
          <w:lang w:val="es-ES_tradnl"/>
        </w:rPr>
        <w:t>4</w:t>
      </w:r>
      <w:r w:rsidRPr="00EB4AD8">
        <w:rPr>
          <w:rFonts w:asciiTheme="minorHAnsi" w:hAnsiTheme="minorHAnsi" w:cstheme="minorHAnsi"/>
          <w:color w:val="000000"/>
          <w:sz w:val="22"/>
          <w:shd w:val="clear" w:color="auto" w:fill="FFFFFF"/>
          <w:lang w:val="es-ES_tradnl"/>
        </w:rPr>
        <w:t>00 (</w:t>
      </w:r>
      <w:r w:rsidR="00666791">
        <w:rPr>
          <w:rFonts w:asciiTheme="minorHAnsi" w:hAnsiTheme="minorHAnsi" w:cstheme="minorHAnsi"/>
          <w:color w:val="000000"/>
          <w:sz w:val="22"/>
          <w:shd w:val="clear" w:color="auto" w:fill="FFFFFF"/>
          <w:lang w:val="es-ES_tradnl"/>
        </w:rPr>
        <w:t xml:space="preserve">Ciento cuatro mil cuatrocientos </w:t>
      </w:r>
      <w:r w:rsidRPr="00EB4AD8">
        <w:rPr>
          <w:rFonts w:asciiTheme="minorHAnsi" w:hAnsiTheme="minorHAnsi" w:cstheme="minorHAnsi"/>
          <w:color w:val="000000"/>
          <w:sz w:val="22"/>
          <w:shd w:val="clear" w:color="auto" w:fill="FFFFFF"/>
          <w:lang w:val="es-ES_tradnl"/>
        </w:rPr>
        <w:t xml:space="preserve">00/100 bolivianos). Cada pago se hará efectivo </w:t>
      </w:r>
      <w:r w:rsidR="007E1C8B">
        <w:rPr>
          <w:rFonts w:asciiTheme="minorHAnsi" w:hAnsiTheme="minorHAnsi" w:cstheme="minorHAnsi"/>
          <w:color w:val="000000"/>
          <w:sz w:val="22"/>
          <w:shd w:val="clear" w:color="auto" w:fill="FFFFFF"/>
          <w:lang w:val="es-ES_tradnl"/>
        </w:rPr>
        <w:t>contra entrega de cada producto detallado en los Términos de Referencia.</w:t>
      </w:r>
    </w:p>
    <w:p w14:paraId="63A0E45B" w14:textId="043039B5" w:rsidR="00530BF5" w:rsidRDefault="00530BF5" w:rsidP="00530BF5">
      <w:pPr>
        <w:pStyle w:val="Prrafodelista"/>
        <w:ind w:left="360"/>
        <w:jc w:val="both"/>
        <w:rPr>
          <w:rFonts w:asciiTheme="minorHAnsi" w:hAnsiTheme="minorHAnsi" w:cstheme="minorHAnsi"/>
          <w:sz w:val="22"/>
          <w:szCs w:val="22"/>
        </w:rPr>
      </w:pPr>
      <w:bookmarkStart w:id="1" w:name="_Hlk124238071"/>
      <w:r w:rsidRPr="00530BF5">
        <w:rPr>
          <w:rFonts w:asciiTheme="minorHAnsi" w:hAnsiTheme="minorHAnsi" w:cstheme="minorHAnsi"/>
          <w:sz w:val="22"/>
          <w:szCs w:val="22"/>
        </w:rPr>
        <w:t xml:space="preserve">La forma de pago será la siguiente: </w:t>
      </w:r>
    </w:p>
    <w:tbl>
      <w:tblPr>
        <w:tblW w:w="3523" w:type="dxa"/>
        <w:jc w:val="center"/>
        <w:tblCellMar>
          <w:left w:w="70" w:type="dxa"/>
          <w:right w:w="70" w:type="dxa"/>
        </w:tblCellMar>
        <w:tblLook w:val="04A0" w:firstRow="1" w:lastRow="0" w:firstColumn="1" w:lastColumn="0" w:noHBand="0" w:noVBand="1"/>
      </w:tblPr>
      <w:tblGrid>
        <w:gridCol w:w="1593"/>
        <w:gridCol w:w="1930"/>
      </w:tblGrid>
      <w:tr w:rsidR="00EB4AD8" w:rsidRPr="00EB4AD8" w14:paraId="1ABEC8C0" w14:textId="77777777" w:rsidTr="00EB4AD8">
        <w:trPr>
          <w:trHeight w:val="143"/>
          <w:jc w:val="center"/>
        </w:trPr>
        <w:tc>
          <w:tcPr>
            <w:tcW w:w="1593"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33806C5" w14:textId="77777777" w:rsidR="00EB4AD8" w:rsidRPr="00EB4AD8" w:rsidRDefault="00EB4AD8" w:rsidP="00EB4AD8">
            <w:pPr>
              <w:jc w:val="center"/>
              <w:rPr>
                <w:rFonts w:asciiTheme="minorHAnsi" w:hAnsiTheme="minorHAnsi" w:cstheme="minorHAnsi"/>
                <w:b/>
                <w:bCs/>
                <w:color w:val="000000"/>
                <w:sz w:val="22"/>
                <w:szCs w:val="22"/>
                <w:lang w:val="es-BO" w:eastAsia="es-BO"/>
              </w:rPr>
            </w:pPr>
            <w:proofErr w:type="spellStart"/>
            <w:r w:rsidRPr="00EB4AD8">
              <w:rPr>
                <w:rFonts w:asciiTheme="minorHAnsi" w:hAnsiTheme="minorHAnsi" w:cstheme="minorHAnsi"/>
                <w:b/>
                <w:bCs/>
                <w:color w:val="000000"/>
                <w:sz w:val="22"/>
                <w:szCs w:val="22"/>
                <w:lang w:val="es-BO" w:eastAsia="es-BO"/>
              </w:rPr>
              <w:t>Nro</w:t>
            </w:r>
            <w:proofErr w:type="spellEnd"/>
            <w:r w:rsidRPr="00EB4AD8">
              <w:rPr>
                <w:rFonts w:asciiTheme="minorHAnsi" w:hAnsiTheme="minorHAnsi" w:cstheme="minorHAnsi"/>
                <w:b/>
                <w:bCs/>
                <w:color w:val="000000"/>
                <w:sz w:val="22"/>
                <w:szCs w:val="22"/>
                <w:lang w:val="es-BO" w:eastAsia="es-BO"/>
              </w:rPr>
              <w:t xml:space="preserve"> de Pago</w:t>
            </w:r>
          </w:p>
        </w:tc>
        <w:tc>
          <w:tcPr>
            <w:tcW w:w="1930" w:type="dxa"/>
            <w:tcBorders>
              <w:top w:val="single" w:sz="4" w:space="0" w:color="auto"/>
              <w:left w:val="nil"/>
              <w:bottom w:val="single" w:sz="4" w:space="0" w:color="auto"/>
              <w:right w:val="single" w:sz="4" w:space="0" w:color="auto"/>
            </w:tcBorders>
            <w:shd w:val="clear" w:color="000000" w:fill="D9E1F2"/>
            <w:noWrap/>
            <w:vAlign w:val="bottom"/>
            <w:hideMark/>
          </w:tcPr>
          <w:p w14:paraId="17686386" w14:textId="77777777" w:rsidR="00EB4AD8" w:rsidRPr="00EB4AD8" w:rsidRDefault="00EB4AD8" w:rsidP="00EB4AD8">
            <w:pPr>
              <w:jc w:val="center"/>
              <w:rPr>
                <w:rFonts w:asciiTheme="minorHAnsi" w:hAnsiTheme="minorHAnsi" w:cstheme="minorHAnsi"/>
                <w:b/>
                <w:bCs/>
                <w:color w:val="000000"/>
                <w:sz w:val="22"/>
                <w:szCs w:val="22"/>
                <w:lang w:val="es-BO" w:eastAsia="es-BO"/>
              </w:rPr>
            </w:pPr>
            <w:r w:rsidRPr="00EB4AD8">
              <w:rPr>
                <w:rFonts w:asciiTheme="minorHAnsi" w:hAnsiTheme="minorHAnsi" w:cstheme="minorHAnsi"/>
                <w:b/>
                <w:bCs/>
                <w:color w:val="000000"/>
                <w:sz w:val="22"/>
                <w:szCs w:val="22"/>
                <w:lang w:val="es-BO" w:eastAsia="es-BO"/>
              </w:rPr>
              <w:t>Importe (Bs)</w:t>
            </w:r>
          </w:p>
        </w:tc>
      </w:tr>
      <w:tr w:rsidR="00EB4AD8" w:rsidRPr="00EB4AD8" w14:paraId="33CF4DC5"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242839A8"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1</w:t>
            </w:r>
          </w:p>
        </w:tc>
        <w:tc>
          <w:tcPr>
            <w:tcW w:w="1930" w:type="dxa"/>
            <w:tcBorders>
              <w:top w:val="nil"/>
              <w:left w:val="nil"/>
              <w:bottom w:val="single" w:sz="4" w:space="0" w:color="auto"/>
              <w:right w:val="single" w:sz="4" w:space="0" w:color="auto"/>
            </w:tcBorders>
            <w:shd w:val="clear" w:color="auto" w:fill="auto"/>
            <w:noWrap/>
            <w:vAlign w:val="bottom"/>
            <w:hideMark/>
          </w:tcPr>
          <w:p w14:paraId="36389595" w14:textId="07764764"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w:t>
            </w:r>
            <w:r w:rsidR="007E1C8B">
              <w:rPr>
                <w:rFonts w:asciiTheme="minorHAnsi" w:hAnsiTheme="minorHAnsi" w:cstheme="minorHAnsi"/>
                <w:color w:val="000000"/>
                <w:sz w:val="22"/>
                <w:szCs w:val="22"/>
                <w:lang w:val="es-BO" w:eastAsia="es-BO"/>
              </w:rPr>
              <w:t>20</w:t>
            </w:r>
            <w:r w:rsidRPr="00EB4AD8">
              <w:rPr>
                <w:rFonts w:asciiTheme="minorHAnsi" w:hAnsiTheme="minorHAnsi" w:cstheme="minorHAnsi"/>
                <w:color w:val="000000"/>
                <w:sz w:val="22"/>
                <w:szCs w:val="22"/>
                <w:lang w:val="es-BO" w:eastAsia="es-BO"/>
              </w:rPr>
              <w:t>.</w:t>
            </w:r>
            <w:r w:rsidR="007E1C8B">
              <w:rPr>
                <w:rFonts w:asciiTheme="minorHAnsi" w:hAnsiTheme="minorHAnsi" w:cstheme="minorHAnsi"/>
                <w:color w:val="000000"/>
                <w:sz w:val="22"/>
                <w:szCs w:val="22"/>
                <w:lang w:val="es-BO" w:eastAsia="es-BO"/>
              </w:rPr>
              <w:t>88</w:t>
            </w:r>
            <w:r w:rsidRPr="00EB4AD8">
              <w:rPr>
                <w:rFonts w:asciiTheme="minorHAnsi" w:hAnsiTheme="minorHAnsi" w:cstheme="minorHAnsi"/>
                <w:color w:val="000000"/>
                <w:sz w:val="22"/>
                <w:szCs w:val="22"/>
                <w:lang w:val="es-BO" w:eastAsia="es-BO"/>
              </w:rPr>
              <w:t xml:space="preserve">0 </w:t>
            </w:r>
          </w:p>
        </w:tc>
      </w:tr>
      <w:tr w:rsidR="00EB4AD8" w:rsidRPr="00EB4AD8" w14:paraId="508E8333"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32E753D6"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2</w:t>
            </w:r>
          </w:p>
        </w:tc>
        <w:tc>
          <w:tcPr>
            <w:tcW w:w="1930" w:type="dxa"/>
            <w:tcBorders>
              <w:top w:val="nil"/>
              <w:left w:val="nil"/>
              <w:bottom w:val="single" w:sz="4" w:space="0" w:color="auto"/>
              <w:right w:val="single" w:sz="4" w:space="0" w:color="auto"/>
            </w:tcBorders>
            <w:shd w:val="clear" w:color="auto" w:fill="auto"/>
            <w:noWrap/>
            <w:vAlign w:val="bottom"/>
            <w:hideMark/>
          </w:tcPr>
          <w:p w14:paraId="6F880757" w14:textId="14530D65"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w:t>
            </w:r>
            <w:r w:rsidR="007E1C8B">
              <w:rPr>
                <w:rFonts w:asciiTheme="minorHAnsi" w:hAnsiTheme="minorHAnsi" w:cstheme="minorHAnsi"/>
                <w:color w:val="000000"/>
                <w:sz w:val="22"/>
                <w:szCs w:val="22"/>
                <w:lang w:val="es-BO" w:eastAsia="es-BO"/>
              </w:rPr>
              <w:t>20</w:t>
            </w:r>
            <w:r w:rsidR="007E1C8B" w:rsidRPr="00EB4AD8">
              <w:rPr>
                <w:rFonts w:asciiTheme="minorHAnsi" w:hAnsiTheme="minorHAnsi" w:cstheme="minorHAnsi"/>
                <w:color w:val="000000"/>
                <w:sz w:val="22"/>
                <w:szCs w:val="22"/>
                <w:lang w:val="es-BO" w:eastAsia="es-BO"/>
              </w:rPr>
              <w:t>.</w:t>
            </w:r>
            <w:r w:rsidR="007E1C8B">
              <w:rPr>
                <w:rFonts w:asciiTheme="minorHAnsi" w:hAnsiTheme="minorHAnsi" w:cstheme="minorHAnsi"/>
                <w:color w:val="000000"/>
                <w:sz w:val="22"/>
                <w:szCs w:val="22"/>
                <w:lang w:val="es-BO" w:eastAsia="es-BO"/>
              </w:rPr>
              <w:t>88</w:t>
            </w:r>
            <w:r w:rsidR="007E1C8B" w:rsidRPr="00EB4AD8">
              <w:rPr>
                <w:rFonts w:asciiTheme="minorHAnsi" w:hAnsiTheme="minorHAnsi" w:cstheme="minorHAnsi"/>
                <w:color w:val="000000"/>
                <w:sz w:val="22"/>
                <w:szCs w:val="22"/>
                <w:lang w:val="es-BO" w:eastAsia="es-BO"/>
              </w:rPr>
              <w:t>0</w:t>
            </w:r>
            <w:r w:rsidRPr="00EB4AD8">
              <w:rPr>
                <w:rFonts w:asciiTheme="minorHAnsi" w:hAnsiTheme="minorHAnsi" w:cstheme="minorHAnsi"/>
                <w:color w:val="000000"/>
                <w:sz w:val="22"/>
                <w:szCs w:val="22"/>
                <w:lang w:val="es-BO" w:eastAsia="es-BO"/>
              </w:rPr>
              <w:t xml:space="preserve"> </w:t>
            </w:r>
          </w:p>
        </w:tc>
      </w:tr>
      <w:tr w:rsidR="00EB4AD8" w:rsidRPr="00EB4AD8" w14:paraId="20C73BFF"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064C1944"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3</w:t>
            </w:r>
          </w:p>
        </w:tc>
        <w:tc>
          <w:tcPr>
            <w:tcW w:w="1930" w:type="dxa"/>
            <w:tcBorders>
              <w:top w:val="nil"/>
              <w:left w:val="nil"/>
              <w:bottom w:val="single" w:sz="4" w:space="0" w:color="auto"/>
              <w:right w:val="single" w:sz="4" w:space="0" w:color="auto"/>
            </w:tcBorders>
            <w:shd w:val="clear" w:color="auto" w:fill="auto"/>
            <w:noWrap/>
            <w:vAlign w:val="bottom"/>
            <w:hideMark/>
          </w:tcPr>
          <w:p w14:paraId="30720219" w14:textId="0F7FEDC3"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w:t>
            </w:r>
            <w:r w:rsidR="007E1C8B">
              <w:rPr>
                <w:rFonts w:asciiTheme="minorHAnsi" w:hAnsiTheme="minorHAnsi" w:cstheme="minorHAnsi"/>
                <w:color w:val="000000"/>
                <w:sz w:val="22"/>
                <w:szCs w:val="22"/>
                <w:lang w:val="es-BO" w:eastAsia="es-BO"/>
              </w:rPr>
              <w:t>20</w:t>
            </w:r>
            <w:r w:rsidR="007E1C8B" w:rsidRPr="00EB4AD8">
              <w:rPr>
                <w:rFonts w:asciiTheme="minorHAnsi" w:hAnsiTheme="minorHAnsi" w:cstheme="minorHAnsi"/>
                <w:color w:val="000000"/>
                <w:sz w:val="22"/>
                <w:szCs w:val="22"/>
                <w:lang w:val="es-BO" w:eastAsia="es-BO"/>
              </w:rPr>
              <w:t>.</w:t>
            </w:r>
            <w:r w:rsidR="007E1C8B">
              <w:rPr>
                <w:rFonts w:asciiTheme="minorHAnsi" w:hAnsiTheme="minorHAnsi" w:cstheme="minorHAnsi"/>
                <w:color w:val="000000"/>
                <w:sz w:val="22"/>
                <w:szCs w:val="22"/>
                <w:lang w:val="es-BO" w:eastAsia="es-BO"/>
              </w:rPr>
              <w:t>88</w:t>
            </w:r>
            <w:r w:rsidR="007E1C8B" w:rsidRPr="00EB4AD8">
              <w:rPr>
                <w:rFonts w:asciiTheme="minorHAnsi" w:hAnsiTheme="minorHAnsi" w:cstheme="minorHAnsi"/>
                <w:color w:val="000000"/>
                <w:sz w:val="22"/>
                <w:szCs w:val="22"/>
                <w:lang w:val="es-BO" w:eastAsia="es-BO"/>
              </w:rPr>
              <w:t>0</w:t>
            </w:r>
          </w:p>
        </w:tc>
      </w:tr>
      <w:tr w:rsidR="00EB4AD8" w:rsidRPr="00EB4AD8" w14:paraId="2A265C2A"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65560FC"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4</w:t>
            </w:r>
          </w:p>
        </w:tc>
        <w:tc>
          <w:tcPr>
            <w:tcW w:w="1930" w:type="dxa"/>
            <w:tcBorders>
              <w:top w:val="nil"/>
              <w:left w:val="nil"/>
              <w:bottom w:val="single" w:sz="4" w:space="0" w:color="auto"/>
              <w:right w:val="single" w:sz="4" w:space="0" w:color="auto"/>
            </w:tcBorders>
            <w:shd w:val="clear" w:color="auto" w:fill="auto"/>
            <w:noWrap/>
            <w:vAlign w:val="bottom"/>
            <w:hideMark/>
          </w:tcPr>
          <w:p w14:paraId="647651A0" w14:textId="22304CD3"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w:t>
            </w:r>
            <w:r w:rsidR="007E1C8B">
              <w:rPr>
                <w:rFonts w:asciiTheme="minorHAnsi" w:hAnsiTheme="minorHAnsi" w:cstheme="minorHAnsi"/>
                <w:color w:val="000000"/>
                <w:sz w:val="22"/>
                <w:szCs w:val="22"/>
                <w:lang w:val="es-BO" w:eastAsia="es-BO"/>
              </w:rPr>
              <w:t>20</w:t>
            </w:r>
            <w:r w:rsidR="007E1C8B" w:rsidRPr="00EB4AD8">
              <w:rPr>
                <w:rFonts w:asciiTheme="minorHAnsi" w:hAnsiTheme="minorHAnsi" w:cstheme="minorHAnsi"/>
                <w:color w:val="000000"/>
                <w:sz w:val="22"/>
                <w:szCs w:val="22"/>
                <w:lang w:val="es-BO" w:eastAsia="es-BO"/>
              </w:rPr>
              <w:t>.</w:t>
            </w:r>
            <w:r w:rsidR="007E1C8B">
              <w:rPr>
                <w:rFonts w:asciiTheme="minorHAnsi" w:hAnsiTheme="minorHAnsi" w:cstheme="minorHAnsi"/>
                <w:color w:val="000000"/>
                <w:sz w:val="22"/>
                <w:szCs w:val="22"/>
                <w:lang w:val="es-BO" w:eastAsia="es-BO"/>
              </w:rPr>
              <w:t>88</w:t>
            </w:r>
            <w:r w:rsidR="007E1C8B" w:rsidRPr="00EB4AD8">
              <w:rPr>
                <w:rFonts w:asciiTheme="minorHAnsi" w:hAnsiTheme="minorHAnsi" w:cstheme="minorHAnsi"/>
                <w:color w:val="000000"/>
                <w:sz w:val="22"/>
                <w:szCs w:val="22"/>
                <w:lang w:val="es-BO" w:eastAsia="es-BO"/>
              </w:rPr>
              <w:t>0</w:t>
            </w:r>
          </w:p>
        </w:tc>
      </w:tr>
      <w:tr w:rsidR="00EB4AD8" w:rsidRPr="00EB4AD8" w14:paraId="58783207"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CAA8676"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5</w:t>
            </w:r>
          </w:p>
        </w:tc>
        <w:tc>
          <w:tcPr>
            <w:tcW w:w="1930" w:type="dxa"/>
            <w:tcBorders>
              <w:top w:val="nil"/>
              <w:left w:val="nil"/>
              <w:bottom w:val="single" w:sz="4" w:space="0" w:color="auto"/>
              <w:right w:val="single" w:sz="4" w:space="0" w:color="auto"/>
            </w:tcBorders>
            <w:shd w:val="clear" w:color="auto" w:fill="auto"/>
            <w:noWrap/>
            <w:vAlign w:val="bottom"/>
            <w:hideMark/>
          </w:tcPr>
          <w:p w14:paraId="54F5101E" w14:textId="45AC53A3"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w:t>
            </w:r>
            <w:r w:rsidR="007E1C8B">
              <w:rPr>
                <w:rFonts w:asciiTheme="minorHAnsi" w:hAnsiTheme="minorHAnsi" w:cstheme="minorHAnsi"/>
                <w:color w:val="000000"/>
                <w:sz w:val="22"/>
                <w:szCs w:val="22"/>
                <w:lang w:val="es-BO" w:eastAsia="es-BO"/>
              </w:rPr>
              <w:t>20</w:t>
            </w:r>
            <w:r w:rsidR="007E1C8B" w:rsidRPr="00EB4AD8">
              <w:rPr>
                <w:rFonts w:asciiTheme="minorHAnsi" w:hAnsiTheme="minorHAnsi" w:cstheme="minorHAnsi"/>
                <w:color w:val="000000"/>
                <w:sz w:val="22"/>
                <w:szCs w:val="22"/>
                <w:lang w:val="es-BO" w:eastAsia="es-BO"/>
              </w:rPr>
              <w:t>.</w:t>
            </w:r>
            <w:r w:rsidR="007E1C8B">
              <w:rPr>
                <w:rFonts w:asciiTheme="minorHAnsi" w:hAnsiTheme="minorHAnsi" w:cstheme="minorHAnsi"/>
                <w:color w:val="000000"/>
                <w:sz w:val="22"/>
                <w:szCs w:val="22"/>
                <w:lang w:val="es-BO" w:eastAsia="es-BO"/>
              </w:rPr>
              <w:t>88</w:t>
            </w:r>
            <w:r w:rsidR="007E1C8B" w:rsidRPr="00EB4AD8">
              <w:rPr>
                <w:rFonts w:asciiTheme="minorHAnsi" w:hAnsiTheme="minorHAnsi" w:cstheme="minorHAnsi"/>
                <w:color w:val="000000"/>
                <w:sz w:val="22"/>
                <w:szCs w:val="22"/>
                <w:lang w:val="es-BO" w:eastAsia="es-BO"/>
              </w:rPr>
              <w:t>0</w:t>
            </w:r>
          </w:p>
        </w:tc>
      </w:tr>
      <w:tr w:rsidR="00EB4AD8" w:rsidRPr="00EB4AD8" w14:paraId="1C730790" w14:textId="77777777" w:rsidTr="00EB4AD8">
        <w:trPr>
          <w:trHeight w:val="143"/>
          <w:jc w:val="center"/>
        </w:trPr>
        <w:tc>
          <w:tcPr>
            <w:tcW w:w="1593" w:type="dxa"/>
            <w:tcBorders>
              <w:top w:val="nil"/>
              <w:left w:val="single" w:sz="4" w:space="0" w:color="auto"/>
              <w:bottom w:val="single" w:sz="4" w:space="0" w:color="auto"/>
              <w:right w:val="single" w:sz="4" w:space="0" w:color="auto"/>
            </w:tcBorders>
            <w:shd w:val="clear" w:color="000000" w:fill="D9E1F2"/>
            <w:noWrap/>
            <w:vAlign w:val="bottom"/>
            <w:hideMark/>
          </w:tcPr>
          <w:p w14:paraId="37D4C01C" w14:textId="77777777"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Total</w:t>
            </w:r>
          </w:p>
        </w:tc>
        <w:tc>
          <w:tcPr>
            <w:tcW w:w="1930" w:type="dxa"/>
            <w:tcBorders>
              <w:top w:val="nil"/>
              <w:left w:val="nil"/>
              <w:bottom w:val="single" w:sz="4" w:space="0" w:color="auto"/>
              <w:right w:val="single" w:sz="4" w:space="0" w:color="auto"/>
            </w:tcBorders>
            <w:shd w:val="clear" w:color="000000" w:fill="D9E1F2"/>
            <w:noWrap/>
            <w:vAlign w:val="bottom"/>
            <w:hideMark/>
          </w:tcPr>
          <w:p w14:paraId="77DAB588" w14:textId="38D29AD0" w:rsidR="00EB4AD8" w:rsidRPr="00EB4AD8" w:rsidRDefault="00EB4AD8" w:rsidP="00EB4AD8">
            <w:pPr>
              <w:jc w:val="center"/>
              <w:rPr>
                <w:rFonts w:asciiTheme="minorHAnsi" w:hAnsiTheme="minorHAnsi" w:cstheme="minorHAnsi"/>
                <w:color w:val="000000"/>
                <w:sz w:val="22"/>
                <w:szCs w:val="22"/>
                <w:lang w:val="es-BO" w:eastAsia="es-BO"/>
              </w:rPr>
            </w:pPr>
            <w:r w:rsidRPr="00EB4AD8">
              <w:rPr>
                <w:rFonts w:asciiTheme="minorHAnsi" w:hAnsiTheme="minorHAnsi" w:cstheme="minorHAnsi"/>
                <w:color w:val="000000"/>
                <w:sz w:val="22"/>
                <w:szCs w:val="22"/>
                <w:lang w:val="es-BO" w:eastAsia="es-BO"/>
              </w:rPr>
              <w:t xml:space="preserve">                    </w:t>
            </w:r>
            <w:r w:rsidR="007E1C8B">
              <w:rPr>
                <w:rFonts w:asciiTheme="minorHAnsi" w:hAnsiTheme="minorHAnsi" w:cstheme="minorHAnsi"/>
                <w:color w:val="000000"/>
                <w:sz w:val="22"/>
                <w:szCs w:val="22"/>
                <w:lang w:val="es-BO" w:eastAsia="es-BO"/>
              </w:rPr>
              <w:t>1</w:t>
            </w:r>
            <w:r w:rsidRPr="00EB4AD8">
              <w:rPr>
                <w:rFonts w:asciiTheme="minorHAnsi" w:hAnsiTheme="minorHAnsi" w:cstheme="minorHAnsi"/>
                <w:color w:val="000000"/>
                <w:sz w:val="22"/>
                <w:szCs w:val="22"/>
                <w:lang w:val="es-BO" w:eastAsia="es-BO"/>
              </w:rPr>
              <w:t>0</w:t>
            </w:r>
            <w:r w:rsidR="007E1C8B">
              <w:rPr>
                <w:rFonts w:asciiTheme="minorHAnsi" w:hAnsiTheme="minorHAnsi" w:cstheme="minorHAnsi"/>
                <w:color w:val="000000"/>
                <w:sz w:val="22"/>
                <w:szCs w:val="22"/>
                <w:lang w:val="es-BO" w:eastAsia="es-BO"/>
              </w:rPr>
              <w:t>4</w:t>
            </w:r>
            <w:r w:rsidRPr="00EB4AD8">
              <w:rPr>
                <w:rFonts w:asciiTheme="minorHAnsi" w:hAnsiTheme="minorHAnsi" w:cstheme="minorHAnsi"/>
                <w:color w:val="000000"/>
                <w:sz w:val="22"/>
                <w:szCs w:val="22"/>
                <w:lang w:val="es-BO" w:eastAsia="es-BO"/>
              </w:rPr>
              <w:t>.</w:t>
            </w:r>
            <w:r w:rsidR="007E1C8B">
              <w:rPr>
                <w:rFonts w:asciiTheme="minorHAnsi" w:hAnsiTheme="minorHAnsi" w:cstheme="minorHAnsi"/>
                <w:color w:val="000000"/>
                <w:sz w:val="22"/>
                <w:szCs w:val="22"/>
                <w:lang w:val="es-BO" w:eastAsia="es-BO"/>
              </w:rPr>
              <w:t>4</w:t>
            </w:r>
            <w:r w:rsidRPr="00EB4AD8">
              <w:rPr>
                <w:rFonts w:asciiTheme="minorHAnsi" w:hAnsiTheme="minorHAnsi" w:cstheme="minorHAnsi"/>
                <w:color w:val="000000"/>
                <w:sz w:val="22"/>
                <w:szCs w:val="22"/>
                <w:lang w:val="es-BO" w:eastAsia="es-BO"/>
              </w:rPr>
              <w:t xml:space="preserve">00 </w:t>
            </w:r>
          </w:p>
        </w:tc>
      </w:tr>
      <w:bookmarkEnd w:id="1"/>
    </w:tbl>
    <w:p w14:paraId="39293AAC" w14:textId="4FDFB9C5" w:rsidR="00AD6CAB" w:rsidRPr="00EB4AD8" w:rsidRDefault="00AD6CAB" w:rsidP="00EB4AD8">
      <w:pPr>
        <w:jc w:val="both"/>
        <w:rPr>
          <w:rFonts w:asciiTheme="minorHAnsi" w:hAnsiTheme="minorHAnsi" w:cstheme="minorHAnsi"/>
          <w:sz w:val="22"/>
          <w:szCs w:val="22"/>
        </w:rPr>
      </w:pPr>
    </w:p>
    <w:p w14:paraId="799BBDD8" w14:textId="3143838C" w:rsidR="00EB4AD8" w:rsidRP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r w:rsidRPr="00EB4AD8">
        <w:rPr>
          <w:rFonts w:asciiTheme="minorHAnsi" w:hAnsiTheme="minorHAnsi" w:cstheme="minorHAnsi"/>
          <w:color w:val="000000"/>
          <w:sz w:val="22"/>
          <w:shd w:val="clear" w:color="auto" w:fill="FFFFFF"/>
          <w:lang w:val="es-ES_tradnl"/>
        </w:rPr>
        <w:t xml:space="preserve">En caso de que el consultor no presente la correspondiente factura mensual, la CSBP de acuerdo a normativa impositiva asumirá las funciones de agente de retención. </w:t>
      </w:r>
    </w:p>
    <w:p w14:paraId="6AF49C03" w14:textId="77777777" w:rsidR="00EB4AD8" w:rsidRP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p>
    <w:p w14:paraId="75A855FA" w14:textId="1EA1C4DB" w:rsidR="00EB4AD8" w:rsidRDefault="00EB4AD8" w:rsidP="00EB4AD8">
      <w:pPr>
        <w:tabs>
          <w:tab w:val="left" w:pos="-1440"/>
          <w:tab w:val="left" w:pos="-720"/>
        </w:tabs>
        <w:suppressAutoHyphens/>
        <w:jc w:val="both"/>
        <w:rPr>
          <w:rFonts w:asciiTheme="minorHAnsi" w:hAnsiTheme="minorHAnsi" w:cstheme="minorHAnsi"/>
          <w:color w:val="000000"/>
          <w:sz w:val="22"/>
          <w:shd w:val="clear" w:color="auto" w:fill="FFFFFF"/>
          <w:lang w:val="es-ES_tradnl"/>
        </w:rPr>
      </w:pPr>
      <w:r w:rsidRPr="00EB4AD8">
        <w:rPr>
          <w:rFonts w:asciiTheme="minorHAnsi" w:hAnsiTheme="minorHAnsi" w:cstheme="minorHAnsi"/>
          <w:color w:val="000000"/>
          <w:sz w:val="22"/>
          <w:shd w:val="clear" w:color="auto" w:fill="FFFFFF"/>
          <w:lang w:val="es-ES_tradnl"/>
        </w:rPr>
        <w:t>El pago que se efectivizará en moneda nacional directamente al consultor, mediante depósito bancario a su cuenta.</w:t>
      </w:r>
    </w:p>
    <w:p w14:paraId="5511E461" w14:textId="77777777" w:rsidR="00AD6CAB" w:rsidRPr="00EB4AD8" w:rsidRDefault="00AD6CAB"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AD6CAB">
      <w:pPr>
        <w:pStyle w:val="Prrafodelista"/>
        <w:spacing w:after="120"/>
        <w:ind w:left="426"/>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043D0EA9" w14:textId="2F384D87" w:rsidR="00AD6CAB" w:rsidRP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Título en Provisión Nacional</w:t>
      </w:r>
      <w:r w:rsidR="007E1C8B">
        <w:rPr>
          <w:rFonts w:asciiTheme="minorHAnsi" w:hAnsiTheme="minorHAnsi" w:cstheme="minorHAnsi"/>
          <w:sz w:val="22"/>
          <w:szCs w:val="22"/>
        </w:rPr>
        <w:t xml:space="preserve"> Abogado</w:t>
      </w:r>
      <w:r w:rsidRPr="00AD6CAB">
        <w:rPr>
          <w:rFonts w:asciiTheme="minorHAnsi" w:hAnsiTheme="minorHAnsi" w:cstheme="minorHAnsi"/>
          <w:sz w:val="22"/>
          <w:szCs w:val="22"/>
        </w:rPr>
        <w:t xml:space="preserve"> (</w:t>
      </w:r>
      <w:r w:rsidR="007E1C8B">
        <w:rPr>
          <w:rFonts w:asciiTheme="minorHAnsi" w:hAnsiTheme="minorHAnsi" w:cstheme="minorHAnsi"/>
          <w:sz w:val="22"/>
          <w:szCs w:val="22"/>
        </w:rPr>
        <w:t xml:space="preserve">Original y </w:t>
      </w:r>
      <w:r w:rsidRPr="00AD6CAB">
        <w:rPr>
          <w:rFonts w:asciiTheme="minorHAnsi" w:hAnsiTheme="minorHAnsi" w:cstheme="minorHAnsi"/>
          <w:sz w:val="22"/>
          <w:szCs w:val="22"/>
        </w:rPr>
        <w:t>Fotocopia Simple)</w:t>
      </w:r>
    </w:p>
    <w:p w14:paraId="35682E84" w14:textId="77777777" w:rsidR="00AD6CAB" w:rsidRP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Cedula de Identidad (Fotocopia Simple)</w:t>
      </w:r>
    </w:p>
    <w:p w14:paraId="78CD5A39" w14:textId="0109ECE9" w:rsidR="00AD6CAB" w:rsidRDefault="007E1C8B">
      <w:pPr>
        <w:pStyle w:val="Prrafodelista"/>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Currículum Vitae documentado (Fotocopia Simple)</w:t>
      </w: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42EDF25E" w14:textId="173046B0" w:rsidR="007E1C8B"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7E1C8B">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bookmarkEnd w:id="0"/>
      <w:r w:rsidR="007E1C8B" w:rsidRPr="00625201">
        <w:rPr>
          <w:rStyle w:val="Hipervnculo"/>
          <w:rFonts w:asciiTheme="minorHAnsi" w:hAnsiTheme="minorHAnsi" w:cstheme="minorHAnsi"/>
          <w:sz w:val="22"/>
          <w:szCs w:val="22"/>
        </w:rPr>
        <w:t>yessica.montoya@csbp.com.bo</w:t>
      </w:r>
    </w:p>
    <w:p w14:paraId="68F215E7" w14:textId="72B46214"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lastRenderedPageBreak/>
        <w:t>FORMULARIO DE PROPUESTA TÉCNICA</w:t>
      </w:r>
      <w:r w:rsidR="00AD6CAB">
        <w:rPr>
          <w:rFonts w:asciiTheme="minorHAnsi" w:hAnsiTheme="minorHAnsi" w:cstheme="minorHAnsi"/>
          <w:b/>
          <w:sz w:val="22"/>
          <w:szCs w:val="22"/>
        </w:rPr>
        <w:t xml:space="preserve">:  </w:t>
      </w:r>
      <w:r w:rsidR="007E1C8B">
        <w:rPr>
          <w:rFonts w:asciiTheme="minorHAnsi" w:hAnsiTheme="minorHAnsi" w:cstheme="minorHAnsi"/>
          <w:b/>
          <w:sz w:val="22"/>
          <w:szCs w:val="22"/>
        </w:rPr>
        <w:t>CONSULTORÍA</w:t>
      </w:r>
      <w:r w:rsidR="007E1C8B" w:rsidRPr="00490F1A">
        <w:rPr>
          <w:rFonts w:asciiTheme="minorHAnsi" w:hAnsiTheme="minorHAnsi" w:cstheme="minorHAnsi"/>
          <w:b/>
          <w:sz w:val="22"/>
          <w:szCs w:val="22"/>
        </w:rPr>
        <w:t xml:space="preserve"> P</w:t>
      </w:r>
      <w:r w:rsidR="007E1C8B">
        <w:rPr>
          <w:rFonts w:asciiTheme="minorHAnsi" w:hAnsiTheme="minorHAnsi" w:cstheme="minorHAnsi"/>
          <w:b/>
          <w:sz w:val="22"/>
          <w:szCs w:val="22"/>
        </w:rPr>
        <w:t>ROPUESTA PARA LA ELABORACION DEL PROYECTO DEL NUEVO CODIGO DE LA SEGURIDAD SOCIAL</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097981C9"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EB4AD8">
              <w:rPr>
                <w:rFonts w:asciiTheme="minorHAnsi" w:hAnsiTheme="minorHAnsi" w:cstheme="minorHAnsi"/>
                <w:b/>
                <w:bCs/>
                <w:color w:val="FF0000"/>
                <w:sz w:val="22"/>
                <w:szCs w:val="22"/>
                <w:lang w:val="es-BO" w:eastAsia="es-BO"/>
              </w:rPr>
              <w:t>0</w:t>
            </w:r>
            <w:r w:rsidR="003905A1">
              <w:rPr>
                <w:rFonts w:asciiTheme="minorHAnsi" w:hAnsiTheme="minorHAnsi" w:cstheme="minorHAnsi"/>
                <w:b/>
                <w:bCs/>
                <w:color w:val="FF0000"/>
                <w:sz w:val="22"/>
                <w:szCs w:val="22"/>
                <w:lang w:val="es-BO" w:eastAsia="es-BO"/>
              </w:rPr>
              <w:t>6</w:t>
            </w:r>
            <w:r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5F6E194D" w:rsidR="00E82E74" w:rsidRPr="00A0586F" w:rsidRDefault="007E1C8B"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AD6CAB">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281BEAA3" w14:textId="77777777" w:rsidR="00684778" w:rsidRDefault="006477AD" w:rsidP="00684778">
      <w:pPr>
        <w:spacing w:after="60"/>
        <w:jc w:val="center"/>
        <w:outlineLvl w:val="0"/>
        <w:rPr>
          <w:rFonts w:asciiTheme="minorHAnsi" w:hAnsiTheme="minorHAnsi" w:cstheme="minorHAnsi"/>
          <w:b/>
          <w:bCs/>
          <w:kern w:val="28"/>
          <w:sz w:val="22"/>
          <w:szCs w:val="22"/>
          <w:lang w:val="es-BO" w:eastAsia="es-ES"/>
        </w:rPr>
      </w:pPr>
      <w:r w:rsidRPr="006477AD">
        <w:rPr>
          <w:rFonts w:asciiTheme="minorHAnsi" w:hAnsiTheme="minorHAnsi" w:cstheme="minorHAnsi"/>
          <w:b/>
          <w:bCs/>
          <w:kern w:val="28"/>
          <w:sz w:val="22"/>
          <w:szCs w:val="22"/>
          <w:lang w:val="es-BO" w:eastAsia="es-ES"/>
        </w:rPr>
        <w:t xml:space="preserve">TERMINOS DE REFERENCIA </w:t>
      </w:r>
    </w:p>
    <w:p w14:paraId="3D59B527" w14:textId="6C8E3F36" w:rsidR="006477AD" w:rsidRPr="006477AD" w:rsidRDefault="00684778" w:rsidP="00684778">
      <w:pPr>
        <w:spacing w:after="60"/>
        <w:jc w:val="center"/>
        <w:outlineLvl w:val="0"/>
        <w:rPr>
          <w:rFonts w:asciiTheme="minorHAnsi" w:hAnsiTheme="minorHAnsi" w:cstheme="minorHAnsi"/>
          <w:b/>
          <w:bCs/>
          <w:kern w:val="28"/>
          <w:sz w:val="22"/>
          <w:szCs w:val="22"/>
          <w:lang w:val="es-BO" w:eastAsia="es-ES"/>
        </w:rPr>
      </w:pPr>
      <w:r>
        <w:rPr>
          <w:rFonts w:asciiTheme="minorHAnsi" w:hAnsiTheme="minorHAnsi" w:cstheme="minorHAnsi"/>
          <w:b/>
          <w:sz w:val="22"/>
          <w:szCs w:val="22"/>
        </w:rPr>
        <w:t>CONSULTORÍA</w:t>
      </w:r>
      <w:r w:rsidRPr="00490F1A">
        <w:rPr>
          <w:rFonts w:asciiTheme="minorHAnsi" w:hAnsiTheme="minorHAnsi" w:cstheme="minorHAnsi"/>
          <w:b/>
          <w:sz w:val="22"/>
          <w:szCs w:val="22"/>
        </w:rPr>
        <w:t xml:space="preserve"> P</w:t>
      </w:r>
      <w:r>
        <w:rPr>
          <w:rFonts w:asciiTheme="minorHAnsi" w:hAnsiTheme="minorHAnsi" w:cstheme="minorHAnsi"/>
          <w:b/>
          <w:sz w:val="22"/>
          <w:szCs w:val="22"/>
        </w:rPr>
        <w:t>ROPUESTA PARA LA ELABORACION DEL PROYECTO DEL NUEVO CODIGO DE LA SEGURIDAD SOCIAL</w:t>
      </w:r>
      <w:r>
        <w:rPr>
          <w:rFonts w:asciiTheme="minorHAnsi" w:hAnsiTheme="minorHAnsi" w:cstheme="minorHAnsi"/>
          <w:b/>
          <w:bCs/>
          <w:kern w:val="28"/>
          <w:sz w:val="22"/>
          <w:szCs w:val="22"/>
          <w:lang w:val="es-BO" w:eastAsia="es-ES"/>
        </w:rPr>
        <w:t xml:space="preserve"> </w:t>
      </w:r>
      <w:r w:rsidR="00EB4AD8">
        <w:rPr>
          <w:rFonts w:asciiTheme="minorHAnsi" w:hAnsiTheme="minorHAnsi" w:cstheme="minorHAnsi"/>
          <w:b/>
          <w:bCs/>
          <w:kern w:val="28"/>
          <w:sz w:val="22"/>
          <w:szCs w:val="22"/>
          <w:lang w:val="es-BO" w:eastAsia="es-ES"/>
        </w:rPr>
        <w:t>PARA CONTROL DE GESTIÓN FINANCIERA</w:t>
      </w:r>
    </w:p>
    <w:p w14:paraId="6520AD06" w14:textId="77777777" w:rsidR="00684778" w:rsidRPr="00B465E7" w:rsidRDefault="00684778" w:rsidP="00684778">
      <w:pPr>
        <w:jc w:val="center"/>
        <w:rPr>
          <w:rFonts w:ascii="Arial" w:hAnsi="Arial" w:cs="Arial"/>
          <w:b/>
          <w:sz w:val="24"/>
          <w:szCs w:val="24"/>
        </w:rPr>
      </w:pPr>
    </w:p>
    <w:tbl>
      <w:tblPr>
        <w:tblW w:w="10816" w:type="dxa"/>
        <w:tblInd w:w="-331" w:type="dxa"/>
        <w:tblCellMar>
          <w:left w:w="10" w:type="dxa"/>
          <w:right w:w="10" w:type="dxa"/>
        </w:tblCellMar>
        <w:tblLook w:val="0000" w:firstRow="0" w:lastRow="0" w:firstColumn="0" w:lastColumn="0" w:noHBand="0" w:noVBand="0"/>
      </w:tblPr>
      <w:tblGrid>
        <w:gridCol w:w="10816"/>
      </w:tblGrid>
      <w:tr w:rsidR="00684778" w:rsidRPr="00B465E7" w14:paraId="42572A97" w14:textId="77777777" w:rsidTr="00684778">
        <w:trPr>
          <w:trHeight w:val="1607"/>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9B6B"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 xml:space="preserve">ANTECEDENTES: </w:t>
            </w:r>
          </w:p>
          <w:p w14:paraId="1349225A" w14:textId="77777777" w:rsidR="00684778" w:rsidRPr="00684778" w:rsidRDefault="00684778" w:rsidP="008C5B7A">
            <w:pPr>
              <w:jc w:val="both"/>
              <w:rPr>
                <w:rFonts w:asciiTheme="minorHAnsi" w:hAnsiTheme="minorHAnsi" w:cstheme="minorHAnsi"/>
                <w:sz w:val="22"/>
                <w:szCs w:val="22"/>
                <w:lang w:val="es-MX"/>
              </w:rPr>
            </w:pPr>
          </w:p>
          <w:p w14:paraId="5A67272F" w14:textId="566F47A9" w:rsidR="00684778" w:rsidRPr="00684778" w:rsidRDefault="00684778" w:rsidP="00684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jc w:val="both"/>
              <w:rPr>
                <w:rFonts w:asciiTheme="minorHAnsi" w:hAnsiTheme="minorHAnsi" w:cstheme="minorHAnsi"/>
                <w:b/>
                <w:bCs/>
                <w:sz w:val="22"/>
                <w:szCs w:val="22"/>
              </w:rPr>
            </w:pPr>
            <w:r w:rsidRPr="00684778">
              <w:rPr>
                <w:rFonts w:asciiTheme="minorHAnsi" w:hAnsiTheme="minorHAnsi" w:cstheme="minorHAnsi"/>
                <w:sz w:val="22"/>
                <w:szCs w:val="22"/>
              </w:rPr>
              <w:t xml:space="preserve">La Caja de Salud de la Banca Privada requiere contratar los servicios profesionales de un Abogado Especialista para </w:t>
            </w:r>
            <w:r w:rsidRPr="00684778">
              <w:rPr>
                <w:rFonts w:asciiTheme="minorHAnsi" w:hAnsiTheme="minorHAnsi" w:cstheme="minorHAnsi"/>
                <w:b/>
                <w:bCs/>
                <w:sz w:val="22"/>
                <w:szCs w:val="22"/>
              </w:rPr>
              <w:t xml:space="preserve">PROPONER UN AJUSTE NORMATIVO </w:t>
            </w:r>
            <w:r w:rsidRPr="00684778">
              <w:rPr>
                <w:rFonts w:asciiTheme="minorHAnsi" w:hAnsiTheme="minorHAnsi" w:cstheme="minorHAnsi"/>
                <w:b/>
                <w:sz w:val="22"/>
                <w:szCs w:val="22"/>
              </w:rPr>
              <w:t>EN EL AREA DE SEGURIDAD SOCIAL DE CORTO PLAZO</w:t>
            </w:r>
            <w:r w:rsidRPr="00684778">
              <w:rPr>
                <w:rFonts w:asciiTheme="minorHAnsi" w:hAnsiTheme="minorHAnsi" w:cstheme="minorHAnsi"/>
                <w:b/>
                <w:bCs/>
                <w:sz w:val="22"/>
                <w:szCs w:val="22"/>
              </w:rPr>
              <w:t>, A TRAVÉS DE INCORPORACIONES, MODIFICACIONES Y COMPLEMENTACIONES AL CODIGO DE SEGURIDAD SOCIAL BOLIVIANO.</w:t>
            </w:r>
          </w:p>
        </w:tc>
      </w:tr>
      <w:tr w:rsidR="00684778" w:rsidRPr="00B465E7" w14:paraId="20E69355" w14:textId="77777777" w:rsidTr="00684778">
        <w:trPr>
          <w:trHeight w:val="274"/>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9A7A4"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OBJETIVO:</w:t>
            </w:r>
          </w:p>
          <w:p w14:paraId="7E710EAC" w14:textId="77777777" w:rsidR="00684778" w:rsidRPr="00684778" w:rsidRDefault="00684778" w:rsidP="008C5B7A">
            <w:pPr>
              <w:rPr>
                <w:rFonts w:asciiTheme="minorHAnsi" w:hAnsiTheme="minorHAnsi" w:cstheme="minorHAnsi"/>
                <w:b/>
                <w:sz w:val="22"/>
                <w:szCs w:val="22"/>
              </w:rPr>
            </w:pPr>
          </w:p>
          <w:p w14:paraId="6ABAF219" w14:textId="035F0DF6" w:rsidR="00684778" w:rsidRPr="00684778" w:rsidRDefault="00684778" w:rsidP="00684778">
            <w:pPr>
              <w:ind w:left="473"/>
              <w:jc w:val="both"/>
              <w:rPr>
                <w:rFonts w:asciiTheme="minorHAnsi" w:hAnsiTheme="minorHAnsi" w:cstheme="minorHAnsi"/>
                <w:sz w:val="22"/>
                <w:szCs w:val="22"/>
              </w:rPr>
            </w:pPr>
            <w:r w:rsidRPr="00684778">
              <w:rPr>
                <w:rFonts w:asciiTheme="minorHAnsi" w:hAnsiTheme="minorHAnsi" w:cstheme="minorHAnsi"/>
                <w:sz w:val="22"/>
                <w:szCs w:val="22"/>
              </w:rPr>
              <w:t xml:space="preserve">Contar con una </w:t>
            </w:r>
            <w:r w:rsidRPr="00684778">
              <w:rPr>
                <w:rFonts w:asciiTheme="minorHAnsi" w:hAnsiTheme="minorHAnsi" w:cstheme="minorHAnsi"/>
                <w:b/>
                <w:bCs/>
                <w:sz w:val="22"/>
                <w:szCs w:val="22"/>
              </w:rPr>
              <w:t>PROPUESTA DE AJUSTE NORMATIVO, AL CODIGO DE SEGURIDAD SOCIAL BOLIVIANO, CON EL OBJETO DE QUE CSBP, CUENTE CON EL SUSTENTO LEGAL Y DOCTRINAL CONCRETO, PARA DISCUTIR Y PROPONER NUEVA REDACCION EN EL CODIGO, EN CUALQUIER ESCENARIO DE REFORMA LEGAL QUE SE PRESENTE</w:t>
            </w:r>
            <w:r w:rsidRPr="00684778">
              <w:rPr>
                <w:rFonts w:asciiTheme="minorHAnsi" w:hAnsiTheme="minorHAnsi" w:cstheme="minorHAnsi"/>
                <w:sz w:val="22"/>
                <w:szCs w:val="22"/>
              </w:rPr>
              <w:t>.</w:t>
            </w:r>
          </w:p>
        </w:tc>
      </w:tr>
      <w:tr w:rsidR="00684778" w:rsidRPr="00B465E7" w14:paraId="0E7B44D2" w14:textId="77777777" w:rsidTr="00684778">
        <w:trPr>
          <w:trHeight w:val="247"/>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D15"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SERVICIO REQUERIDO:</w:t>
            </w:r>
          </w:p>
          <w:p w14:paraId="79CA2A39" w14:textId="77777777" w:rsidR="00684778" w:rsidRPr="00684778" w:rsidRDefault="00684778" w:rsidP="008C5B7A">
            <w:pPr>
              <w:rPr>
                <w:rFonts w:asciiTheme="minorHAnsi" w:hAnsiTheme="minorHAnsi" w:cstheme="minorHAnsi"/>
                <w:b/>
                <w:sz w:val="22"/>
                <w:szCs w:val="22"/>
              </w:rPr>
            </w:pPr>
          </w:p>
          <w:p w14:paraId="5BC2C69D" w14:textId="77777777" w:rsidR="00684778" w:rsidRPr="00684778" w:rsidRDefault="00684778" w:rsidP="008C5B7A">
            <w:pPr>
              <w:ind w:left="473"/>
              <w:jc w:val="both"/>
              <w:rPr>
                <w:rFonts w:asciiTheme="minorHAnsi" w:hAnsiTheme="minorHAnsi" w:cstheme="minorHAnsi"/>
                <w:sz w:val="22"/>
                <w:szCs w:val="22"/>
              </w:rPr>
            </w:pPr>
            <w:r w:rsidRPr="00684778">
              <w:rPr>
                <w:rFonts w:asciiTheme="minorHAnsi" w:hAnsiTheme="minorHAnsi" w:cstheme="minorHAnsi"/>
                <w:sz w:val="22"/>
                <w:szCs w:val="22"/>
                <w:lang w:eastAsia="es-ES"/>
              </w:rPr>
              <w:t xml:space="preserve">El Abogado </w:t>
            </w:r>
            <w:r w:rsidRPr="00684778">
              <w:rPr>
                <w:rFonts w:asciiTheme="minorHAnsi" w:hAnsiTheme="minorHAnsi" w:cstheme="minorHAnsi"/>
                <w:sz w:val="22"/>
                <w:szCs w:val="22"/>
              </w:rPr>
              <w:t xml:space="preserve">Especialista, con al menos 10 años de experiencia general y al menos 5 en áreas de asesoramiento legal relacionado a la seguridad social de corto plazo, </w:t>
            </w:r>
            <w:r w:rsidRPr="00684778">
              <w:rPr>
                <w:rFonts w:asciiTheme="minorHAnsi" w:hAnsiTheme="minorHAnsi" w:cstheme="minorHAnsi"/>
                <w:sz w:val="22"/>
                <w:szCs w:val="22"/>
                <w:lang w:eastAsia="es-ES"/>
              </w:rPr>
              <w:t>deberá presentar los siguientes productos:</w:t>
            </w:r>
          </w:p>
          <w:p w14:paraId="5A4A6341" w14:textId="77777777" w:rsidR="00684778" w:rsidRPr="00684778" w:rsidRDefault="00684778" w:rsidP="00684778">
            <w:pPr>
              <w:pStyle w:val="Prrafodelista"/>
              <w:numPr>
                <w:ilvl w:val="0"/>
                <w:numId w:val="13"/>
              </w:numPr>
              <w:suppressAutoHyphens/>
              <w:autoSpaceDN w:val="0"/>
              <w:jc w:val="both"/>
              <w:textAlignment w:val="baseline"/>
              <w:rPr>
                <w:rFonts w:asciiTheme="minorHAnsi" w:hAnsiTheme="minorHAnsi" w:cstheme="minorHAnsi"/>
                <w:b/>
                <w:bCs/>
                <w:sz w:val="22"/>
                <w:szCs w:val="22"/>
              </w:rPr>
            </w:pPr>
            <w:r w:rsidRPr="00684778">
              <w:rPr>
                <w:rFonts w:asciiTheme="minorHAnsi" w:hAnsiTheme="minorHAnsi" w:cstheme="minorHAnsi"/>
                <w:b/>
                <w:bCs/>
                <w:sz w:val="22"/>
                <w:szCs w:val="22"/>
              </w:rPr>
              <w:t>PRODUCTO 1: CONTEXTO INTERNO</w:t>
            </w:r>
          </w:p>
          <w:p w14:paraId="72CE95DE"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Plan de trabajo y cronograma de entrega de productos.</w:t>
            </w:r>
          </w:p>
          <w:p w14:paraId="7A585D02"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Reporte del contexto legal actual en el que se desenvuelve la CSBP en el marco del cumplimiento del Código de Seguridad Social (CSS).</w:t>
            </w:r>
          </w:p>
          <w:p w14:paraId="2AF4FD34"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Reporte que contenga la evaluación y sistematización de los principales objetivos a corto, mediano y largo plazo que la CSBP se ha planteado en su Plan Estratégico Institucional u otros documentos.</w:t>
            </w:r>
          </w:p>
          <w:p w14:paraId="13A287E3" w14:textId="57C5949D"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Reporte que contenga la identificación de los principales riesgos u obstáculos existentes en la normativa actual para el cumplimiento de los objetivos y funciones de la CSBP.</w:t>
            </w:r>
          </w:p>
          <w:p w14:paraId="25FDDF6D" w14:textId="77777777" w:rsidR="00684778" w:rsidRPr="00684778" w:rsidRDefault="00684778" w:rsidP="008C5B7A">
            <w:pPr>
              <w:pStyle w:val="Prrafodelista"/>
              <w:ind w:left="833"/>
              <w:jc w:val="both"/>
              <w:rPr>
                <w:rFonts w:asciiTheme="minorHAnsi" w:hAnsiTheme="minorHAnsi" w:cstheme="minorHAnsi"/>
                <w:sz w:val="22"/>
                <w:szCs w:val="22"/>
              </w:rPr>
            </w:pPr>
          </w:p>
          <w:p w14:paraId="5D43DAB1" w14:textId="77777777" w:rsidR="00684778" w:rsidRPr="00684778" w:rsidRDefault="00684778" w:rsidP="00684778">
            <w:pPr>
              <w:pStyle w:val="Prrafodelista"/>
              <w:numPr>
                <w:ilvl w:val="0"/>
                <w:numId w:val="13"/>
              </w:numPr>
              <w:suppressAutoHyphens/>
              <w:autoSpaceDN w:val="0"/>
              <w:jc w:val="both"/>
              <w:textAlignment w:val="baseline"/>
              <w:rPr>
                <w:rFonts w:asciiTheme="minorHAnsi" w:hAnsiTheme="minorHAnsi" w:cstheme="minorHAnsi"/>
                <w:b/>
                <w:bCs/>
                <w:sz w:val="22"/>
                <w:szCs w:val="22"/>
              </w:rPr>
            </w:pPr>
            <w:r w:rsidRPr="00684778">
              <w:rPr>
                <w:rFonts w:asciiTheme="minorHAnsi" w:hAnsiTheme="minorHAnsi" w:cstheme="minorHAnsi"/>
                <w:b/>
                <w:bCs/>
                <w:sz w:val="22"/>
                <w:szCs w:val="22"/>
              </w:rPr>
              <w:t>PRODUCTO 2: CONTEXTO EXTERNO</w:t>
            </w:r>
          </w:p>
          <w:p w14:paraId="0F29A03B"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Actas de reuniones exploratorias celebradas con otros entes gestores de la seguridad social de corto plazo, ASUSS, Ministerio de Salud u otras organizaciones civiles para recabar posiciones, aportes y/o sugerencias de ajuste al CSS.</w:t>
            </w:r>
          </w:p>
          <w:p w14:paraId="4AF4A870"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lastRenderedPageBreak/>
              <w:t>Documento que contenga los aportes recabados en las reuniones celebradas.</w:t>
            </w:r>
          </w:p>
          <w:p w14:paraId="4FAF4376" w14:textId="77777777" w:rsidR="00684778" w:rsidRPr="00684778" w:rsidRDefault="00684778" w:rsidP="008C5B7A">
            <w:pPr>
              <w:pStyle w:val="Prrafodelista"/>
              <w:ind w:left="833"/>
              <w:jc w:val="both"/>
              <w:rPr>
                <w:rFonts w:asciiTheme="minorHAnsi" w:hAnsiTheme="minorHAnsi" w:cstheme="minorHAnsi"/>
                <w:sz w:val="22"/>
                <w:szCs w:val="22"/>
              </w:rPr>
            </w:pPr>
          </w:p>
          <w:p w14:paraId="11BBD2BF" w14:textId="77777777" w:rsidR="00684778" w:rsidRPr="00684778" w:rsidRDefault="00684778" w:rsidP="00684778">
            <w:pPr>
              <w:pStyle w:val="Prrafodelista"/>
              <w:numPr>
                <w:ilvl w:val="0"/>
                <w:numId w:val="13"/>
              </w:numPr>
              <w:suppressAutoHyphens/>
              <w:autoSpaceDN w:val="0"/>
              <w:jc w:val="both"/>
              <w:textAlignment w:val="baseline"/>
              <w:rPr>
                <w:rFonts w:asciiTheme="minorHAnsi" w:hAnsiTheme="minorHAnsi" w:cstheme="minorHAnsi"/>
                <w:b/>
                <w:bCs/>
                <w:sz w:val="22"/>
                <w:szCs w:val="22"/>
              </w:rPr>
            </w:pPr>
            <w:r w:rsidRPr="00684778">
              <w:rPr>
                <w:rFonts w:asciiTheme="minorHAnsi" w:hAnsiTheme="minorHAnsi" w:cstheme="minorHAnsi"/>
                <w:b/>
                <w:bCs/>
                <w:sz w:val="22"/>
                <w:szCs w:val="22"/>
              </w:rPr>
              <w:t>PRODUCTO 3: ANALISIS NORMATIVO</w:t>
            </w:r>
          </w:p>
          <w:p w14:paraId="6D90AACC"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Documento que contenga el análisis de la normativa actual y de las propuestas de ajuste normativo que permitan mejorar los servicios y prestaciones que brinda la CSBP a sus asegurados, precautelando la naturaleza jurídica de los Entes Gestores de Salud.</w:t>
            </w:r>
          </w:p>
          <w:p w14:paraId="61F543E7" w14:textId="77777777" w:rsidR="00684778" w:rsidRPr="00684778" w:rsidRDefault="00684778" w:rsidP="008C5B7A">
            <w:pPr>
              <w:pStyle w:val="Prrafodelista"/>
              <w:ind w:left="833"/>
              <w:jc w:val="both"/>
              <w:rPr>
                <w:rFonts w:asciiTheme="minorHAnsi" w:hAnsiTheme="minorHAnsi" w:cstheme="minorHAnsi"/>
                <w:sz w:val="22"/>
                <w:szCs w:val="22"/>
              </w:rPr>
            </w:pPr>
          </w:p>
          <w:p w14:paraId="193ACF0F" w14:textId="77777777" w:rsidR="00684778" w:rsidRPr="00684778" w:rsidRDefault="00684778" w:rsidP="00684778">
            <w:pPr>
              <w:pStyle w:val="Prrafodelista"/>
              <w:numPr>
                <w:ilvl w:val="0"/>
                <w:numId w:val="13"/>
              </w:numPr>
              <w:suppressAutoHyphens/>
              <w:autoSpaceDN w:val="0"/>
              <w:jc w:val="both"/>
              <w:textAlignment w:val="baseline"/>
              <w:rPr>
                <w:rFonts w:asciiTheme="minorHAnsi" w:hAnsiTheme="minorHAnsi" w:cstheme="minorHAnsi"/>
                <w:b/>
                <w:bCs/>
                <w:sz w:val="22"/>
                <w:szCs w:val="22"/>
              </w:rPr>
            </w:pPr>
            <w:r w:rsidRPr="00684778">
              <w:rPr>
                <w:rFonts w:asciiTheme="minorHAnsi" w:hAnsiTheme="minorHAnsi" w:cstheme="minorHAnsi"/>
                <w:b/>
                <w:bCs/>
                <w:sz w:val="22"/>
                <w:szCs w:val="22"/>
              </w:rPr>
              <w:t xml:space="preserve">PRODUCTO 4: PROPUESTA </w:t>
            </w:r>
          </w:p>
          <w:p w14:paraId="002639A3" w14:textId="115B1EF0"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Documento con las propuestas de ajuste, modificación, complementación o reforma total del CSS ante diversas instancias internas de la CSBP, para obtener retroalimentación.</w:t>
            </w:r>
          </w:p>
          <w:p w14:paraId="6FBEA56A" w14:textId="77777777" w:rsidR="00684778" w:rsidRPr="00684778" w:rsidRDefault="00684778" w:rsidP="008C5B7A">
            <w:pPr>
              <w:pStyle w:val="Prrafodelista"/>
              <w:ind w:left="833"/>
              <w:jc w:val="both"/>
              <w:rPr>
                <w:rFonts w:asciiTheme="minorHAnsi" w:hAnsiTheme="minorHAnsi" w:cstheme="minorHAnsi"/>
                <w:sz w:val="22"/>
                <w:szCs w:val="22"/>
              </w:rPr>
            </w:pPr>
          </w:p>
          <w:p w14:paraId="557DC4C1" w14:textId="77777777" w:rsidR="00684778" w:rsidRPr="00684778" w:rsidRDefault="00684778" w:rsidP="00684778">
            <w:pPr>
              <w:pStyle w:val="Prrafodelista"/>
              <w:numPr>
                <w:ilvl w:val="0"/>
                <w:numId w:val="13"/>
              </w:numPr>
              <w:suppressAutoHyphens/>
              <w:autoSpaceDN w:val="0"/>
              <w:jc w:val="both"/>
              <w:textAlignment w:val="baseline"/>
              <w:rPr>
                <w:rFonts w:asciiTheme="minorHAnsi" w:hAnsiTheme="minorHAnsi" w:cstheme="minorHAnsi"/>
                <w:b/>
                <w:bCs/>
                <w:sz w:val="22"/>
                <w:szCs w:val="22"/>
              </w:rPr>
            </w:pPr>
            <w:r w:rsidRPr="00684778">
              <w:rPr>
                <w:rFonts w:asciiTheme="minorHAnsi" w:hAnsiTheme="minorHAnsi" w:cstheme="minorHAnsi"/>
                <w:b/>
                <w:bCs/>
                <w:sz w:val="22"/>
                <w:szCs w:val="22"/>
              </w:rPr>
              <w:t>PRODUCTO 5: PROPUESTA FINAL Y OTROS</w:t>
            </w:r>
          </w:p>
          <w:p w14:paraId="54F21633"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 xml:space="preserve">Documento con la propuesta final ajustada, en formato impreso y digital editable, más una presentación en </w:t>
            </w:r>
            <w:proofErr w:type="spellStart"/>
            <w:r w:rsidRPr="00684778">
              <w:rPr>
                <w:rFonts w:asciiTheme="minorHAnsi" w:hAnsiTheme="minorHAnsi" w:cstheme="minorHAnsi"/>
                <w:sz w:val="22"/>
                <w:szCs w:val="22"/>
              </w:rPr>
              <w:t>power</w:t>
            </w:r>
            <w:proofErr w:type="spellEnd"/>
            <w:r w:rsidRPr="00684778">
              <w:rPr>
                <w:rFonts w:asciiTheme="minorHAnsi" w:hAnsiTheme="minorHAnsi" w:cstheme="minorHAnsi"/>
                <w:sz w:val="22"/>
                <w:szCs w:val="22"/>
              </w:rPr>
              <w:t xml:space="preserve"> </w:t>
            </w:r>
            <w:proofErr w:type="spellStart"/>
            <w:r w:rsidRPr="00684778">
              <w:rPr>
                <w:rFonts w:asciiTheme="minorHAnsi" w:hAnsiTheme="minorHAnsi" w:cstheme="minorHAnsi"/>
                <w:sz w:val="22"/>
                <w:szCs w:val="22"/>
              </w:rPr>
              <w:t>point</w:t>
            </w:r>
            <w:proofErr w:type="spellEnd"/>
            <w:r w:rsidRPr="00684778">
              <w:rPr>
                <w:rFonts w:asciiTheme="minorHAnsi" w:hAnsiTheme="minorHAnsi" w:cstheme="minorHAnsi"/>
                <w:sz w:val="22"/>
                <w:szCs w:val="22"/>
              </w:rPr>
              <w:t>.</w:t>
            </w:r>
          </w:p>
          <w:p w14:paraId="664A94F1" w14:textId="77777777" w:rsidR="00684778" w:rsidRPr="00684778" w:rsidRDefault="00684778" w:rsidP="008C5B7A">
            <w:pPr>
              <w:pStyle w:val="Prrafodelista"/>
              <w:ind w:left="833"/>
              <w:jc w:val="both"/>
              <w:rPr>
                <w:rFonts w:asciiTheme="minorHAnsi" w:hAnsiTheme="minorHAnsi" w:cstheme="minorHAnsi"/>
                <w:sz w:val="22"/>
                <w:szCs w:val="22"/>
              </w:rPr>
            </w:pPr>
            <w:r w:rsidRPr="00684778">
              <w:rPr>
                <w:rFonts w:asciiTheme="minorHAnsi" w:hAnsiTheme="minorHAnsi" w:cstheme="minorHAnsi"/>
                <w:sz w:val="22"/>
                <w:szCs w:val="22"/>
              </w:rPr>
              <w:t>Reporte de asistencia a reuniones, eventos y/o de otras tareas instruidas.</w:t>
            </w:r>
          </w:p>
          <w:p w14:paraId="5640C966" w14:textId="77777777" w:rsidR="00684778" w:rsidRPr="00684778" w:rsidRDefault="00684778" w:rsidP="008C5B7A">
            <w:pPr>
              <w:ind w:left="473"/>
              <w:jc w:val="both"/>
              <w:rPr>
                <w:rFonts w:asciiTheme="minorHAnsi" w:hAnsiTheme="minorHAnsi" w:cstheme="minorHAnsi"/>
                <w:sz w:val="22"/>
                <w:szCs w:val="22"/>
              </w:rPr>
            </w:pPr>
          </w:p>
        </w:tc>
      </w:tr>
      <w:tr w:rsidR="00684778" w:rsidRPr="00B465E7" w14:paraId="2382F1F9" w14:textId="77777777" w:rsidTr="00684778">
        <w:trPr>
          <w:trHeight w:val="247"/>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DBF2" w14:textId="77777777" w:rsidR="00684778" w:rsidRPr="00684778" w:rsidRDefault="00684778" w:rsidP="00684778">
            <w:pPr>
              <w:numPr>
                <w:ilvl w:val="0"/>
                <w:numId w:val="10"/>
              </w:numPr>
              <w:suppressAutoHyphens/>
              <w:autoSpaceDN w:val="0"/>
              <w:ind w:left="460"/>
              <w:jc w:val="both"/>
              <w:textAlignment w:val="baseline"/>
              <w:rPr>
                <w:rFonts w:asciiTheme="minorHAnsi" w:hAnsiTheme="minorHAnsi" w:cstheme="minorHAnsi"/>
                <w:b/>
                <w:sz w:val="22"/>
                <w:szCs w:val="22"/>
              </w:rPr>
            </w:pPr>
            <w:r w:rsidRPr="00684778">
              <w:rPr>
                <w:rFonts w:asciiTheme="minorHAnsi" w:hAnsiTheme="minorHAnsi" w:cstheme="minorHAnsi"/>
                <w:b/>
                <w:sz w:val="22"/>
                <w:szCs w:val="22"/>
              </w:rPr>
              <w:lastRenderedPageBreak/>
              <w:t>CONTRAPARTE</w:t>
            </w:r>
          </w:p>
          <w:p w14:paraId="24019A79" w14:textId="77777777" w:rsidR="00684778" w:rsidRPr="00684778" w:rsidRDefault="00684778" w:rsidP="008C5B7A">
            <w:pPr>
              <w:ind w:left="100"/>
              <w:jc w:val="both"/>
              <w:rPr>
                <w:rFonts w:asciiTheme="minorHAnsi" w:hAnsiTheme="minorHAnsi" w:cstheme="minorHAnsi"/>
                <w:sz w:val="22"/>
                <w:szCs w:val="22"/>
              </w:rPr>
            </w:pPr>
          </w:p>
          <w:p w14:paraId="6C8FD957" w14:textId="77777777" w:rsidR="00684778" w:rsidRPr="00684778" w:rsidRDefault="00684778" w:rsidP="008C5B7A">
            <w:pPr>
              <w:ind w:left="473"/>
              <w:jc w:val="both"/>
              <w:rPr>
                <w:rFonts w:asciiTheme="minorHAnsi" w:hAnsiTheme="minorHAnsi" w:cstheme="minorHAnsi"/>
                <w:sz w:val="22"/>
                <w:szCs w:val="22"/>
              </w:rPr>
            </w:pPr>
            <w:r w:rsidRPr="00684778">
              <w:rPr>
                <w:rFonts w:asciiTheme="minorHAnsi" w:hAnsiTheme="minorHAnsi" w:cstheme="minorHAnsi"/>
                <w:sz w:val="22"/>
                <w:szCs w:val="22"/>
              </w:rPr>
              <w:t>La contraparte de la prestación de servicios profesionales estará a cargo de Asesoría Legal Nacional de la CSBP.</w:t>
            </w:r>
          </w:p>
          <w:p w14:paraId="6591C016" w14:textId="77777777" w:rsidR="00684778" w:rsidRPr="00684778" w:rsidRDefault="00684778" w:rsidP="008C5B7A">
            <w:pPr>
              <w:ind w:left="460"/>
              <w:rPr>
                <w:rFonts w:asciiTheme="minorHAnsi" w:hAnsiTheme="minorHAnsi" w:cstheme="minorHAnsi"/>
                <w:b/>
                <w:sz w:val="22"/>
                <w:szCs w:val="22"/>
              </w:rPr>
            </w:pPr>
          </w:p>
        </w:tc>
      </w:tr>
      <w:tr w:rsidR="00684778" w:rsidRPr="00B465E7" w14:paraId="6915E7EE" w14:textId="77777777" w:rsidTr="00684778">
        <w:trPr>
          <w:trHeight w:val="247"/>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9919"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COMPROMISO DE CONFIDENCIALIDAD</w:t>
            </w:r>
          </w:p>
          <w:p w14:paraId="46C34466" w14:textId="77777777" w:rsidR="00684778" w:rsidRPr="00684778" w:rsidRDefault="00684778" w:rsidP="008C5B7A">
            <w:pPr>
              <w:pStyle w:val="Piedepgina"/>
              <w:ind w:left="360"/>
              <w:jc w:val="both"/>
              <w:rPr>
                <w:rFonts w:asciiTheme="minorHAnsi" w:hAnsiTheme="minorHAnsi" w:cstheme="minorHAnsi"/>
                <w:sz w:val="22"/>
                <w:szCs w:val="22"/>
                <w:lang w:val="es-MX"/>
              </w:rPr>
            </w:pPr>
          </w:p>
          <w:p w14:paraId="4C23E1AF" w14:textId="77777777" w:rsidR="00684778" w:rsidRPr="00684778" w:rsidRDefault="00684778" w:rsidP="008C5B7A">
            <w:pPr>
              <w:pStyle w:val="Piedepgina"/>
              <w:ind w:left="473"/>
              <w:jc w:val="both"/>
              <w:rPr>
                <w:rFonts w:asciiTheme="minorHAnsi" w:hAnsiTheme="minorHAnsi" w:cstheme="minorHAnsi"/>
                <w:sz w:val="22"/>
                <w:szCs w:val="22"/>
                <w:lang w:val="es-BO"/>
              </w:rPr>
            </w:pPr>
            <w:r w:rsidRPr="00684778">
              <w:rPr>
                <w:rFonts w:asciiTheme="minorHAnsi" w:hAnsiTheme="minorHAnsi" w:cstheme="minorHAnsi"/>
                <w:sz w:val="22"/>
                <w:szCs w:val="22"/>
                <w:lang w:val="es-BO"/>
              </w:rPr>
              <w:t xml:space="preserve">El Abogado Especialista contratado se compromete a guardar estricta confidencialidad de todo asunto que se le encomiende. </w:t>
            </w:r>
          </w:p>
          <w:p w14:paraId="1795CE3E" w14:textId="77777777" w:rsidR="00684778" w:rsidRPr="00684778" w:rsidRDefault="00684778" w:rsidP="008C5B7A">
            <w:pPr>
              <w:pStyle w:val="Piedepgina"/>
              <w:jc w:val="both"/>
              <w:rPr>
                <w:rFonts w:asciiTheme="minorHAnsi" w:hAnsiTheme="minorHAnsi" w:cstheme="minorHAnsi"/>
                <w:sz w:val="22"/>
                <w:szCs w:val="22"/>
                <w:lang w:val="es-BO"/>
              </w:rPr>
            </w:pPr>
          </w:p>
        </w:tc>
      </w:tr>
      <w:tr w:rsidR="00684778" w:rsidRPr="00B465E7" w14:paraId="16922ADB" w14:textId="77777777" w:rsidTr="00684778">
        <w:trPr>
          <w:trHeight w:val="1545"/>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7346"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 xml:space="preserve">PLAZO </w:t>
            </w:r>
          </w:p>
          <w:p w14:paraId="36A607CB" w14:textId="77777777" w:rsidR="00684778" w:rsidRPr="00684778" w:rsidRDefault="00684778" w:rsidP="008C5B7A">
            <w:pPr>
              <w:jc w:val="both"/>
              <w:rPr>
                <w:rFonts w:asciiTheme="minorHAnsi" w:hAnsiTheme="minorHAnsi" w:cstheme="minorHAnsi"/>
                <w:sz w:val="22"/>
                <w:szCs w:val="22"/>
              </w:rPr>
            </w:pPr>
          </w:p>
          <w:p w14:paraId="1A85B58A" w14:textId="7FDCD79A" w:rsidR="00684778" w:rsidRPr="00684778" w:rsidRDefault="00684778" w:rsidP="008C5B7A">
            <w:pPr>
              <w:ind w:left="473"/>
              <w:jc w:val="both"/>
              <w:rPr>
                <w:rFonts w:asciiTheme="minorHAnsi" w:hAnsiTheme="minorHAnsi" w:cstheme="minorHAnsi"/>
                <w:sz w:val="22"/>
                <w:szCs w:val="22"/>
              </w:rPr>
            </w:pPr>
            <w:r w:rsidRPr="00684778">
              <w:rPr>
                <w:rFonts w:asciiTheme="minorHAnsi" w:hAnsiTheme="minorHAnsi" w:cstheme="minorHAnsi"/>
                <w:sz w:val="22"/>
                <w:szCs w:val="22"/>
              </w:rPr>
              <w:t>El plazo de prestación de servicios de consultoría por producto, será como máximo hasta el 30 de noviembre de 2023 a computarse desde la firma del contrato o hasta que se presente y apruebe el producto 5 a conformidad de la contraparte de la CSBP.</w:t>
            </w:r>
          </w:p>
        </w:tc>
      </w:tr>
      <w:tr w:rsidR="00684778" w:rsidRPr="00B465E7" w14:paraId="53C28B48" w14:textId="77777777" w:rsidTr="00684778">
        <w:trPr>
          <w:trHeight w:val="53"/>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BE1F"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MODALIDAD DE LA CONTRATACIÓN</w:t>
            </w:r>
          </w:p>
          <w:p w14:paraId="32C46555" w14:textId="77777777" w:rsidR="00684778" w:rsidRPr="00684778" w:rsidRDefault="00684778" w:rsidP="008C5B7A">
            <w:pPr>
              <w:jc w:val="both"/>
              <w:rPr>
                <w:rFonts w:asciiTheme="minorHAnsi" w:hAnsiTheme="minorHAnsi" w:cstheme="minorHAnsi"/>
                <w:sz w:val="22"/>
                <w:szCs w:val="22"/>
              </w:rPr>
            </w:pPr>
          </w:p>
          <w:p w14:paraId="33703EF4" w14:textId="77777777" w:rsidR="00684778" w:rsidRPr="00684778" w:rsidRDefault="00684778" w:rsidP="008C5B7A">
            <w:pPr>
              <w:ind w:left="473"/>
              <w:jc w:val="both"/>
              <w:rPr>
                <w:rFonts w:asciiTheme="minorHAnsi" w:hAnsiTheme="minorHAnsi" w:cstheme="minorHAnsi"/>
                <w:sz w:val="22"/>
                <w:szCs w:val="22"/>
              </w:rPr>
            </w:pPr>
            <w:r w:rsidRPr="00684778">
              <w:rPr>
                <w:rFonts w:asciiTheme="minorHAnsi" w:hAnsiTheme="minorHAnsi" w:cstheme="minorHAnsi"/>
                <w:sz w:val="22"/>
                <w:szCs w:val="22"/>
              </w:rPr>
              <w:t>La contratación se realizará bajo la modalidad comparación de propuestas con sujeción al Reglamento de Compras de la CSBP</w:t>
            </w:r>
            <w:r w:rsidRPr="00684778">
              <w:rPr>
                <w:rFonts w:asciiTheme="minorHAnsi" w:hAnsiTheme="minorHAnsi" w:cstheme="minorHAnsi"/>
                <w:sz w:val="22"/>
                <w:szCs w:val="22"/>
                <w:lang w:val="es"/>
              </w:rPr>
              <w:t>.</w:t>
            </w:r>
          </w:p>
          <w:p w14:paraId="742BEA25" w14:textId="77777777" w:rsidR="00684778" w:rsidRPr="00684778" w:rsidRDefault="00684778" w:rsidP="008C5B7A">
            <w:pPr>
              <w:jc w:val="both"/>
              <w:rPr>
                <w:rFonts w:asciiTheme="minorHAnsi" w:hAnsiTheme="minorHAnsi" w:cstheme="minorHAnsi"/>
                <w:sz w:val="22"/>
                <w:szCs w:val="22"/>
                <w:lang w:val="es"/>
              </w:rPr>
            </w:pPr>
          </w:p>
        </w:tc>
      </w:tr>
      <w:tr w:rsidR="00684778" w:rsidRPr="00B465E7" w14:paraId="20D09D9C" w14:textId="77777777" w:rsidTr="00684778">
        <w:trPr>
          <w:trHeight w:val="53"/>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38B9" w14:textId="77777777" w:rsidR="00684778" w:rsidRPr="00684778" w:rsidRDefault="00684778" w:rsidP="00684778">
            <w:pPr>
              <w:numPr>
                <w:ilvl w:val="0"/>
                <w:numId w:val="10"/>
              </w:numPr>
              <w:suppressAutoHyphens/>
              <w:autoSpaceDN w:val="0"/>
              <w:ind w:left="473" w:hanging="426"/>
              <w:textAlignment w:val="baseline"/>
              <w:rPr>
                <w:rFonts w:asciiTheme="minorHAnsi" w:hAnsiTheme="minorHAnsi" w:cstheme="minorHAnsi"/>
                <w:b/>
                <w:sz w:val="22"/>
                <w:szCs w:val="22"/>
              </w:rPr>
            </w:pPr>
            <w:r w:rsidRPr="00684778">
              <w:rPr>
                <w:rFonts w:asciiTheme="minorHAnsi" w:hAnsiTheme="minorHAnsi" w:cstheme="minorHAnsi"/>
                <w:b/>
                <w:sz w:val="22"/>
                <w:szCs w:val="22"/>
              </w:rPr>
              <w:t>COSTO Y FORMA DE PAGO</w:t>
            </w:r>
          </w:p>
          <w:p w14:paraId="01E13E63" w14:textId="77777777" w:rsidR="00684778" w:rsidRPr="00684778" w:rsidRDefault="00684778" w:rsidP="008C5B7A">
            <w:pPr>
              <w:ind w:left="473"/>
              <w:jc w:val="both"/>
              <w:rPr>
                <w:rFonts w:asciiTheme="minorHAnsi" w:hAnsiTheme="minorHAnsi" w:cstheme="minorHAnsi"/>
                <w:sz w:val="22"/>
                <w:szCs w:val="22"/>
              </w:rPr>
            </w:pPr>
            <w:r w:rsidRPr="00684778">
              <w:rPr>
                <w:rFonts w:asciiTheme="minorHAnsi" w:hAnsiTheme="minorHAnsi" w:cstheme="minorHAnsi"/>
                <w:sz w:val="22"/>
                <w:szCs w:val="22"/>
              </w:rPr>
              <w:t xml:space="preserve">El costo del servicio contratado será de Bs104.400.- (Ciento cuatro cuatrocientos 00/100 bolivianos), debiendo presentar la factura de ley correspondiente o someterse a la retención que corresponda. La forma de pago será la siguiente: </w:t>
            </w:r>
          </w:p>
          <w:p w14:paraId="3922FD62" w14:textId="77777777" w:rsidR="00684778" w:rsidRPr="00684778" w:rsidRDefault="00684778" w:rsidP="008C5B7A">
            <w:pPr>
              <w:ind w:left="473"/>
              <w:jc w:val="both"/>
              <w:rPr>
                <w:rFonts w:asciiTheme="minorHAnsi" w:hAnsiTheme="minorHAnsi" w:cstheme="minorHAnsi"/>
                <w:sz w:val="22"/>
                <w:szCs w:val="22"/>
              </w:rPr>
            </w:pPr>
          </w:p>
          <w:p w14:paraId="7A36D132" w14:textId="77777777" w:rsidR="00684778" w:rsidRDefault="00684778" w:rsidP="00684778">
            <w:pPr>
              <w:pStyle w:val="Prrafodelista"/>
              <w:numPr>
                <w:ilvl w:val="0"/>
                <w:numId w:val="12"/>
              </w:numPr>
              <w:suppressAutoHyphens/>
              <w:autoSpaceDN w:val="0"/>
              <w:jc w:val="both"/>
              <w:textAlignment w:val="baseline"/>
              <w:rPr>
                <w:rFonts w:asciiTheme="minorHAnsi" w:hAnsiTheme="minorHAnsi" w:cstheme="minorHAnsi"/>
                <w:sz w:val="22"/>
                <w:szCs w:val="22"/>
              </w:rPr>
            </w:pPr>
            <w:r w:rsidRPr="00684778">
              <w:rPr>
                <w:rFonts w:asciiTheme="minorHAnsi" w:hAnsiTheme="minorHAnsi" w:cstheme="minorHAnsi"/>
                <w:sz w:val="22"/>
                <w:szCs w:val="22"/>
              </w:rPr>
              <w:lastRenderedPageBreak/>
              <w:t>Se cancelará en cinco cuotas iguales, contra entrega de cada producto detallado en el punto 3 de este documento. Cada producto deberá contar con aprobación por parte de Asesoría Legal Nacional de la CSBP, para procesar el pago.</w:t>
            </w:r>
          </w:p>
          <w:p w14:paraId="46AAC83D" w14:textId="48D6F9B8" w:rsidR="00684778" w:rsidRPr="00684778" w:rsidRDefault="00684778" w:rsidP="00684778">
            <w:pPr>
              <w:pStyle w:val="Prrafodelista"/>
              <w:suppressAutoHyphens/>
              <w:autoSpaceDN w:val="0"/>
              <w:ind w:left="833"/>
              <w:jc w:val="both"/>
              <w:textAlignment w:val="baseline"/>
              <w:rPr>
                <w:rFonts w:asciiTheme="minorHAnsi" w:hAnsiTheme="minorHAnsi" w:cstheme="minorHAnsi"/>
                <w:sz w:val="22"/>
                <w:szCs w:val="22"/>
              </w:rPr>
            </w:pPr>
          </w:p>
        </w:tc>
      </w:tr>
      <w:tr w:rsidR="00684778" w:rsidRPr="00B465E7" w14:paraId="4F4B7D26" w14:textId="77777777" w:rsidTr="00684778">
        <w:trPr>
          <w:trHeight w:val="53"/>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B2E27" w14:textId="77777777" w:rsidR="00684778" w:rsidRPr="00684778" w:rsidRDefault="00684778" w:rsidP="00684778">
            <w:pPr>
              <w:numPr>
                <w:ilvl w:val="0"/>
                <w:numId w:val="10"/>
              </w:numPr>
              <w:suppressAutoHyphens/>
              <w:autoSpaceDN w:val="0"/>
              <w:ind w:left="460"/>
              <w:jc w:val="both"/>
              <w:textAlignment w:val="baseline"/>
              <w:rPr>
                <w:rFonts w:asciiTheme="minorHAnsi" w:hAnsiTheme="minorHAnsi" w:cstheme="minorHAnsi"/>
                <w:sz w:val="22"/>
                <w:szCs w:val="22"/>
              </w:rPr>
            </w:pPr>
            <w:r w:rsidRPr="00684778">
              <w:rPr>
                <w:rFonts w:asciiTheme="minorHAnsi" w:hAnsiTheme="minorHAnsi" w:cstheme="minorHAnsi"/>
                <w:b/>
                <w:sz w:val="22"/>
                <w:szCs w:val="22"/>
              </w:rPr>
              <w:lastRenderedPageBreak/>
              <w:t>OTROS SERVICIOS ADICIONALES</w:t>
            </w:r>
          </w:p>
          <w:p w14:paraId="3F668F1F" w14:textId="77777777" w:rsidR="00684778" w:rsidRPr="00684778" w:rsidRDefault="00684778" w:rsidP="008C5B7A">
            <w:pPr>
              <w:ind w:left="460"/>
              <w:jc w:val="both"/>
              <w:rPr>
                <w:rFonts w:asciiTheme="minorHAnsi" w:hAnsiTheme="minorHAnsi" w:cstheme="minorHAnsi"/>
                <w:sz w:val="22"/>
                <w:szCs w:val="22"/>
              </w:rPr>
            </w:pPr>
          </w:p>
          <w:p w14:paraId="371A7B3E" w14:textId="240464B3" w:rsidR="00684778" w:rsidRPr="00684778" w:rsidRDefault="00684778" w:rsidP="00684778">
            <w:pPr>
              <w:ind w:left="473"/>
              <w:jc w:val="both"/>
              <w:rPr>
                <w:rFonts w:asciiTheme="minorHAnsi" w:hAnsiTheme="minorHAnsi" w:cstheme="minorHAnsi"/>
                <w:sz w:val="22"/>
                <w:szCs w:val="22"/>
              </w:rPr>
            </w:pPr>
            <w:r w:rsidRPr="00684778">
              <w:rPr>
                <w:rFonts w:asciiTheme="minorHAnsi" w:hAnsiTheme="minorHAnsi" w:cstheme="minorHAnsi"/>
                <w:sz w:val="22"/>
                <w:szCs w:val="22"/>
              </w:rPr>
              <w:t>Ninguno</w:t>
            </w:r>
          </w:p>
          <w:p w14:paraId="0DF6C761" w14:textId="77777777" w:rsidR="00684778" w:rsidRPr="00684778" w:rsidRDefault="00684778" w:rsidP="008C5B7A">
            <w:pPr>
              <w:ind w:left="473"/>
              <w:rPr>
                <w:rFonts w:asciiTheme="minorHAnsi" w:hAnsiTheme="minorHAnsi" w:cstheme="minorHAnsi"/>
                <w:b/>
                <w:sz w:val="22"/>
                <w:szCs w:val="22"/>
              </w:rPr>
            </w:pPr>
          </w:p>
        </w:tc>
      </w:tr>
      <w:tr w:rsidR="00684778" w:rsidRPr="00B465E7" w14:paraId="5DE57291" w14:textId="77777777" w:rsidTr="00684778">
        <w:trPr>
          <w:trHeight w:val="247"/>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FB64"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DOCUMENTOS DEL PROPONENTE</w:t>
            </w:r>
          </w:p>
          <w:p w14:paraId="7314E3F9" w14:textId="77777777" w:rsidR="00684778" w:rsidRPr="00684778" w:rsidRDefault="00684778" w:rsidP="008C5B7A">
            <w:pPr>
              <w:jc w:val="both"/>
              <w:rPr>
                <w:rFonts w:asciiTheme="minorHAnsi" w:hAnsiTheme="minorHAnsi" w:cstheme="minorHAnsi"/>
                <w:sz w:val="22"/>
                <w:szCs w:val="22"/>
              </w:rPr>
            </w:pPr>
          </w:p>
          <w:p w14:paraId="037AAD97" w14:textId="77777777" w:rsidR="00684778" w:rsidRPr="00684778" w:rsidRDefault="00684778" w:rsidP="008C5B7A">
            <w:pPr>
              <w:ind w:left="615" w:hanging="142"/>
              <w:jc w:val="both"/>
              <w:rPr>
                <w:rFonts w:asciiTheme="minorHAnsi" w:hAnsiTheme="minorHAnsi" w:cstheme="minorHAnsi"/>
                <w:sz w:val="22"/>
                <w:szCs w:val="22"/>
              </w:rPr>
            </w:pPr>
            <w:r w:rsidRPr="00684778">
              <w:rPr>
                <w:rFonts w:asciiTheme="minorHAnsi" w:hAnsiTheme="minorHAnsi" w:cstheme="minorHAnsi"/>
                <w:sz w:val="22"/>
                <w:szCs w:val="22"/>
              </w:rPr>
              <w:t>Para su postulación, el proponente deberá presentar la siguiente documentación:</w:t>
            </w:r>
          </w:p>
          <w:p w14:paraId="14621D26" w14:textId="77777777" w:rsidR="00684778" w:rsidRPr="00684778" w:rsidRDefault="00684778" w:rsidP="008C5B7A">
            <w:pPr>
              <w:jc w:val="both"/>
              <w:rPr>
                <w:rFonts w:asciiTheme="minorHAnsi" w:hAnsiTheme="minorHAnsi" w:cstheme="minorHAnsi"/>
                <w:sz w:val="22"/>
                <w:szCs w:val="22"/>
              </w:rPr>
            </w:pPr>
          </w:p>
          <w:p w14:paraId="1305037D" w14:textId="77777777" w:rsidR="00684778" w:rsidRPr="00684778" w:rsidRDefault="00684778" w:rsidP="00684778">
            <w:pPr>
              <w:numPr>
                <w:ilvl w:val="0"/>
                <w:numId w:val="11"/>
              </w:numPr>
              <w:tabs>
                <w:tab w:val="left" w:pos="320"/>
              </w:tabs>
              <w:suppressAutoHyphens/>
              <w:autoSpaceDN w:val="0"/>
              <w:ind w:hanging="105"/>
              <w:jc w:val="both"/>
              <w:textAlignment w:val="baseline"/>
              <w:rPr>
                <w:rFonts w:asciiTheme="minorHAnsi" w:hAnsiTheme="minorHAnsi" w:cstheme="minorHAnsi"/>
                <w:sz w:val="22"/>
                <w:szCs w:val="22"/>
              </w:rPr>
            </w:pPr>
            <w:r w:rsidRPr="00684778">
              <w:rPr>
                <w:rFonts w:asciiTheme="minorHAnsi" w:hAnsiTheme="minorHAnsi" w:cstheme="minorHAnsi"/>
                <w:sz w:val="22"/>
                <w:szCs w:val="22"/>
              </w:rPr>
              <w:t>Título de profesional Abogado</w:t>
            </w:r>
          </w:p>
          <w:p w14:paraId="42638D3B" w14:textId="77777777" w:rsidR="00684778" w:rsidRPr="00684778" w:rsidRDefault="00684778" w:rsidP="00684778">
            <w:pPr>
              <w:numPr>
                <w:ilvl w:val="0"/>
                <w:numId w:val="11"/>
              </w:numPr>
              <w:tabs>
                <w:tab w:val="left" w:pos="320"/>
              </w:tabs>
              <w:suppressAutoHyphens/>
              <w:autoSpaceDN w:val="0"/>
              <w:ind w:hanging="105"/>
              <w:jc w:val="both"/>
              <w:textAlignment w:val="baseline"/>
              <w:rPr>
                <w:rFonts w:asciiTheme="minorHAnsi" w:hAnsiTheme="minorHAnsi" w:cstheme="minorHAnsi"/>
                <w:sz w:val="22"/>
                <w:szCs w:val="22"/>
              </w:rPr>
            </w:pPr>
            <w:r w:rsidRPr="00684778">
              <w:rPr>
                <w:rFonts w:asciiTheme="minorHAnsi" w:hAnsiTheme="minorHAnsi" w:cstheme="minorHAnsi"/>
                <w:sz w:val="22"/>
                <w:szCs w:val="22"/>
              </w:rPr>
              <w:t>Currículum Vitae documentado (Fotocopia simple).</w:t>
            </w:r>
          </w:p>
          <w:p w14:paraId="141E681E" w14:textId="77777777" w:rsidR="00684778" w:rsidRPr="00684778" w:rsidRDefault="00684778" w:rsidP="00684778">
            <w:pPr>
              <w:numPr>
                <w:ilvl w:val="0"/>
                <w:numId w:val="11"/>
              </w:numPr>
              <w:tabs>
                <w:tab w:val="left" w:pos="320"/>
              </w:tabs>
              <w:suppressAutoHyphens/>
              <w:autoSpaceDN w:val="0"/>
              <w:ind w:hanging="105"/>
              <w:jc w:val="both"/>
              <w:textAlignment w:val="baseline"/>
              <w:rPr>
                <w:rFonts w:asciiTheme="minorHAnsi" w:hAnsiTheme="minorHAnsi" w:cstheme="minorHAnsi"/>
                <w:sz w:val="22"/>
                <w:szCs w:val="22"/>
              </w:rPr>
            </w:pPr>
            <w:r w:rsidRPr="00684778">
              <w:rPr>
                <w:rFonts w:asciiTheme="minorHAnsi" w:hAnsiTheme="minorHAnsi" w:cstheme="minorHAnsi"/>
                <w:sz w:val="22"/>
                <w:szCs w:val="22"/>
              </w:rPr>
              <w:t>Cédula de Identidad (Fotocopia simple)</w:t>
            </w:r>
          </w:p>
          <w:p w14:paraId="2407E4E9" w14:textId="1764E128" w:rsidR="00684778" w:rsidRPr="00684778" w:rsidRDefault="00684778" w:rsidP="00684778">
            <w:pPr>
              <w:tabs>
                <w:tab w:val="left" w:pos="320"/>
              </w:tabs>
              <w:suppressAutoHyphens/>
              <w:autoSpaceDN w:val="0"/>
              <w:ind w:left="720"/>
              <w:jc w:val="both"/>
              <w:textAlignment w:val="baseline"/>
              <w:rPr>
                <w:rFonts w:asciiTheme="minorHAnsi" w:hAnsiTheme="minorHAnsi" w:cstheme="minorHAnsi"/>
                <w:sz w:val="22"/>
                <w:szCs w:val="22"/>
              </w:rPr>
            </w:pPr>
          </w:p>
        </w:tc>
      </w:tr>
      <w:tr w:rsidR="00684778" w:rsidRPr="00B465E7" w14:paraId="1BDAFE14" w14:textId="77777777" w:rsidTr="00684778">
        <w:trPr>
          <w:trHeight w:val="3354"/>
        </w:trPr>
        <w:tc>
          <w:tcPr>
            <w:tcW w:w="10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92028" w14:textId="77777777" w:rsidR="00684778" w:rsidRPr="00684778" w:rsidRDefault="00684778" w:rsidP="00684778">
            <w:pPr>
              <w:numPr>
                <w:ilvl w:val="0"/>
                <w:numId w:val="10"/>
              </w:numPr>
              <w:suppressAutoHyphens/>
              <w:autoSpaceDN w:val="0"/>
              <w:ind w:left="460"/>
              <w:textAlignment w:val="baseline"/>
              <w:rPr>
                <w:rFonts w:asciiTheme="minorHAnsi" w:hAnsiTheme="minorHAnsi" w:cstheme="minorHAnsi"/>
                <w:b/>
                <w:sz w:val="22"/>
                <w:szCs w:val="22"/>
              </w:rPr>
            </w:pPr>
            <w:r w:rsidRPr="00684778">
              <w:rPr>
                <w:rFonts w:asciiTheme="minorHAnsi" w:hAnsiTheme="minorHAnsi" w:cstheme="minorHAnsi"/>
                <w:b/>
                <w:sz w:val="22"/>
                <w:szCs w:val="22"/>
              </w:rPr>
              <w:t>CRITERIOS DE EVALUACION</w:t>
            </w:r>
          </w:p>
          <w:p w14:paraId="4A03858F" w14:textId="77777777"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Experiencia general 10 puntos                               de 3 a 6 años =6p</w:t>
            </w:r>
          </w:p>
          <w:p w14:paraId="04278F6D" w14:textId="77777777"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 xml:space="preserve">                                                                                   de 7 a 10 años= 10p </w:t>
            </w:r>
          </w:p>
          <w:p w14:paraId="7CB5FF38" w14:textId="77777777" w:rsidR="00684778" w:rsidRPr="00684778" w:rsidRDefault="00684778" w:rsidP="008C5B7A">
            <w:pPr>
              <w:ind w:left="460"/>
              <w:rPr>
                <w:rFonts w:asciiTheme="minorHAnsi" w:hAnsiTheme="minorHAnsi" w:cstheme="minorHAnsi"/>
                <w:b/>
                <w:sz w:val="22"/>
                <w:szCs w:val="22"/>
              </w:rPr>
            </w:pPr>
          </w:p>
          <w:p w14:paraId="6D0CF124" w14:textId="51AB7055"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Experiencia especifica en S. Social 20 puntos    de 1 a 3 años = 10p</w:t>
            </w:r>
          </w:p>
          <w:p w14:paraId="248BDE34" w14:textId="39015DCC"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 xml:space="preserve">                                                                                   de 3 a 6 años= 20p           </w:t>
            </w:r>
          </w:p>
          <w:p w14:paraId="24D82890" w14:textId="77777777" w:rsidR="00684778" w:rsidRPr="00684778" w:rsidRDefault="00684778" w:rsidP="008C5B7A">
            <w:pPr>
              <w:ind w:left="460"/>
              <w:rPr>
                <w:rFonts w:asciiTheme="minorHAnsi" w:hAnsiTheme="minorHAnsi" w:cstheme="minorHAnsi"/>
                <w:b/>
                <w:sz w:val="22"/>
                <w:szCs w:val="22"/>
              </w:rPr>
            </w:pPr>
          </w:p>
          <w:p w14:paraId="1398F495" w14:textId="77777777"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PROPUESTA DE METODOLOGIA DE TRABAJO 70 PUNTOS</w:t>
            </w:r>
          </w:p>
          <w:p w14:paraId="6DEBAA8E" w14:textId="77777777" w:rsidR="00684778" w:rsidRPr="00684778" w:rsidRDefault="00684778" w:rsidP="008C5B7A">
            <w:pPr>
              <w:ind w:left="460"/>
              <w:rPr>
                <w:rFonts w:asciiTheme="minorHAnsi" w:hAnsiTheme="minorHAnsi" w:cstheme="minorHAnsi"/>
                <w:b/>
                <w:sz w:val="22"/>
                <w:szCs w:val="22"/>
              </w:rPr>
            </w:pPr>
          </w:p>
          <w:p w14:paraId="04FAECCC" w14:textId="77777777"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Tiempo de entrega=20p</w:t>
            </w:r>
          </w:p>
          <w:p w14:paraId="295AEE1B" w14:textId="77777777"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Propuesta de trabajo =20p</w:t>
            </w:r>
          </w:p>
          <w:p w14:paraId="206D4ACA" w14:textId="77777777" w:rsidR="00684778" w:rsidRPr="00684778" w:rsidRDefault="00684778" w:rsidP="008C5B7A">
            <w:pPr>
              <w:ind w:left="460"/>
              <w:rPr>
                <w:rFonts w:asciiTheme="minorHAnsi" w:hAnsiTheme="minorHAnsi" w:cstheme="minorHAnsi"/>
                <w:b/>
                <w:sz w:val="22"/>
                <w:szCs w:val="22"/>
              </w:rPr>
            </w:pPr>
            <w:r w:rsidRPr="00684778">
              <w:rPr>
                <w:rFonts w:asciiTheme="minorHAnsi" w:hAnsiTheme="minorHAnsi" w:cstheme="minorHAnsi"/>
                <w:b/>
                <w:sz w:val="22"/>
                <w:szCs w:val="22"/>
              </w:rPr>
              <w:t xml:space="preserve">Entrevista =30p                </w:t>
            </w:r>
          </w:p>
        </w:tc>
      </w:tr>
    </w:tbl>
    <w:p w14:paraId="138620E5" w14:textId="147A95FB" w:rsidR="00A0586F" w:rsidRPr="006477AD"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6477AD">
        <w:rPr>
          <w:rFonts w:asciiTheme="minorHAnsi" w:eastAsia="Calibri" w:hAnsiTheme="minorHAnsi" w:cstheme="minorHAnsi"/>
          <w:kern w:val="2"/>
          <w:sz w:val="22"/>
          <w:szCs w:val="22"/>
          <w:lang w:val="es-BO"/>
          <w14:ligatures w14:val="standard"/>
        </w:rPr>
        <w:t>La presente propuesta debe ser presentada como plazo máximo hasta el día</w:t>
      </w:r>
      <w:r w:rsidR="00EB4AD8">
        <w:rPr>
          <w:rFonts w:asciiTheme="minorHAnsi" w:eastAsia="Calibri" w:hAnsiTheme="minorHAnsi" w:cstheme="minorHAnsi"/>
          <w:kern w:val="2"/>
          <w:sz w:val="22"/>
          <w:szCs w:val="22"/>
          <w:lang w:val="es-BO"/>
          <w14:ligatures w14:val="standard"/>
        </w:rPr>
        <w:t xml:space="preserve"> </w:t>
      </w:r>
      <w:r w:rsidR="00635696">
        <w:rPr>
          <w:rFonts w:asciiTheme="minorHAnsi" w:eastAsia="Calibri" w:hAnsiTheme="minorHAnsi" w:cstheme="minorHAnsi"/>
          <w:b/>
          <w:bCs/>
          <w:kern w:val="2"/>
          <w:sz w:val="22"/>
          <w:szCs w:val="22"/>
          <w:lang w:val="es-BO"/>
          <w14:ligatures w14:val="standard"/>
        </w:rPr>
        <w:t>21</w:t>
      </w:r>
      <w:r w:rsidR="008456AC" w:rsidRPr="006477AD">
        <w:rPr>
          <w:rFonts w:asciiTheme="minorHAnsi" w:hAnsiTheme="minorHAnsi" w:cstheme="minorHAnsi"/>
          <w:b/>
          <w:bCs/>
          <w:sz w:val="22"/>
          <w:szCs w:val="22"/>
        </w:rPr>
        <w:t xml:space="preserve"> de </w:t>
      </w:r>
      <w:r w:rsidR="00684778">
        <w:rPr>
          <w:rFonts w:asciiTheme="minorHAnsi" w:hAnsiTheme="minorHAnsi" w:cstheme="minorHAnsi"/>
          <w:b/>
          <w:bCs/>
          <w:sz w:val="22"/>
          <w:szCs w:val="22"/>
        </w:rPr>
        <w:t>marzo</w:t>
      </w:r>
      <w:r w:rsidR="00796CCF" w:rsidRPr="006477AD">
        <w:rPr>
          <w:rFonts w:asciiTheme="minorHAnsi" w:hAnsiTheme="minorHAnsi" w:cstheme="minorHAnsi"/>
          <w:b/>
          <w:bCs/>
          <w:sz w:val="22"/>
          <w:szCs w:val="22"/>
        </w:rPr>
        <w:t xml:space="preserve"> </w:t>
      </w:r>
      <w:r w:rsidRPr="006477AD">
        <w:rPr>
          <w:rFonts w:asciiTheme="minorHAnsi" w:eastAsia="Calibri" w:hAnsiTheme="minorHAnsi" w:cstheme="minorHAnsi"/>
          <w:b/>
          <w:bCs/>
          <w:kern w:val="2"/>
          <w:sz w:val="22"/>
          <w:szCs w:val="22"/>
          <w:lang w:val="es-BO"/>
          <w14:ligatures w14:val="standard"/>
        </w:rPr>
        <w:t xml:space="preserve">a horas </w:t>
      </w:r>
      <w:r w:rsidR="00684778">
        <w:rPr>
          <w:rFonts w:asciiTheme="minorHAnsi" w:eastAsia="Calibri" w:hAnsiTheme="minorHAnsi" w:cstheme="minorHAnsi"/>
          <w:b/>
          <w:bCs/>
          <w:kern w:val="2"/>
          <w:sz w:val="22"/>
          <w:szCs w:val="22"/>
          <w:lang w:val="es-BO"/>
          <w14:ligatures w14:val="standard"/>
        </w:rPr>
        <w:t>15</w:t>
      </w:r>
      <w:r w:rsidRPr="006477AD">
        <w:rPr>
          <w:rFonts w:asciiTheme="minorHAnsi" w:eastAsia="Calibri" w:hAnsiTheme="minorHAnsi" w:cstheme="minorHAnsi"/>
          <w:b/>
          <w:bCs/>
          <w:kern w:val="2"/>
          <w:sz w:val="22"/>
          <w:szCs w:val="22"/>
          <w:lang w:val="es-BO"/>
          <w14:ligatures w14:val="standard"/>
        </w:rPr>
        <w:t>:30</w:t>
      </w:r>
      <w:r w:rsidRPr="006477AD">
        <w:rPr>
          <w:rFonts w:asciiTheme="minorHAnsi" w:eastAsia="Calibri" w:hAnsiTheme="minorHAnsi" w:cstheme="minorHAnsi"/>
          <w:kern w:val="2"/>
          <w:sz w:val="22"/>
          <w:szCs w:val="22"/>
          <w:lang w:val="es-BO"/>
          <w14:ligatures w14:val="standard"/>
        </w:rPr>
        <w:t xml:space="preserve"> vía correo electrónico a la dirección: </w:t>
      </w:r>
      <w:r w:rsidR="00684778" w:rsidRPr="00625201">
        <w:rPr>
          <w:rStyle w:val="Hipervnculo"/>
          <w:rFonts w:asciiTheme="minorHAnsi" w:hAnsiTheme="minorHAnsi" w:cstheme="minorHAnsi"/>
          <w:sz w:val="22"/>
          <w:szCs w:val="22"/>
        </w:rPr>
        <w:t>yessica.montoya@csbp.com.bo</w:t>
      </w:r>
      <w:r w:rsidR="00684778">
        <w:rPr>
          <w:rStyle w:val="Hipervnculo"/>
          <w:rFonts w:asciiTheme="minorHAnsi" w:hAnsiTheme="minorHAnsi" w:cstheme="minorHAnsi"/>
          <w:sz w:val="22"/>
          <w:szCs w:val="22"/>
        </w:rPr>
        <w:t>.</w:t>
      </w:r>
    </w:p>
    <w:p w14:paraId="717B3A9E" w14:textId="77920C87"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7A29FD22" w14:textId="77777777" w:rsidR="0061606D" w:rsidRPr="006477AD" w:rsidRDefault="0061606D" w:rsidP="0061606D">
      <w:pPr>
        <w:shd w:val="clear" w:color="auto" w:fill="FFFFFF"/>
        <w:jc w:val="center"/>
        <w:rPr>
          <w:rFonts w:asciiTheme="minorHAnsi" w:hAnsiTheme="minorHAnsi" w:cstheme="minorHAnsi"/>
          <w:bCs/>
          <w:sz w:val="22"/>
          <w:szCs w:val="22"/>
        </w:rPr>
      </w:pPr>
    </w:p>
    <w:p w14:paraId="5B948EC3" w14:textId="7777777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3EE56943" w14:textId="77777777" w:rsidR="0061606D" w:rsidRPr="006477AD" w:rsidRDefault="0061606D" w:rsidP="0061606D">
      <w:pPr>
        <w:shd w:val="clear" w:color="auto" w:fill="FFFFFF"/>
        <w:rPr>
          <w:rFonts w:asciiTheme="minorHAnsi" w:hAnsiTheme="minorHAnsi" w:cstheme="minorHAnsi"/>
          <w:bCs/>
          <w:sz w:val="22"/>
          <w:szCs w:val="22"/>
        </w:rPr>
      </w:pPr>
    </w:p>
    <w:p w14:paraId="3C839E0E" w14:textId="77777777" w:rsidR="0061606D" w:rsidRPr="006477AD" w:rsidRDefault="0061606D" w:rsidP="0061606D">
      <w:pPr>
        <w:shd w:val="clear" w:color="auto" w:fill="FFFFFF"/>
        <w:rPr>
          <w:rFonts w:asciiTheme="minorHAnsi" w:hAnsiTheme="minorHAnsi" w:cstheme="minorHAnsi"/>
          <w:bCs/>
          <w:sz w:val="22"/>
          <w:szCs w:val="22"/>
        </w:rPr>
      </w:pPr>
    </w:p>
    <w:p w14:paraId="35D56CCF" w14:textId="77777777" w:rsidR="0061606D" w:rsidRPr="006477AD" w:rsidRDefault="0061606D" w:rsidP="0061606D">
      <w:pPr>
        <w:shd w:val="clear" w:color="auto" w:fill="FFFFFF"/>
        <w:rPr>
          <w:rFonts w:asciiTheme="minorHAnsi" w:hAnsiTheme="minorHAnsi" w:cstheme="minorHAnsi"/>
          <w:bCs/>
          <w:sz w:val="22"/>
          <w:szCs w:val="22"/>
        </w:rPr>
      </w:pPr>
    </w:p>
    <w:p w14:paraId="6512EF90" w14:textId="5E2E1007" w:rsidR="0061606D"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61D07C21" w14:textId="77777777"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Pr="006477AD" w:rsidRDefault="00E10235" w:rsidP="00EB4AD8">
      <w:pPr>
        <w:spacing w:after="160" w:line="259" w:lineRule="auto"/>
        <w:rPr>
          <w:rFonts w:asciiTheme="minorHAnsi" w:hAnsiTheme="minorHAnsi" w:cstheme="minorHAnsi"/>
          <w:b/>
          <w:sz w:val="22"/>
          <w:szCs w:val="22"/>
        </w:rPr>
      </w:pPr>
    </w:p>
    <w:sectPr w:rsidR="00E10235" w:rsidRPr="006477AD" w:rsidSect="00417E6F">
      <w:headerReference w:type="default" r:id="rId11"/>
      <w:footerReference w:type="default" r:id="rId12"/>
      <w:footerReference w:type="first" r:id="rId13"/>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75B0F" w14:textId="77777777" w:rsidR="00461A65" w:rsidRDefault="00461A65" w:rsidP="001514BD">
      <w:r>
        <w:separator/>
      </w:r>
    </w:p>
  </w:endnote>
  <w:endnote w:type="continuationSeparator" w:id="0">
    <w:p w14:paraId="1E7877BE" w14:textId="77777777" w:rsidR="00461A65" w:rsidRDefault="00461A6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078D" w14:textId="77777777" w:rsidR="00461A65" w:rsidRDefault="00461A65" w:rsidP="001514BD">
      <w:r>
        <w:separator/>
      </w:r>
    </w:p>
  </w:footnote>
  <w:footnote w:type="continuationSeparator" w:id="0">
    <w:p w14:paraId="6EC50EEC" w14:textId="77777777" w:rsidR="00461A65" w:rsidRDefault="00461A6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8"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9"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12" w15:restartNumberingAfterBreak="0">
    <w:nsid w:val="62D561A2"/>
    <w:multiLevelType w:val="hybridMultilevel"/>
    <w:tmpl w:val="6A98DD4A"/>
    <w:lvl w:ilvl="0" w:tplc="400A001B">
      <w:start w:val="1"/>
      <w:numFmt w:val="lowerRoman"/>
      <w:lvlText w:val="%1."/>
      <w:lvlJc w:val="righ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num w:numId="1" w16cid:durableId="578173595">
    <w:abstractNumId w:val="7"/>
  </w:num>
  <w:num w:numId="2" w16cid:durableId="423494885">
    <w:abstractNumId w:val="4"/>
  </w:num>
  <w:num w:numId="3" w16cid:durableId="1869180086">
    <w:abstractNumId w:val="8"/>
  </w:num>
  <w:num w:numId="4" w16cid:durableId="1591039028">
    <w:abstractNumId w:val="2"/>
  </w:num>
  <w:num w:numId="5" w16cid:durableId="2111273446">
    <w:abstractNumId w:val="3"/>
  </w:num>
  <w:num w:numId="6" w16cid:durableId="81294728">
    <w:abstractNumId w:val="0"/>
  </w:num>
  <w:num w:numId="7" w16cid:durableId="1076709422">
    <w:abstractNumId w:val="1"/>
  </w:num>
  <w:num w:numId="8" w16cid:durableId="1476873350">
    <w:abstractNumId w:val="11"/>
  </w:num>
  <w:num w:numId="9" w16cid:durableId="778454072">
    <w:abstractNumId w:val="5"/>
  </w:num>
  <w:num w:numId="10" w16cid:durableId="789282544">
    <w:abstractNumId w:val="9"/>
  </w:num>
  <w:num w:numId="11" w16cid:durableId="505872656">
    <w:abstractNumId w:val="10"/>
  </w:num>
  <w:num w:numId="12" w16cid:durableId="1949072316">
    <w:abstractNumId w:val="6"/>
  </w:num>
  <w:num w:numId="13" w16cid:durableId="107840299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61639"/>
    <w:rsid w:val="00177A38"/>
    <w:rsid w:val="001823A9"/>
    <w:rsid w:val="00187CB5"/>
    <w:rsid w:val="001A028D"/>
    <w:rsid w:val="001A2E50"/>
    <w:rsid w:val="001A5427"/>
    <w:rsid w:val="001C034C"/>
    <w:rsid w:val="001C1803"/>
    <w:rsid w:val="001C55C4"/>
    <w:rsid w:val="001D02A9"/>
    <w:rsid w:val="001E21C6"/>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5A1"/>
    <w:rsid w:val="00390630"/>
    <w:rsid w:val="00391A88"/>
    <w:rsid w:val="003A0C9B"/>
    <w:rsid w:val="003A50D8"/>
    <w:rsid w:val="003A699F"/>
    <w:rsid w:val="003A7651"/>
    <w:rsid w:val="003A78B9"/>
    <w:rsid w:val="003B0A61"/>
    <w:rsid w:val="003B2326"/>
    <w:rsid w:val="003B249F"/>
    <w:rsid w:val="003B2841"/>
    <w:rsid w:val="003B3C31"/>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61A65"/>
    <w:rsid w:val="004742D9"/>
    <w:rsid w:val="00476411"/>
    <w:rsid w:val="00476A63"/>
    <w:rsid w:val="00476BC2"/>
    <w:rsid w:val="004856D2"/>
    <w:rsid w:val="004871A7"/>
    <w:rsid w:val="0048728B"/>
    <w:rsid w:val="00490F1A"/>
    <w:rsid w:val="00491C65"/>
    <w:rsid w:val="004949BE"/>
    <w:rsid w:val="004964E8"/>
    <w:rsid w:val="004A7BE9"/>
    <w:rsid w:val="004B0F56"/>
    <w:rsid w:val="004B52B0"/>
    <w:rsid w:val="004C0B1D"/>
    <w:rsid w:val="004C0E22"/>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5201"/>
    <w:rsid w:val="00626795"/>
    <w:rsid w:val="00626869"/>
    <w:rsid w:val="00635696"/>
    <w:rsid w:val="00635921"/>
    <w:rsid w:val="00643C3D"/>
    <w:rsid w:val="006477AD"/>
    <w:rsid w:val="00655525"/>
    <w:rsid w:val="00655D56"/>
    <w:rsid w:val="00657034"/>
    <w:rsid w:val="0066000E"/>
    <w:rsid w:val="006601CC"/>
    <w:rsid w:val="00660AE9"/>
    <w:rsid w:val="00666791"/>
    <w:rsid w:val="00670184"/>
    <w:rsid w:val="00672401"/>
    <w:rsid w:val="0067285C"/>
    <w:rsid w:val="006759F4"/>
    <w:rsid w:val="006825C8"/>
    <w:rsid w:val="00684292"/>
    <w:rsid w:val="00684778"/>
    <w:rsid w:val="00685450"/>
    <w:rsid w:val="00690CC4"/>
    <w:rsid w:val="00691D81"/>
    <w:rsid w:val="006A6A7C"/>
    <w:rsid w:val="006B000E"/>
    <w:rsid w:val="006B5F02"/>
    <w:rsid w:val="006B6A0E"/>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1C8B"/>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05F86"/>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A4B20"/>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03BF"/>
    <w:rsid w:val="00CC47F2"/>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1705</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2021-10-14T19:19:00Z</cp:lastPrinted>
  <dcterms:created xsi:type="dcterms:W3CDTF">2023-03-08T15:22:00Z</dcterms:created>
  <dcterms:modified xsi:type="dcterms:W3CDTF">2023-03-14T15:19:00Z</dcterms:modified>
</cp:coreProperties>
</file>