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E01DF7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0684">
        <w:rPr>
          <w:rStyle w:val="Hipervnculo"/>
          <w:rFonts w:asciiTheme="minorHAnsi" w:eastAsiaTheme="minorEastAsia" w:hAnsiTheme="minorHAnsi" w:cs="Arial"/>
          <w:bCs w:val="0"/>
          <w:color w:val="0070C0"/>
          <w:sz w:val="36"/>
          <w:szCs w:val="36"/>
        </w:rPr>
        <w:t>22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1992395"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101BB">
              <w:rPr>
                <w:rStyle w:val="Hipervnculo"/>
                <w:rFonts w:asciiTheme="minorHAnsi" w:eastAsiaTheme="minorEastAsia" w:hAnsiTheme="minorHAnsi" w:cs="Arial"/>
                <w:b/>
                <w:snapToGrid/>
                <w:color w:val="0070C0"/>
                <w:sz w:val="44"/>
                <w:szCs w:val="44"/>
                <w:lang w:val="es-BO" w:eastAsia="es-BO"/>
              </w:rPr>
              <w:t xml:space="preserve">COMPRA DE </w:t>
            </w:r>
            <w:r w:rsidR="00850684">
              <w:rPr>
                <w:rStyle w:val="Hipervnculo"/>
                <w:rFonts w:asciiTheme="minorHAnsi" w:eastAsiaTheme="minorEastAsia" w:hAnsiTheme="minorHAnsi" w:cs="Arial"/>
                <w:b/>
                <w:snapToGrid/>
                <w:color w:val="0070C0"/>
                <w:sz w:val="44"/>
                <w:szCs w:val="44"/>
                <w:lang w:val="es-BO" w:eastAsia="es-BO"/>
              </w:rPr>
              <w:t>MOBILIARIO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DAFB89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50684">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38709253"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0684">
              <w:rPr>
                <w:rFonts w:asciiTheme="minorHAnsi" w:hAnsiTheme="minorHAnsi" w:cs="Arial"/>
                <w:b/>
                <w:sz w:val="24"/>
                <w:szCs w:val="24"/>
              </w:rPr>
              <w:t>22</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8CBADB2" w:rsidR="000F2477" w:rsidRPr="00F51142" w:rsidRDefault="00265DBC" w:rsidP="008B0D4C">
            <w:pPr>
              <w:jc w:val="center"/>
              <w:rPr>
                <w:rFonts w:asciiTheme="minorHAnsi" w:hAnsiTheme="minorHAnsi" w:cs="Arial"/>
              </w:rPr>
            </w:pPr>
            <w:r>
              <w:rPr>
                <w:rFonts w:asciiTheme="minorHAnsi" w:hAnsiTheme="minorHAnsi"/>
                <w:b/>
                <w:bCs/>
                <w:sz w:val="24"/>
                <w:szCs w:val="24"/>
              </w:rPr>
              <w:t xml:space="preserve">COMPRA DE </w:t>
            </w:r>
            <w:r w:rsidR="00850684">
              <w:rPr>
                <w:rFonts w:asciiTheme="minorHAnsi" w:hAnsiTheme="minorHAnsi"/>
                <w:b/>
                <w:bCs/>
                <w:sz w:val="24"/>
                <w:szCs w:val="24"/>
              </w:rPr>
              <w:t>MOBILIARIO</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BF72E38"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850684">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2EB2B68B" w:rsidR="00601660" w:rsidRPr="00601660" w:rsidRDefault="000F2477" w:rsidP="00850684">
            <w:pPr>
              <w:jc w:val="center"/>
              <w:rPr>
                <w:rFonts w:asciiTheme="minorHAnsi" w:hAnsiTheme="minorHAnsi" w:cstheme="minorHAnsi"/>
              </w:rPr>
            </w:pPr>
            <w:r w:rsidRPr="00F51142">
              <w:rPr>
                <w:rFonts w:asciiTheme="minorHAnsi" w:hAnsiTheme="minorHAnsi" w:cs="Arial"/>
              </w:rPr>
              <w:t xml:space="preserve">Encargados de atender consultas: </w:t>
            </w:r>
            <w:r w:rsidR="00850684">
              <w:rPr>
                <w:rFonts w:asciiTheme="minorHAnsi" w:hAnsiTheme="minorHAnsi" w:cs="Arial"/>
              </w:rPr>
              <w:t>Carlos Gómez Jemio</w:t>
            </w:r>
          </w:p>
          <w:p w14:paraId="7A0B78F0" w14:textId="3C8FCC82"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24CA5002"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850684">
              <w:rPr>
                <w:rFonts w:asciiTheme="minorHAnsi" w:hAnsiTheme="minorHAnsi" w:cs="Arial"/>
              </w:rPr>
              <w:t xml:space="preserve"> </w:t>
            </w:r>
            <w:r w:rsidR="00D17BE3">
              <w:t xml:space="preserve"> </w:t>
            </w:r>
            <w:r w:rsidR="00850684" w:rsidRPr="00850684">
              <w:rPr>
                <w:rStyle w:val="Hipervnculo"/>
              </w:rPr>
              <w:t>carlos.gomez</w:t>
            </w:r>
            <w:r w:rsidR="005D315D" w:rsidRPr="005D315D">
              <w:rPr>
                <w:rStyle w:val="Hipervnculo"/>
                <w:rFonts w:asciiTheme="minorHAnsi" w:hAnsiTheme="minorHAnsi" w:cstheme="minorHAnsi"/>
              </w:rPr>
              <w:t>@csbp.com.bo</w:t>
            </w:r>
          </w:p>
          <w:p w14:paraId="30D9FCD4" w14:textId="38DF9E8E"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002C2754" w:rsidRPr="002C2754">
              <w:rPr>
                <w:rStyle w:val="Hipervnculo"/>
                <w:rFonts w:asciiTheme="minorHAnsi" w:hAnsiTheme="minorHAnsi" w:cstheme="minorHAnsi"/>
              </w:rPr>
              <w:t>daniela.hurtado</w:t>
            </w:r>
            <w:r w:rsidRPr="002C2754">
              <w:rPr>
                <w:rStyle w:val="Hipervnculo"/>
                <w:rFonts w:asciiTheme="minorHAnsi" w:hAnsiTheme="minorHAnsi" w:cstheme="minorHAnsi"/>
              </w:rPr>
              <w:t>@csbp</w:t>
            </w:r>
            <w:r w:rsidRPr="00601660">
              <w:rPr>
                <w:rStyle w:val="Hipervnculo"/>
                <w:rFonts w:asciiTheme="minorHAnsi" w:hAnsiTheme="minorHAnsi" w:cstheme="minorHAnsi"/>
              </w:rPr>
              <w:t>.com.bo</w:t>
            </w:r>
          </w:p>
        </w:tc>
      </w:tr>
      <w:tr w:rsidR="000F2477" w:rsidRPr="00D14461" w14:paraId="7A6460AD" w14:textId="77777777" w:rsidTr="008B0D4C">
        <w:trPr>
          <w:trHeight w:val="527"/>
          <w:jc w:val="center"/>
        </w:trPr>
        <w:tc>
          <w:tcPr>
            <w:tcW w:w="9284" w:type="dxa"/>
            <w:vAlign w:val="center"/>
          </w:tcPr>
          <w:p w14:paraId="67210FB4" w14:textId="48E11DC8"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AB7914">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28E1B2ED" w:rsidR="00127B87" w:rsidRPr="00F51142" w:rsidRDefault="00572C51" w:rsidP="00127B87">
            <w:pPr>
              <w:jc w:val="center"/>
              <w:rPr>
                <w:rFonts w:asciiTheme="minorHAnsi" w:hAnsiTheme="minorHAnsi" w:cstheme="minorHAnsi"/>
              </w:rPr>
            </w:pPr>
            <w:r>
              <w:rPr>
                <w:rFonts w:asciiTheme="minorHAnsi" w:hAnsiTheme="minorHAnsi" w:cstheme="minorHAnsi"/>
              </w:rPr>
              <w:t>06</w:t>
            </w:r>
            <w:r w:rsidR="00127B87">
              <w:rPr>
                <w:rFonts w:asciiTheme="minorHAnsi" w:hAnsiTheme="minorHAnsi" w:cstheme="minorHAnsi"/>
              </w:rPr>
              <w:t>/</w:t>
            </w:r>
            <w:r>
              <w:rPr>
                <w:rFonts w:asciiTheme="minorHAnsi" w:hAnsiTheme="minorHAnsi" w:cstheme="minorHAnsi"/>
              </w:rPr>
              <w:t>10</w:t>
            </w:r>
            <w:r w:rsidR="00127B87">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57C7CD29" w:rsidR="00127B87" w:rsidRPr="00F51142" w:rsidRDefault="00572C51" w:rsidP="00127B87">
            <w:pPr>
              <w:jc w:val="center"/>
              <w:rPr>
                <w:rFonts w:asciiTheme="minorHAnsi" w:hAnsiTheme="minorHAnsi" w:cstheme="minorHAnsi"/>
              </w:rPr>
            </w:pPr>
            <w:r>
              <w:rPr>
                <w:rFonts w:asciiTheme="minorHAnsi" w:hAnsiTheme="minorHAnsi" w:cstheme="minorHAnsi"/>
              </w:rPr>
              <w:t>13</w:t>
            </w:r>
            <w:r w:rsidR="00127B87">
              <w:rPr>
                <w:rFonts w:asciiTheme="minorHAnsi" w:hAnsiTheme="minorHAnsi" w:cstheme="minorHAnsi"/>
              </w:rPr>
              <w:t>/</w:t>
            </w:r>
            <w:r>
              <w:rPr>
                <w:rFonts w:asciiTheme="minorHAnsi" w:hAnsiTheme="minorHAnsi" w:cstheme="minorHAnsi"/>
              </w:rPr>
              <w:t>10</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09:30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7777777"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 Torre 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2929B48D" w:rsidR="00127B87" w:rsidRPr="00F51142" w:rsidRDefault="00572C51" w:rsidP="00127B87">
            <w:pPr>
              <w:jc w:val="center"/>
              <w:rPr>
                <w:rFonts w:asciiTheme="minorHAnsi" w:hAnsiTheme="minorHAnsi" w:cstheme="minorHAnsi"/>
              </w:rPr>
            </w:pPr>
            <w:r>
              <w:rPr>
                <w:rFonts w:asciiTheme="minorHAnsi" w:hAnsiTheme="minorHAnsi" w:cstheme="minorHAnsi"/>
              </w:rPr>
              <w:t>1</w:t>
            </w:r>
            <w:r w:rsidR="000101BB">
              <w:rPr>
                <w:rFonts w:asciiTheme="minorHAnsi" w:hAnsiTheme="minorHAnsi" w:cstheme="minorHAnsi"/>
              </w:rPr>
              <w:t>8</w:t>
            </w:r>
            <w:r w:rsidR="00127B87">
              <w:rPr>
                <w:rFonts w:asciiTheme="minorHAnsi" w:hAnsiTheme="minorHAnsi" w:cstheme="minorHAnsi"/>
              </w:rPr>
              <w:t>/</w:t>
            </w:r>
            <w:r>
              <w:rPr>
                <w:rFonts w:asciiTheme="minorHAnsi" w:hAnsiTheme="minorHAnsi" w:cstheme="minorHAnsi"/>
              </w:rPr>
              <w:t>10</w:t>
            </w:r>
            <w:r w:rsidR="00127B87">
              <w:rPr>
                <w:rFonts w:asciiTheme="minorHAnsi" w:hAnsiTheme="minorHAnsi" w:cstheme="minorHAnsi"/>
              </w:rPr>
              <w:t>/2022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5B94E238" w14:textId="1287207D"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lastRenderedPageBreak/>
              <w:t>CODIGO DE PROCESO: ON-CP-0</w:t>
            </w:r>
            <w:r w:rsidR="00572C51">
              <w:rPr>
                <w:rFonts w:asciiTheme="minorHAnsi" w:hAnsiTheme="minorHAnsi" w:cstheme="minorHAnsi"/>
                <w:b/>
              </w:rPr>
              <w:t>22</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6BDBDFCD" w:rsidR="005D315D" w:rsidRPr="00967673" w:rsidRDefault="00F73DE2" w:rsidP="00967673">
      <w:pPr>
        <w:jc w:val="center"/>
        <w:rPr>
          <w:rFonts w:asciiTheme="minorHAnsi" w:hAnsiTheme="minorHAnsi" w:cstheme="minorHAnsi"/>
          <w:b/>
          <w:sz w:val="22"/>
          <w:szCs w:val="22"/>
        </w:rPr>
      </w:pPr>
      <w:r>
        <w:rPr>
          <w:rFonts w:asciiTheme="minorHAnsi" w:hAnsiTheme="minorHAnsi" w:cstheme="minorHAnsi"/>
          <w:b/>
          <w:sz w:val="22"/>
          <w:szCs w:val="22"/>
        </w:rPr>
        <w:t xml:space="preserve">COMPRA DE </w:t>
      </w:r>
      <w:r w:rsidR="00572C51">
        <w:rPr>
          <w:rFonts w:asciiTheme="minorHAnsi" w:hAnsiTheme="minorHAnsi" w:cstheme="minorHAnsi"/>
          <w:b/>
          <w:sz w:val="22"/>
          <w:szCs w:val="22"/>
        </w:rPr>
        <w:t>MOBILIARIO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D0D6D6F"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3C4F8F">
        <w:rPr>
          <w:rFonts w:asciiTheme="minorHAnsi" w:hAnsiTheme="minorHAnsi" w:cstheme="minorHAnsi"/>
          <w:b/>
          <w:sz w:val="22"/>
          <w:szCs w:val="22"/>
        </w:rPr>
        <w:t xml:space="preserve">COMPRA DE </w:t>
      </w:r>
      <w:r w:rsidR="00572C51">
        <w:rPr>
          <w:rFonts w:asciiTheme="minorHAnsi" w:hAnsiTheme="minorHAnsi" w:cstheme="minorHAnsi"/>
          <w:b/>
          <w:sz w:val="22"/>
          <w:szCs w:val="22"/>
        </w:rPr>
        <w:t>MOBILIARIO</w:t>
      </w:r>
      <w:r w:rsidR="0066519C">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001B36D"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0, del día</w:t>
      </w:r>
      <w:r w:rsidR="003C4F8F">
        <w:rPr>
          <w:rFonts w:asciiTheme="minorHAnsi" w:hAnsiTheme="minorHAnsi" w:cstheme="minorHAnsi"/>
          <w:sz w:val="22"/>
          <w:szCs w:val="22"/>
        </w:rPr>
        <w:t xml:space="preserve"> </w:t>
      </w:r>
      <w:r w:rsidR="00572C51">
        <w:rPr>
          <w:rFonts w:asciiTheme="minorHAnsi" w:hAnsiTheme="minorHAnsi" w:cstheme="minorHAnsi"/>
          <w:b/>
          <w:bCs/>
          <w:sz w:val="22"/>
          <w:szCs w:val="22"/>
        </w:rPr>
        <w:t>jueves</w:t>
      </w:r>
      <w:r w:rsidR="0066519C" w:rsidRPr="003C4F8F">
        <w:rPr>
          <w:rFonts w:asciiTheme="minorHAnsi" w:hAnsiTheme="minorHAnsi" w:cstheme="minorHAnsi"/>
          <w:b/>
          <w:bCs/>
          <w:sz w:val="22"/>
          <w:szCs w:val="22"/>
        </w:rPr>
        <w:t xml:space="preserve"> </w:t>
      </w:r>
      <w:r w:rsidR="00572C51">
        <w:rPr>
          <w:rFonts w:asciiTheme="minorHAnsi" w:hAnsiTheme="minorHAnsi" w:cstheme="minorHAnsi"/>
          <w:b/>
          <w:sz w:val="22"/>
          <w:szCs w:val="22"/>
        </w:rPr>
        <w:t>13</w:t>
      </w:r>
      <w:r w:rsidRPr="00967673">
        <w:rPr>
          <w:rFonts w:asciiTheme="minorHAnsi" w:hAnsiTheme="minorHAnsi" w:cstheme="minorHAnsi"/>
          <w:b/>
          <w:sz w:val="22"/>
          <w:szCs w:val="22"/>
        </w:rPr>
        <w:t xml:space="preserve"> de </w:t>
      </w:r>
      <w:r w:rsidR="00572C51">
        <w:rPr>
          <w:rFonts w:asciiTheme="minorHAnsi" w:hAnsiTheme="minorHAnsi" w:cstheme="minorHAnsi"/>
          <w:b/>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05837B6"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22</w:t>
      </w:r>
      <w:r w:rsidR="003C4F8F">
        <w:rPr>
          <w:rFonts w:asciiTheme="minorHAnsi" w:hAnsiTheme="minorHAnsi" w:cstheme="minorHAnsi"/>
          <w:b/>
          <w:bCs/>
          <w:sz w:val="22"/>
          <w:szCs w:val="22"/>
        </w:rPr>
        <w:t>-2</w:t>
      </w:r>
      <w:r w:rsidRPr="00967673">
        <w:rPr>
          <w:rFonts w:asciiTheme="minorHAnsi" w:hAnsiTheme="minorHAnsi" w:cstheme="minorHAnsi"/>
          <w:b/>
          <w:bCs/>
          <w:sz w:val="22"/>
          <w:szCs w:val="22"/>
        </w:rPr>
        <w:t xml:space="preserve">022 – </w:t>
      </w:r>
      <w:r w:rsidR="003C4F8F">
        <w:rPr>
          <w:rFonts w:asciiTheme="minorHAnsi" w:hAnsiTheme="minorHAnsi" w:cstheme="minorHAnsi"/>
          <w:b/>
          <w:sz w:val="22"/>
          <w:szCs w:val="22"/>
        </w:rPr>
        <w:t xml:space="preserve">COMPRA DE </w:t>
      </w:r>
      <w:r w:rsidR="00572C51">
        <w:rPr>
          <w:rFonts w:asciiTheme="minorHAnsi" w:hAnsiTheme="minorHAnsi" w:cstheme="minorHAnsi"/>
          <w:b/>
          <w:sz w:val="22"/>
          <w:szCs w:val="22"/>
        </w:rPr>
        <w:t>MOBILIARIO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5499F42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22</w:t>
      </w:r>
      <w:r w:rsidRPr="00967673">
        <w:rPr>
          <w:rFonts w:asciiTheme="minorHAnsi" w:hAnsiTheme="minorHAnsi" w:cstheme="minorHAnsi"/>
          <w:b/>
          <w:bCs/>
          <w:sz w:val="22"/>
          <w:szCs w:val="22"/>
        </w:rPr>
        <w:t xml:space="preserve">-2022 – </w:t>
      </w:r>
      <w:r w:rsidR="007C1AF0">
        <w:rPr>
          <w:rFonts w:asciiTheme="minorHAnsi" w:hAnsiTheme="minorHAnsi" w:cstheme="minorHAnsi"/>
          <w:b/>
          <w:bCs/>
          <w:sz w:val="22"/>
          <w:szCs w:val="22"/>
        </w:rPr>
        <w:t>“</w:t>
      </w:r>
      <w:r w:rsidR="00512A41">
        <w:rPr>
          <w:rFonts w:asciiTheme="minorHAnsi" w:hAnsiTheme="minorHAnsi" w:cstheme="minorHAnsi"/>
          <w:b/>
          <w:sz w:val="22"/>
          <w:szCs w:val="22"/>
        </w:rPr>
        <w:t xml:space="preserve">COMPRA DE </w:t>
      </w:r>
      <w:r w:rsidR="00572C51">
        <w:rPr>
          <w:rFonts w:asciiTheme="minorHAnsi" w:hAnsiTheme="minorHAnsi" w:cstheme="minorHAnsi"/>
          <w:b/>
          <w:sz w:val="22"/>
          <w:szCs w:val="22"/>
        </w:rPr>
        <w:t>MOBILIARIO</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0A28E304" w14:textId="25FD15D3" w:rsidR="005D315D" w:rsidRPr="002C2754" w:rsidRDefault="005D315D" w:rsidP="002C2754">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572C51">
        <w:rPr>
          <w:rFonts w:asciiTheme="minorHAnsi" w:hAnsiTheme="minorHAnsi" w:cstheme="minorHAnsi"/>
          <w:bCs/>
          <w:sz w:val="22"/>
          <w:szCs w:val="22"/>
        </w:rPr>
        <w:t>COMPRA DE MOBILIARIO,</w:t>
      </w:r>
      <w:r w:rsidRPr="00967673">
        <w:rPr>
          <w:rFonts w:asciiTheme="minorHAnsi" w:hAnsiTheme="minorHAnsi" w:cstheme="minorHAnsi"/>
          <w:bCs/>
          <w:sz w:val="22"/>
          <w:szCs w:val="22"/>
        </w:rPr>
        <w:t xml:space="preserve"> </w:t>
      </w:r>
      <w:r w:rsidR="002C2754">
        <w:rPr>
          <w:rFonts w:asciiTheme="minorHAnsi" w:hAnsiTheme="minorHAnsi" w:cstheme="minorHAnsi"/>
          <w:bCs/>
          <w:sz w:val="22"/>
          <w:szCs w:val="22"/>
        </w:rPr>
        <w:t xml:space="preserve">esta compra </w:t>
      </w:r>
      <w:r w:rsidR="00572C51">
        <w:rPr>
          <w:rFonts w:asciiTheme="minorHAnsi" w:hAnsiTheme="minorHAnsi" w:cstheme="minorHAnsi"/>
          <w:bCs/>
          <w:sz w:val="22"/>
          <w:szCs w:val="22"/>
        </w:rPr>
        <w:t>para proporcionar las condiciones necesarias</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0E48EA2F" w:rsidR="005D315D"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ESCRITORIO EN “L”</w:t>
            </w:r>
          </w:p>
        </w:tc>
        <w:tc>
          <w:tcPr>
            <w:tcW w:w="1276" w:type="dxa"/>
            <w:vAlign w:val="center"/>
          </w:tcPr>
          <w:p w14:paraId="462CCA4E" w14:textId="0449B2F4" w:rsidR="005D315D"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r>
      <w:tr w:rsidR="00584F72" w:rsidRPr="00967673" w14:paraId="302FD7E0" w14:textId="77777777" w:rsidTr="005A64D4">
        <w:trPr>
          <w:jc w:val="center"/>
        </w:trPr>
        <w:tc>
          <w:tcPr>
            <w:tcW w:w="845" w:type="dxa"/>
            <w:vAlign w:val="center"/>
          </w:tcPr>
          <w:p w14:paraId="0164322B" w14:textId="1A62FF94"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7BE5402F" w14:textId="70A58418"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CAJONERAS</w:t>
            </w:r>
          </w:p>
        </w:tc>
        <w:tc>
          <w:tcPr>
            <w:tcW w:w="1276" w:type="dxa"/>
            <w:vAlign w:val="center"/>
          </w:tcPr>
          <w:p w14:paraId="24DC3D7E" w14:textId="18C97193"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r>
      <w:tr w:rsidR="00584F72" w:rsidRPr="00967673" w14:paraId="6709EE4A" w14:textId="77777777" w:rsidTr="005A64D4">
        <w:trPr>
          <w:jc w:val="center"/>
        </w:trPr>
        <w:tc>
          <w:tcPr>
            <w:tcW w:w="845" w:type="dxa"/>
            <w:vAlign w:val="center"/>
          </w:tcPr>
          <w:p w14:paraId="2108ACC7" w14:textId="0316DAC4"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64D91313" w14:textId="5FAB95CD"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GAVETERO</w:t>
            </w:r>
          </w:p>
        </w:tc>
        <w:tc>
          <w:tcPr>
            <w:tcW w:w="1276" w:type="dxa"/>
            <w:vAlign w:val="center"/>
          </w:tcPr>
          <w:p w14:paraId="76BDB65C" w14:textId="6B3FE878"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w:t>
            </w:r>
          </w:p>
        </w:tc>
      </w:tr>
      <w:tr w:rsidR="00584F72" w:rsidRPr="00967673" w14:paraId="4D86BF2A" w14:textId="77777777" w:rsidTr="005A64D4">
        <w:trPr>
          <w:jc w:val="center"/>
        </w:trPr>
        <w:tc>
          <w:tcPr>
            <w:tcW w:w="845" w:type="dxa"/>
            <w:vAlign w:val="center"/>
          </w:tcPr>
          <w:p w14:paraId="03078B4A" w14:textId="0DC62C6C"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537759C4" w14:textId="73E319F1"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ESTANTES DE DOS CUERPOS</w:t>
            </w:r>
          </w:p>
        </w:tc>
        <w:tc>
          <w:tcPr>
            <w:tcW w:w="1276" w:type="dxa"/>
            <w:vAlign w:val="center"/>
          </w:tcPr>
          <w:p w14:paraId="24BBA3C7" w14:textId="6A672963"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r w:rsidR="00584F72" w:rsidRPr="00967673" w14:paraId="0612F72A" w14:textId="77777777" w:rsidTr="005A64D4">
        <w:trPr>
          <w:jc w:val="center"/>
        </w:trPr>
        <w:tc>
          <w:tcPr>
            <w:tcW w:w="845" w:type="dxa"/>
            <w:vAlign w:val="center"/>
          </w:tcPr>
          <w:p w14:paraId="1EAFDC8C" w14:textId="20A0ACEC"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3402" w:type="dxa"/>
            <w:vAlign w:val="center"/>
          </w:tcPr>
          <w:p w14:paraId="5BACB11D" w14:textId="01B7E218"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MESA DE REUNIONES PARA 6 PERSONAS</w:t>
            </w:r>
          </w:p>
        </w:tc>
        <w:tc>
          <w:tcPr>
            <w:tcW w:w="1276" w:type="dxa"/>
            <w:vAlign w:val="center"/>
          </w:tcPr>
          <w:p w14:paraId="0B137F9A" w14:textId="06696992" w:rsidR="00584F72"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lastRenderedPageBreak/>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D739A38"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584F7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11110F6" w:rsidR="005D315D" w:rsidRPr="00967673" w:rsidRDefault="00D24556" w:rsidP="005D315D">
      <w:pPr>
        <w:spacing w:after="120"/>
        <w:ind w:firstLine="426"/>
        <w:rPr>
          <w:rFonts w:asciiTheme="minorHAnsi" w:hAnsiTheme="minorHAnsi" w:cstheme="minorHAnsi"/>
          <w:bCs/>
          <w:sz w:val="22"/>
          <w:szCs w:val="22"/>
        </w:rPr>
      </w:pPr>
      <w:r w:rsidRPr="00D24556">
        <w:rPr>
          <w:rFonts w:asciiTheme="minorHAnsi" w:hAnsiTheme="minorHAnsi" w:cstheme="minorHAnsi"/>
          <w:bCs/>
          <w:sz w:val="22"/>
          <w:szCs w:val="22"/>
        </w:rPr>
        <w:t>El plazo de entrega será 30 días Calendario a partir del día siguiente hábil suscrito</w:t>
      </w:r>
      <w:r>
        <w:rPr>
          <w:rFonts w:asciiTheme="minorHAnsi" w:hAnsiTheme="minorHAnsi" w:cstheme="minorHAnsi"/>
          <w:bCs/>
          <w:sz w:val="22"/>
          <w:szCs w:val="22"/>
        </w:rPr>
        <w:t xml:space="preserve"> </w:t>
      </w:r>
      <w:r w:rsidR="005D315D" w:rsidRPr="00967673">
        <w:rPr>
          <w:rFonts w:asciiTheme="minorHAnsi" w:hAnsiTheme="minorHAnsi" w:cstheme="minorHAnsi"/>
          <w:bCs/>
          <w:sz w:val="22"/>
          <w:szCs w:val="22"/>
        </w:rPr>
        <w:t>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624C541" w14:textId="77777777" w:rsidR="00584F72" w:rsidRPr="00584F72" w:rsidRDefault="00584F72" w:rsidP="00584F72">
      <w:pPr>
        <w:pStyle w:val="Prrafodelista"/>
        <w:numPr>
          <w:ilvl w:val="0"/>
          <w:numId w:val="37"/>
        </w:numPr>
        <w:jc w:val="both"/>
        <w:rPr>
          <w:rFonts w:ascii="Arial" w:hAnsi="Arial" w:cs="Arial"/>
        </w:rPr>
      </w:pPr>
      <w:r w:rsidRPr="00584F72">
        <w:rPr>
          <w:rFonts w:ascii="Calibri" w:hAnsi="Calibri"/>
        </w:rPr>
        <w:t>Testimonio de Constitución de Sociedad de la empresa y la última modificación realizada (si la hubiere), inscrito en el Registro de Comercio</w:t>
      </w:r>
      <w:r w:rsidRPr="00584F72">
        <w:rPr>
          <w:rFonts w:ascii="Arial" w:hAnsi="Arial" w:cs="Arial"/>
        </w:rPr>
        <w:t>.</w:t>
      </w:r>
    </w:p>
    <w:p w14:paraId="57CD343B" w14:textId="77777777" w:rsidR="00584F72" w:rsidRPr="00584F72" w:rsidRDefault="00584F72" w:rsidP="00584F72">
      <w:pPr>
        <w:pStyle w:val="Prrafodelista"/>
        <w:numPr>
          <w:ilvl w:val="0"/>
          <w:numId w:val="37"/>
        </w:numPr>
        <w:jc w:val="both"/>
        <w:rPr>
          <w:rFonts w:asciiTheme="minorHAnsi" w:hAnsiTheme="minorHAnsi" w:cstheme="minorHAnsi"/>
          <w:lang w:val="es-MX"/>
        </w:rPr>
      </w:pPr>
      <w:r w:rsidRPr="00584F72">
        <w:rPr>
          <w:rFonts w:asciiTheme="minorHAnsi" w:hAnsiTheme="minorHAnsi" w:cstheme="minorHAnsi"/>
          <w:lang w:val="es-MX"/>
        </w:rPr>
        <w:t>Testimonio Poder de Representación debidamente legalizado, que faculte al o los representantes legales a presenta</w:t>
      </w:r>
    </w:p>
    <w:p w14:paraId="2BB02CBA" w14:textId="359CB4B4"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theme="minorHAnsi"/>
          <w:lang w:val="es-MX"/>
        </w:rPr>
        <w:t>propuestas y suscribir contratos, inscrito en el Registro de Comercio.</w:t>
      </w:r>
    </w:p>
    <w:p w14:paraId="20B09471" w14:textId="1A4E70D2" w:rsidR="00584F72" w:rsidRPr="00584F72" w:rsidRDefault="00584F72" w:rsidP="00584F72">
      <w:pPr>
        <w:pStyle w:val="Prrafodelista"/>
        <w:numPr>
          <w:ilvl w:val="0"/>
          <w:numId w:val="37"/>
        </w:numPr>
        <w:jc w:val="both"/>
        <w:rPr>
          <w:rFonts w:ascii="Calibri" w:hAnsi="Calibri"/>
          <w:sz w:val="22"/>
          <w:szCs w:val="22"/>
        </w:rPr>
      </w:pPr>
      <w:r w:rsidRPr="00584F72">
        <w:rPr>
          <w:rFonts w:ascii="Calibri" w:hAnsi="Calibri"/>
        </w:rPr>
        <w:t>Matricula de Registro de Comercio vigente, emitido por la instancia competente.</w:t>
      </w:r>
    </w:p>
    <w:p w14:paraId="313B87B9" w14:textId="59EBAE51"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Arial"/>
        </w:rPr>
        <w:t>Número de Identificación Tributaria (NIT).</w:t>
      </w:r>
    </w:p>
    <w:p w14:paraId="53D2816C" w14:textId="3E677EF3"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Arial"/>
        </w:rPr>
        <w:t>Cédula de Identidad vigente del Representante Legal.</w:t>
      </w:r>
    </w:p>
    <w:p w14:paraId="4DBBF56F" w14:textId="62454E31"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Arial"/>
        </w:rPr>
        <w:lastRenderedPageBreak/>
        <w:t>Declaración Jurada Voluntaria sobre las Garantías Adicionales descritas en las especificaciones técnicas, ante Notaria de Fe</w:t>
      </w:r>
      <w:r w:rsidRPr="00584F72">
        <w:rPr>
          <w:rFonts w:asciiTheme="minorHAnsi" w:hAnsiTheme="minorHAnsi" w:cs="Arial"/>
        </w:rPr>
        <w:t xml:space="preserve"> </w:t>
      </w:r>
      <w:r w:rsidRPr="00584F72">
        <w:rPr>
          <w:rFonts w:asciiTheme="minorHAnsi" w:hAnsiTheme="minorHAnsi" w:cs="Arial"/>
        </w:rPr>
        <w:t>Pública.</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194C1496" w14:textId="7777777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584F72">
        <w:rPr>
          <w:rFonts w:asciiTheme="minorHAnsi" w:hAnsiTheme="minorHAnsi" w:cs="Arial"/>
        </w:rPr>
        <w:t>, cuando el representante legal sea diferente al propietario.</w:t>
      </w:r>
    </w:p>
    <w:p w14:paraId="16BE774A" w14:textId="6D1E0CE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Calibri" w:hAnsi="Calibri"/>
        </w:rPr>
        <w:t>Matricula de Registro de Comercio vigente, emitido por la instancia competente</w:t>
      </w:r>
      <w:r w:rsidRPr="00584F72">
        <w:rPr>
          <w:rFonts w:asciiTheme="minorHAnsi" w:hAnsiTheme="minorHAnsi" w:cs="Arial"/>
        </w:rPr>
        <w:t>.</w:t>
      </w:r>
    </w:p>
    <w:p w14:paraId="23F31F96" w14:textId="22FF458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Arial"/>
        </w:rPr>
        <w:t>Número de Identificación Tributaria (NIT).</w:t>
      </w:r>
    </w:p>
    <w:p w14:paraId="410F7ED4" w14:textId="1A2968E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Arial"/>
        </w:rPr>
        <w:t>Cédula de Identidad vigente del representante legal o propietario.</w:t>
      </w:r>
    </w:p>
    <w:p w14:paraId="0A8173D8" w14:textId="5ACA3F52" w:rsid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Arial"/>
        </w:rPr>
        <w:t>Declaración Jurada Voluntaria sobre las Garantías Adicionales descritas en las especificaciones técnicas ante Notaria de Fe Pública.</w:t>
      </w:r>
    </w:p>
    <w:p w14:paraId="1BEC044F" w14:textId="77777777" w:rsidR="006E49BF" w:rsidRPr="00584F72" w:rsidRDefault="006E49BF" w:rsidP="006E49BF">
      <w:pPr>
        <w:pStyle w:val="Prrafodelista"/>
        <w:ind w:left="709"/>
        <w:jc w:val="both"/>
        <w:rPr>
          <w:rFonts w:asciiTheme="minorHAnsi" w:hAnsiTheme="minorHAnsi" w:cs="Arial"/>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8CB3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D64BE">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hyperlink r:id="rId13"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57F25465"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6E49BF">
              <w:rPr>
                <w:rFonts w:asciiTheme="minorHAnsi" w:hAnsiTheme="minorHAnsi" w:cstheme="minorHAnsi"/>
                <w:b/>
                <w:bCs/>
                <w:color w:val="FF0000"/>
                <w:sz w:val="22"/>
                <w:szCs w:val="22"/>
                <w:lang w:val="es-BO" w:eastAsia="es-BO"/>
              </w:rPr>
              <w:t>22</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3D7BAD8" w:rsidR="00A0586F" w:rsidRPr="00A0586F" w:rsidRDefault="006E49BF"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486E042B"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BAF1F42"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r w:rsidR="006E49BF">
        <w:rPr>
          <w:rFonts w:asciiTheme="minorHAnsi" w:hAnsiTheme="minorHAnsi" w:cstheme="minorHAnsi"/>
          <w:bCs/>
          <w:sz w:val="22"/>
          <w:szCs w:val="22"/>
        </w:rPr>
        <w:t>:</w:t>
      </w:r>
    </w:p>
    <w:tbl>
      <w:tblPr>
        <w:tblW w:w="0" w:type="auto"/>
        <w:tblCellMar>
          <w:left w:w="70" w:type="dxa"/>
          <w:right w:w="70" w:type="dxa"/>
        </w:tblCellMar>
        <w:tblLook w:val="04A0" w:firstRow="1" w:lastRow="0" w:firstColumn="1" w:lastColumn="0" w:noHBand="0" w:noVBand="1"/>
      </w:tblPr>
      <w:tblGrid>
        <w:gridCol w:w="2614"/>
        <w:gridCol w:w="1013"/>
        <w:gridCol w:w="1202"/>
        <w:gridCol w:w="1447"/>
        <w:gridCol w:w="1670"/>
        <w:gridCol w:w="980"/>
        <w:gridCol w:w="990"/>
        <w:gridCol w:w="146"/>
      </w:tblGrid>
      <w:tr w:rsidR="006E49BF" w:rsidRPr="006E49BF" w14:paraId="67F5E4D6" w14:textId="77777777" w:rsidTr="00503B69">
        <w:trPr>
          <w:gridAfter w:val="1"/>
          <w:trHeight w:val="408"/>
        </w:trPr>
        <w:tc>
          <w:tcPr>
            <w:tcW w:w="0" w:type="auto"/>
            <w:gridSpan w:val="4"/>
            <w:vMerge w:val="restart"/>
            <w:tcBorders>
              <w:top w:val="single" w:sz="8" w:space="0" w:color="auto"/>
              <w:left w:val="single" w:sz="8" w:space="0" w:color="auto"/>
              <w:bottom w:val="single" w:sz="4" w:space="0" w:color="auto"/>
              <w:right w:val="single" w:sz="8" w:space="0" w:color="000000"/>
            </w:tcBorders>
            <w:shd w:val="clear" w:color="000000" w:fill="D9D9D9"/>
            <w:vAlign w:val="center"/>
            <w:hideMark/>
          </w:tcPr>
          <w:p w14:paraId="2DA2B5EA" w14:textId="77777777" w:rsidR="006E49BF" w:rsidRPr="006E49BF" w:rsidRDefault="006E49BF" w:rsidP="006E49BF">
            <w:pPr>
              <w:jc w:val="cente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ESPECIFICACIONES TÉCNICAS</w:t>
            </w:r>
            <w:r w:rsidRPr="006E49BF">
              <w:rPr>
                <w:rFonts w:ascii="Calibri" w:hAnsi="Calibri" w:cs="Calibri"/>
                <w:b/>
                <w:bCs/>
                <w:color w:val="000000"/>
                <w:sz w:val="24"/>
                <w:szCs w:val="24"/>
                <w:lang w:val="es-BO" w:eastAsia="es-BO"/>
              </w:rPr>
              <w:br/>
              <w:t xml:space="preserve">PROVISIÓN E INSTALACIÓN DE MUEBLES PARA LA CSBP, OFICINA NACIONAL Y REGIONALES </w:t>
            </w:r>
          </w:p>
        </w:tc>
        <w:tc>
          <w:tcPr>
            <w:tcW w:w="0" w:type="auto"/>
            <w:vMerge w:val="restart"/>
            <w:tcBorders>
              <w:top w:val="single" w:sz="8" w:space="0" w:color="auto"/>
              <w:left w:val="single" w:sz="8" w:space="0" w:color="auto"/>
              <w:bottom w:val="single" w:sz="4" w:space="0" w:color="auto"/>
              <w:right w:val="single" w:sz="8" w:space="0" w:color="auto"/>
            </w:tcBorders>
            <w:shd w:val="clear" w:color="000000" w:fill="D9D9D9"/>
            <w:vAlign w:val="center"/>
            <w:hideMark/>
          </w:tcPr>
          <w:p w14:paraId="56299A50" w14:textId="77777777" w:rsidR="006E49BF" w:rsidRPr="006E49BF" w:rsidRDefault="006E49BF" w:rsidP="006E49BF">
            <w:pPr>
              <w:jc w:val="cente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xml:space="preserve">EMPRESAS PROPONENTES </w:t>
            </w:r>
          </w:p>
        </w:tc>
        <w:tc>
          <w:tcPr>
            <w:tcW w:w="0" w:type="auto"/>
            <w:gridSpan w:val="2"/>
            <w:vMerge w:val="restart"/>
            <w:tcBorders>
              <w:top w:val="single" w:sz="8" w:space="0" w:color="auto"/>
              <w:left w:val="single" w:sz="8" w:space="0" w:color="auto"/>
              <w:bottom w:val="single" w:sz="4" w:space="0" w:color="auto"/>
              <w:right w:val="single" w:sz="8" w:space="0" w:color="000000"/>
            </w:tcBorders>
            <w:shd w:val="clear" w:color="000000" w:fill="D9D9D9"/>
            <w:vAlign w:val="center"/>
            <w:hideMark/>
          </w:tcPr>
          <w:p w14:paraId="1511D3C5" w14:textId="15C34936" w:rsidR="006E49BF" w:rsidRPr="006E49BF" w:rsidRDefault="006E49BF" w:rsidP="006E49BF">
            <w:pPr>
              <w:rPr>
                <w:rFonts w:ascii="Calibri" w:hAnsi="Calibri" w:cs="Calibri"/>
                <w:b/>
                <w:bCs/>
                <w:color w:val="000000"/>
                <w:sz w:val="24"/>
                <w:szCs w:val="24"/>
                <w:lang w:val="es-BO" w:eastAsia="es-BO"/>
              </w:rPr>
            </w:pPr>
            <w:r>
              <w:rPr>
                <w:rFonts w:ascii="Calibri" w:hAnsi="Calibri" w:cs="Calibri"/>
                <w:b/>
                <w:bCs/>
                <w:color w:val="000000"/>
                <w:sz w:val="24"/>
                <w:szCs w:val="24"/>
                <w:lang w:val="es-BO" w:eastAsia="es-BO"/>
              </w:rPr>
              <w:t xml:space="preserve">TIEMPO DE ENTREGA: </w:t>
            </w:r>
            <w:r w:rsidRPr="006E49BF">
              <w:rPr>
                <w:rFonts w:ascii="Calibri" w:hAnsi="Calibri" w:cs="Calibri"/>
                <w:b/>
                <w:bCs/>
                <w:color w:val="000000"/>
                <w:sz w:val="24"/>
                <w:szCs w:val="24"/>
                <w:lang w:val="es-BO" w:eastAsia="es-BO"/>
              </w:rPr>
              <w:t xml:space="preserve"> </w:t>
            </w:r>
          </w:p>
        </w:tc>
      </w:tr>
      <w:tr w:rsidR="006E49BF" w:rsidRPr="006E49BF" w14:paraId="588F2D46" w14:textId="77777777" w:rsidTr="00503B69">
        <w:trPr>
          <w:trHeight w:val="510"/>
        </w:trPr>
        <w:tc>
          <w:tcPr>
            <w:tcW w:w="0" w:type="auto"/>
            <w:gridSpan w:val="4"/>
            <w:vMerge/>
            <w:tcBorders>
              <w:top w:val="single" w:sz="8" w:space="0" w:color="auto"/>
              <w:left w:val="single" w:sz="8" w:space="0" w:color="auto"/>
              <w:bottom w:val="single" w:sz="4" w:space="0" w:color="auto"/>
              <w:right w:val="single" w:sz="8" w:space="0" w:color="000000"/>
            </w:tcBorders>
            <w:vAlign w:val="center"/>
            <w:hideMark/>
          </w:tcPr>
          <w:p w14:paraId="5F58CF64" w14:textId="77777777" w:rsidR="006E49BF" w:rsidRPr="006E49BF" w:rsidRDefault="006E49BF" w:rsidP="006E49BF">
            <w:pPr>
              <w:rPr>
                <w:rFonts w:ascii="Calibri" w:hAnsi="Calibri" w:cs="Calibri"/>
                <w:b/>
                <w:bCs/>
                <w:color w:val="000000"/>
                <w:sz w:val="24"/>
                <w:szCs w:val="24"/>
                <w:lang w:val="es-BO" w:eastAsia="es-BO"/>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D190D83" w14:textId="77777777" w:rsidR="006E49BF" w:rsidRPr="006E49BF" w:rsidRDefault="006E49BF" w:rsidP="006E49BF">
            <w:pPr>
              <w:rPr>
                <w:rFonts w:ascii="Calibri" w:hAnsi="Calibri" w:cs="Calibri"/>
                <w:b/>
                <w:bCs/>
                <w:color w:val="000000"/>
                <w:sz w:val="24"/>
                <w:szCs w:val="24"/>
                <w:lang w:val="es-BO" w:eastAsia="es-BO"/>
              </w:rPr>
            </w:pPr>
          </w:p>
        </w:tc>
        <w:tc>
          <w:tcPr>
            <w:tcW w:w="0" w:type="auto"/>
            <w:gridSpan w:val="2"/>
            <w:vMerge/>
            <w:tcBorders>
              <w:top w:val="single" w:sz="8" w:space="0" w:color="auto"/>
              <w:left w:val="single" w:sz="8" w:space="0" w:color="auto"/>
              <w:bottom w:val="single" w:sz="4" w:space="0" w:color="auto"/>
              <w:right w:val="single" w:sz="8" w:space="0" w:color="000000"/>
            </w:tcBorders>
            <w:vAlign w:val="center"/>
            <w:hideMark/>
          </w:tcPr>
          <w:p w14:paraId="752840CA" w14:textId="77777777" w:rsidR="006E49BF" w:rsidRPr="006E49BF" w:rsidRDefault="006E49BF" w:rsidP="006E49BF">
            <w:pPr>
              <w:rPr>
                <w:rFonts w:ascii="Calibri" w:hAnsi="Calibri" w:cs="Calibri"/>
                <w:b/>
                <w:bCs/>
                <w:color w:val="000000"/>
                <w:sz w:val="24"/>
                <w:szCs w:val="24"/>
                <w:lang w:val="es-BO" w:eastAsia="es-BO"/>
              </w:rPr>
            </w:pPr>
          </w:p>
        </w:tc>
        <w:tc>
          <w:tcPr>
            <w:tcW w:w="0" w:type="auto"/>
            <w:tcBorders>
              <w:top w:val="nil"/>
              <w:left w:val="nil"/>
              <w:bottom w:val="nil"/>
              <w:right w:val="nil"/>
            </w:tcBorders>
            <w:shd w:val="clear" w:color="auto" w:fill="auto"/>
            <w:noWrap/>
            <w:vAlign w:val="bottom"/>
            <w:hideMark/>
          </w:tcPr>
          <w:p w14:paraId="244A7C4C" w14:textId="77777777" w:rsidR="006E49BF" w:rsidRPr="006E49BF" w:rsidRDefault="006E49BF" w:rsidP="006E49BF">
            <w:pPr>
              <w:jc w:val="center"/>
              <w:rPr>
                <w:rFonts w:ascii="Calibri" w:hAnsi="Calibri" w:cs="Calibri"/>
                <w:b/>
                <w:bCs/>
                <w:color w:val="000000"/>
                <w:sz w:val="24"/>
                <w:szCs w:val="24"/>
                <w:lang w:val="es-BO" w:eastAsia="es-BO"/>
              </w:rPr>
            </w:pPr>
          </w:p>
        </w:tc>
      </w:tr>
      <w:tr w:rsidR="00503B69" w:rsidRPr="006E49BF" w14:paraId="2E0E2713" w14:textId="77777777" w:rsidTr="00503B69">
        <w:trPr>
          <w:trHeight w:val="120"/>
        </w:trPr>
        <w:tc>
          <w:tcPr>
            <w:tcW w:w="0" w:type="auto"/>
            <w:tcBorders>
              <w:top w:val="nil"/>
              <w:left w:val="single" w:sz="4" w:space="0" w:color="auto"/>
              <w:bottom w:val="nil"/>
              <w:right w:val="nil"/>
            </w:tcBorders>
            <w:shd w:val="clear" w:color="auto" w:fill="auto"/>
            <w:noWrap/>
            <w:vAlign w:val="bottom"/>
            <w:hideMark/>
          </w:tcPr>
          <w:p w14:paraId="07C8C314"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nil"/>
              <w:right w:val="nil"/>
            </w:tcBorders>
            <w:shd w:val="clear" w:color="auto" w:fill="auto"/>
            <w:noWrap/>
            <w:vAlign w:val="bottom"/>
            <w:hideMark/>
          </w:tcPr>
          <w:p w14:paraId="3BF09847" w14:textId="77777777" w:rsidR="006E49BF" w:rsidRPr="006E49BF" w:rsidRDefault="006E49BF" w:rsidP="006E49BF">
            <w:pPr>
              <w:rPr>
                <w:rFonts w:ascii="Calibri" w:hAnsi="Calibri" w:cs="Calibri"/>
                <w:color w:val="000000"/>
                <w:sz w:val="24"/>
                <w:szCs w:val="24"/>
                <w:lang w:val="es-BO" w:eastAsia="es-BO"/>
              </w:rPr>
            </w:pPr>
          </w:p>
        </w:tc>
        <w:tc>
          <w:tcPr>
            <w:tcW w:w="0" w:type="auto"/>
            <w:tcBorders>
              <w:top w:val="nil"/>
              <w:left w:val="nil"/>
              <w:bottom w:val="nil"/>
              <w:right w:val="nil"/>
            </w:tcBorders>
            <w:shd w:val="clear" w:color="auto" w:fill="auto"/>
            <w:noWrap/>
            <w:vAlign w:val="bottom"/>
            <w:hideMark/>
          </w:tcPr>
          <w:p w14:paraId="180EB69C" w14:textId="77777777" w:rsidR="006E49BF" w:rsidRPr="006E49BF" w:rsidRDefault="006E49BF" w:rsidP="006E49BF">
            <w:pPr>
              <w:rPr>
                <w:lang w:val="es-BO" w:eastAsia="es-BO"/>
              </w:rPr>
            </w:pPr>
          </w:p>
        </w:tc>
        <w:tc>
          <w:tcPr>
            <w:tcW w:w="0" w:type="auto"/>
            <w:tcBorders>
              <w:top w:val="nil"/>
              <w:left w:val="nil"/>
              <w:bottom w:val="nil"/>
              <w:right w:val="nil"/>
            </w:tcBorders>
            <w:shd w:val="clear" w:color="auto" w:fill="auto"/>
            <w:noWrap/>
            <w:vAlign w:val="bottom"/>
            <w:hideMark/>
          </w:tcPr>
          <w:p w14:paraId="078037D9" w14:textId="77777777" w:rsidR="006E49BF" w:rsidRPr="006E49BF" w:rsidRDefault="006E49BF" w:rsidP="006E49BF">
            <w:pPr>
              <w:rPr>
                <w:lang w:val="es-BO" w:eastAsia="es-BO"/>
              </w:rPr>
            </w:pP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5CEB23A5"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43C36A66"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3AD5B5C1"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vAlign w:val="center"/>
            <w:hideMark/>
          </w:tcPr>
          <w:p w14:paraId="33AA79C4" w14:textId="77777777" w:rsidR="006E49BF" w:rsidRPr="006E49BF" w:rsidRDefault="006E49BF" w:rsidP="006E49BF">
            <w:pPr>
              <w:rPr>
                <w:lang w:val="es-BO" w:eastAsia="es-BO"/>
              </w:rPr>
            </w:pPr>
          </w:p>
        </w:tc>
      </w:tr>
      <w:tr w:rsidR="006E49BF" w:rsidRPr="006E49BF" w14:paraId="4DA752BD" w14:textId="77777777" w:rsidTr="006E49BF">
        <w:trPr>
          <w:trHeight w:val="996"/>
        </w:trPr>
        <w:tc>
          <w:tcPr>
            <w:tcW w:w="0" w:type="auto"/>
            <w:tcBorders>
              <w:top w:val="single" w:sz="8" w:space="0" w:color="auto"/>
              <w:left w:val="single" w:sz="8" w:space="0" w:color="auto"/>
              <w:bottom w:val="single" w:sz="8" w:space="0" w:color="auto"/>
              <w:right w:val="single" w:sz="4" w:space="0" w:color="auto"/>
            </w:tcBorders>
            <w:shd w:val="clear" w:color="000000" w:fill="2F75B5"/>
            <w:vAlign w:val="center"/>
            <w:hideMark/>
          </w:tcPr>
          <w:p w14:paraId="6FFDD9B1"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 xml:space="preserve">DECRIPCIÓN </w:t>
            </w:r>
          </w:p>
        </w:tc>
        <w:tc>
          <w:tcPr>
            <w:tcW w:w="0" w:type="auto"/>
            <w:tcBorders>
              <w:top w:val="single" w:sz="8" w:space="0" w:color="auto"/>
              <w:left w:val="nil"/>
              <w:bottom w:val="single" w:sz="8" w:space="0" w:color="auto"/>
              <w:right w:val="single" w:sz="4" w:space="0" w:color="auto"/>
            </w:tcBorders>
            <w:shd w:val="clear" w:color="000000" w:fill="2F75B5"/>
            <w:vAlign w:val="center"/>
            <w:hideMark/>
          </w:tcPr>
          <w:p w14:paraId="78955AAD"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UNIDAD DE MEDIDA</w:t>
            </w:r>
          </w:p>
        </w:tc>
        <w:tc>
          <w:tcPr>
            <w:tcW w:w="0" w:type="auto"/>
            <w:tcBorders>
              <w:top w:val="single" w:sz="8" w:space="0" w:color="auto"/>
              <w:left w:val="nil"/>
              <w:bottom w:val="single" w:sz="8" w:space="0" w:color="auto"/>
              <w:right w:val="single" w:sz="4" w:space="0" w:color="auto"/>
            </w:tcBorders>
            <w:shd w:val="clear" w:color="000000" w:fill="2F75B5"/>
            <w:vAlign w:val="center"/>
            <w:hideMark/>
          </w:tcPr>
          <w:p w14:paraId="14C496F6"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CANTIDAD</w:t>
            </w:r>
          </w:p>
        </w:tc>
        <w:tc>
          <w:tcPr>
            <w:tcW w:w="0" w:type="auto"/>
            <w:tcBorders>
              <w:top w:val="single" w:sz="8" w:space="0" w:color="auto"/>
              <w:left w:val="nil"/>
              <w:bottom w:val="single" w:sz="8" w:space="0" w:color="auto"/>
              <w:right w:val="nil"/>
            </w:tcBorders>
            <w:shd w:val="clear" w:color="000000" w:fill="2F75B5"/>
            <w:vAlign w:val="center"/>
            <w:hideMark/>
          </w:tcPr>
          <w:p w14:paraId="54E01570"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FOTOGRAFÍA</w:t>
            </w:r>
          </w:p>
        </w:tc>
        <w:tc>
          <w:tcPr>
            <w:tcW w:w="0" w:type="auto"/>
            <w:tcBorders>
              <w:top w:val="nil"/>
              <w:left w:val="single" w:sz="8" w:space="0" w:color="auto"/>
              <w:bottom w:val="single" w:sz="8" w:space="0" w:color="auto"/>
              <w:right w:val="single" w:sz="8" w:space="0" w:color="auto"/>
            </w:tcBorders>
            <w:shd w:val="clear" w:color="000000" w:fill="2F75B5"/>
            <w:vAlign w:val="center"/>
            <w:hideMark/>
          </w:tcPr>
          <w:p w14:paraId="33A33AC3"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OFRECIDO</w:t>
            </w:r>
          </w:p>
        </w:tc>
        <w:tc>
          <w:tcPr>
            <w:tcW w:w="0" w:type="auto"/>
            <w:tcBorders>
              <w:top w:val="single" w:sz="8" w:space="0" w:color="auto"/>
              <w:left w:val="nil"/>
              <w:bottom w:val="nil"/>
              <w:right w:val="single" w:sz="4" w:space="0" w:color="auto"/>
            </w:tcBorders>
            <w:shd w:val="clear" w:color="000000" w:fill="2F75B5"/>
            <w:vAlign w:val="center"/>
            <w:hideMark/>
          </w:tcPr>
          <w:p w14:paraId="181212D9"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CUMPLE</w:t>
            </w:r>
          </w:p>
        </w:tc>
        <w:tc>
          <w:tcPr>
            <w:tcW w:w="0" w:type="auto"/>
            <w:tcBorders>
              <w:top w:val="single" w:sz="8" w:space="0" w:color="auto"/>
              <w:left w:val="nil"/>
              <w:bottom w:val="nil"/>
              <w:right w:val="single" w:sz="8" w:space="0" w:color="auto"/>
            </w:tcBorders>
            <w:shd w:val="clear" w:color="000000" w:fill="2F75B5"/>
            <w:vAlign w:val="center"/>
            <w:hideMark/>
          </w:tcPr>
          <w:p w14:paraId="0869D7AB"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 xml:space="preserve">NO CUMPLE </w:t>
            </w:r>
          </w:p>
        </w:tc>
        <w:tc>
          <w:tcPr>
            <w:tcW w:w="0" w:type="auto"/>
            <w:vAlign w:val="center"/>
            <w:hideMark/>
          </w:tcPr>
          <w:p w14:paraId="5F835D83" w14:textId="77777777" w:rsidR="006E49BF" w:rsidRPr="006E49BF" w:rsidRDefault="006E49BF" w:rsidP="006E49BF">
            <w:pPr>
              <w:rPr>
                <w:lang w:val="es-BO" w:eastAsia="es-BO"/>
              </w:rPr>
            </w:pPr>
          </w:p>
        </w:tc>
      </w:tr>
      <w:tr w:rsidR="00503B69" w:rsidRPr="006E49BF" w14:paraId="2C78C0BE" w14:textId="77777777" w:rsidTr="006E49BF">
        <w:trPr>
          <w:trHeight w:val="345"/>
        </w:trPr>
        <w:tc>
          <w:tcPr>
            <w:tcW w:w="0" w:type="auto"/>
            <w:gridSpan w:val="3"/>
            <w:tcBorders>
              <w:top w:val="single" w:sz="8" w:space="0" w:color="auto"/>
              <w:left w:val="single" w:sz="8" w:space="0" w:color="auto"/>
              <w:bottom w:val="nil"/>
              <w:right w:val="single" w:sz="4" w:space="0" w:color="auto"/>
            </w:tcBorders>
            <w:shd w:val="clear" w:color="000000" w:fill="B4C6E7"/>
            <w:vAlign w:val="center"/>
            <w:hideMark/>
          </w:tcPr>
          <w:p w14:paraId="271E08EF"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xml:space="preserve">DETALLE DEL BIEN </w:t>
            </w:r>
          </w:p>
        </w:tc>
        <w:tc>
          <w:tcPr>
            <w:tcW w:w="0" w:type="auto"/>
            <w:tcBorders>
              <w:top w:val="nil"/>
              <w:left w:val="nil"/>
              <w:bottom w:val="nil"/>
              <w:right w:val="nil"/>
            </w:tcBorders>
            <w:shd w:val="clear" w:color="000000" w:fill="B4C6E7"/>
            <w:noWrap/>
            <w:vAlign w:val="center"/>
            <w:hideMark/>
          </w:tcPr>
          <w:p w14:paraId="46497E5C"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single" w:sz="8" w:space="0" w:color="auto"/>
              <w:bottom w:val="single" w:sz="8" w:space="0" w:color="auto"/>
              <w:right w:val="single" w:sz="8" w:space="0" w:color="auto"/>
            </w:tcBorders>
            <w:shd w:val="clear" w:color="000000" w:fill="B4C6E7"/>
            <w:noWrap/>
            <w:vAlign w:val="center"/>
            <w:hideMark/>
          </w:tcPr>
          <w:p w14:paraId="0C81587B"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nil"/>
              <w:bottom w:val="single" w:sz="8" w:space="0" w:color="auto"/>
              <w:right w:val="single" w:sz="4" w:space="0" w:color="auto"/>
            </w:tcBorders>
            <w:shd w:val="clear" w:color="000000" w:fill="B4C6E7"/>
            <w:vAlign w:val="center"/>
            <w:hideMark/>
          </w:tcPr>
          <w:p w14:paraId="592C1DFB"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8" w:space="0" w:color="auto"/>
              <w:left w:val="nil"/>
              <w:bottom w:val="single" w:sz="8" w:space="0" w:color="auto"/>
              <w:right w:val="single" w:sz="8" w:space="0" w:color="auto"/>
            </w:tcBorders>
            <w:shd w:val="clear" w:color="000000" w:fill="B4C6E7"/>
            <w:vAlign w:val="center"/>
            <w:hideMark/>
          </w:tcPr>
          <w:p w14:paraId="0C8701F9"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vAlign w:val="center"/>
            <w:hideMark/>
          </w:tcPr>
          <w:p w14:paraId="3263747D" w14:textId="77777777" w:rsidR="006E49BF" w:rsidRPr="006E49BF" w:rsidRDefault="006E49BF" w:rsidP="006E49BF">
            <w:pPr>
              <w:rPr>
                <w:lang w:val="es-BO" w:eastAsia="es-BO"/>
              </w:rPr>
            </w:pPr>
          </w:p>
        </w:tc>
      </w:tr>
      <w:tr w:rsidR="006E49BF" w:rsidRPr="006E49BF" w14:paraId="6C7F0ECF" w14:textId="77777777" w:rsidTr="006E49BF">
        <w:trPr>
          <w:trHeight w:val="564"/>
        </w:trPr>
        <w:tc>
          <w:tcPr>
            <w:tcW w:w="0" w:type="auto"/>
            <w:gridSpan w:val="4"/>
            <w:tcBorders>
              <w:top w:val="single" w:sz="8" w:space="0" w:color="auto"/>
              <w:left w:val="single" w:sz="8" w:space="0" w:color="auto"/>
              <w:bottom w:val="nil"/>
              <w:right w:val="nil"/>
            </w:tcBorders>
            <w:shd w:val="clear" w:color="000000" w:fill="FFFFFF"/>
            <w:vAlign w:val="center"/>
            <w:hideMark/>
          </w:tcPr>
          <w:p w14:paraId="2F8710FE" w14:textId="01CB18EF"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xml:space="preserve">COMPRA DE MOBILIARIO </w:t>
            </w:r>
          </w:p>
        </w:tc>
        <w:tc>
          <w:tcPr>
            <w:tcW w:w="0" w:type="auto"/>
            <w:tcBorders>
              <w:top w:val="nil"/>
              <w:left w:val="single" w:sz="8" w:space="0" w:color="auto"/>
              <w:bottom w:val="nil"/>
              <w:right w:val="single" w:sz="8" w:space="0" w:color="auto"/>
            </w:tcBorders>
            <w:shd w:val="clear" w:color="auto" w:fill="auto"/>
            <w:vAlign w:val="center"/>
            <w:hideMark/>
          </w:tcPr>
          <w:p w14:paraId="6BA39D30"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nil"/>
              <w:right w:val="single" w:sz="4" w:space="0" w:color="auto"/>
            </w:tcBorders>
            <w:shd w:val="clear" w:color="auto" w:fill="auto"/>
            <w:vAlign w:val="center"/>
            <w:hideMark/>
          </w:tcPr>
          <w:p w14:paraId="7ED22E20"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nil"/>
              <w:right w:val="single" w:sz="8" w:space="0" w:color="auto"/>
            </w:tcBorders>
            <w:shd w:val="clear" w:color="auto" w:fill="auto"/>
            <w:vAlign w:val="center"/>
            <w:hideMark/>
          </w:tcPr>
          <w:p w14:paraId="60406CD9"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vAlign w:val="center"/>
            <w:hideMark/>
          </w:tcPr>
          <w:p w14:paraId="229C97FA" w14:textId="77777777" w:rsidR="006E49BF" w:rsidRPr="006E49BF" w:rsidRDefault="006E49BF" w:rsidP="006E49BF">
            <w:pPr>
              <w:rPr>
                <w:lang w:val="es-BO" w:eastAsia="es-BO"/>
              </w:rPr>
            </w:pPr>
          </w:p>
        </w:tc>
      </w:tr>
      <w:tr w:rsidR="006E49BF" w:rsidRPr="006E49BF" w14:paraId="4E3FC87E" w14:textId="77777777" w:rsidTr="006E49BF">
        <w:trPr>
          <w:trHeight w:val="345"/>
        </w:trPr>
        <w:tc>
          <w:tcPr>
            <w:tcW w:w="0" w:type="auto"/>
            <w:tcBorders>
              <w:top w:val="single" w:sz="8" w:space="0" w:color="auto"/>
              <w:left w:val="single" w:sz="8" w:space="0" w:color="auto"/>
              <w:bottom w:val="single" w:sz="8" w:space="0" w:color="auto"/>
              <w:right w:val="single" w:sz="4" w:space="0" w:color="auto"/>
            </w:tcBorders>
            <w:shd w:val="clear" w:color="000000" w:fill="B4C6E7"/>
            <w:vAlign w:val="center"/>
            <w:hideMark/>
          </w:tcPr>
          <w:p w14:paraId="616815DB"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1. CONDICIONES TECNICAS</w:t>
            </w:r>
          </w:p>
        </w:tc>
        <w:tc>
          <w:tcPr>
            <w:tcW w:w="0" w:type="auto"/>
            <w:tcBorders>
              <w:top w:val="single" w:sz="8" w:space="0" w:color="auto"/>
              <w:left w:val="nil"/>
              <w:bottom w:val="single" w:sz="8" w:space="0" w:color="auto"/>
              <w:right w:val="single" w:sz="4" w:space="0" w:color="auto"/>
            </w:tcBorders>
            <w:shd w:val="clear" w:color="000000" w:fill="B4C6E7"/>
            <w:vAlign w:val="center"/>
            <w:hideMark/>
          </w:tcPr>
          <w:p w14:paraId="711B59BB"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8" w:space="0" w:color="auto"/>
              <w:left w:val="nil"/>
              <w:bottom w:val="single" w:sz="8" w:space="0" w:color="auto"/>
              <w:right w:val="single" w:sz="4" w:space="0" w:color="auto"/>
            </w:tcBorders>
            <w:shd w:val="clear" w:color="000000" w:fill="B4C6E7"/>
            <w:vAlign w:val="center"/>
            <w:hideMark/>
          </w:tcPr>
          <w:p w14:paraId="414E5FB5"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8" w:space="0" w:color="auto"/>
              <w:left w:val="nil"/>
              <w:bottom w:val="single" w:sz="8" w:space="0" w:color="auto"/>
              <w:right w:val="nil"/>
            </w:tcBorders>
            <w:shd w:val="clear" w:color="000000" w:fill="B4C6E7"/>
            <w:noWrap/>
            <w:vAlign w:val="center"/>
            <w:hideMark/>
          </w:tcPr>
          <w:p w14:paraId="76BA777F"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B4C6E7"/>
            <w:noWrap/>
            <w:vAlign w:val="bottom"/>
            <w:hideMark/>
          </w:tcPr>
          <w:p w14:paraId="6A872DAF"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nil"/>
              <w:bottom w:val="single" w:sz="8" w:space="0" w:color="auto"/>
              <w:right w:val="single" w:sz="4" w:space="0" w:color="auto"/>
            </w:tcBorders>
            <w:shd w:val="clear" w:color="000000" w:fill="B4C6E7"/>
            <w:noWrap/>
            <w:vAlign w:val="bottom"/>
            <w:hideMark/>
          </w:tcPr>
          <w:p w14:paraId="5EF077CD"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nil"/>
              <w:bottom w:val="single" w:sz="8" w:space="0" w:color="auto"/>
              <w:right w:val="single" w:sz="8" w:space="0" w:color="auto"/>
            </w:tcBorders>
            <w:shd w:val="clear" w:color="000000" w:fill="B4C6E7"/>
            <w:noWrap/>
            <w:vAlign w:val="bottom"/>
            <w:hideMark/>
          </w:tcPr>
          <w:p w14:paraId="4A30DC86"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4F88CD7B" w14:textId="77777777" w:rsidR="006E49BF" w:rsidRPr="006E49BF" w:rsidRDefault="006E49BF" w:rsidP="006E49BF">
            <w:pPr>
              <w:rPr>
                <w:lang w:val="es-BO" w:eastAsia="es-BO"/>
              </w:rPr>
            </w:pPr>
          </w:p>
        </w:tc>
      </w:tr>
      <w:tr w:rsidR="006E49BF" w:rsidRPr="006E49BF" w14:paraId="066C2BC8" w14:textId="77777777" w:rsidTr="006E49BF">
        <w:trPr>
          <w:trHeight w:val="345"/>
        </w:trPr>
        <w:tc>
          <w:tcPr>
            <w:tcW w:w="0" w:type="auto"/>
            <w:tcBorders>
              <w:top w:val="nil"/>
              <w:left w:val="single" w:sz="8" w:space="0" w:color="auto"/>
              <w:bottom w:val="single" w:sz="8" w:space="0" w:color="auto"/>
              <w:right w:val="single" w:sz="4" w:space="0" w:color="auto"/>
            </w:tcBorders>
            <w:shd w:val="clear" w:color="000000" w:fill="B4C6E7"/>
            <w:vAlign w:val="center"/>
            <w:hideMark/>
          </w:tcPr>
          <w:p w14:paraId="7FFB5752"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single" w:sz="8" w:space="0" w:color="auto"/>
              <w:right w:val="single" w:sz="4" w:space="0" w:color="auto"/>
            </w:tcBorders>
            <w:shd w:val="clear" w:color="000000" w:fill="B4C6E7"/>
            <w:vAlign w:val="center"/>
            <w:hideMark/>
          </w:tcPr>
          <w:p w14:paraId="6851E4EA"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single" w:sz="8" w:space="0" w:color="auto"/>
              <w:right w:val="single" w:sz="4" w:space="0" w:color="auto"/>
            </w:tcBorders>
            <w:shd w:val="clear" w:color="000000" w:fill="B4C6E7"/>
            <w:vAlign w:val="center"/>
            <w:hideMark/>
          </w:tcPr>
          <w:p w14:paraId="28C7D63A"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single" w:sz="8" w:space="0" w:color="auto"/>
              <w:right w:val="nil"/>
            </w:tcBorders>
            <w:shd w:val="clear" w:color="000000" w:fill="B4C6E7"/>
            <w:noWrap/>
            <w:vAlign w:val="center"/>
            <w:hideMark/>
          </w:tcPr>
          <w:p w14:paraId="15723428"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single" w:sz="8" w:space="0" w:color="auto"/>
              <w:bottom w:val="single" w:sz="8" w:space="0" w:color="auto"/>
              <w:right w:val="single" w:sz="8" w:space="0" w:color="auto"/>
            </w:tcBorders>
            <w:shd w:val="clear" w:color="000000" w:fill="B4C6E7"/>
            <w:noWrap/>
            <w:vAlign w:val="bottom"/>
            <w:hideMark/>
          </w:tcPr>
          <w:p w14:paraId="5947A823"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000000" w:fill="B4C6E7"/>
            <w:noWrap/>
            <w:vAlign w:val="bottom"/>
            <w:hideMark/>
          </w:tcPr>
          <w:p w14:paraId="2D0A3D1A"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000000" w:fill="B4C6E7"/>
            <w:noWrap/>
            <w:vAlign w:val="bottom"/>
            <w:hideMark/>
          </w:tcPr>
          <w:p w14:paraId="7CD6E7FB"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5B8E8AB5" w14:textId="77777777" w:rsidR="006E49BF" w:rsidRPr="006E49BF" w:rsidRDefault="006E49BF" w:rsidP="006E49BF">
            <w:pPr>
              <w:rPr>
                <w:lang w:val="es-BO" w:eastAsia="es-BO"/>
              </w:rPr>
            </w:pPr>
          </w:p>
        </w:tc>
      </w:tr>
      <w:tr w:rsidR="00503B69" w:rsidRPr="006E49BF" w14:paraId="7AAD64AE" w14:textId="77777777" w:rsidTr="006E49BF">
        <w:trPr>
          <w:trHeight w:val="258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7ED84BF4" w14:textId="3E5C3E92"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xml:space="preserve">Escritorio en "L". Mueble de escritorio independiente en "L" fabricada en melamina de primera calidad. Mesada principal de melamina de 25mm y cuerpo de 18mm y con pasacables con tapas </w:t>
            </w:r>
            <w:r w:rsidRPr="006E49BF">
              <w:rPr>
                <w:rFonts w:ascii="Calibri" w:hAnsi="Calibri" w:cs="Calibri"/>
                <w:color w:val="000000"/>
                <w:sz w:val="24"/>
                <w:szCs w:val="24"/>
                <w:lang w:val="es-BO" w:eastAsia="es-BO"/>
              </w:rPr>
              <w:lastRenderedPageBreak/>
              <w:t xml:space="preserve">platicas PVC en la tabla principal. Medidas 1,40 x 1,30 x 0,60 prof. X 0,75 de alto, laterales con tapacantos de PVC . Debe estar sobre Regatones para evitar </w:t>
            </w:r>
            <w:r w:rsidR="00077BB1" w:rsidRPr="006E49BF">
              <w:rPr>
                <w:rFonts w:ascii="Calibri" w:hAnsi="Calibri" w:cs="Calibri"/>
                <w:color w:val="000000"/>
                <w:sz w:val="24"/>
                <w:szCs w:val="24"/>
                <w:lang w:val="es-BO" w:eastAsia="es-BO"/>
              </w:rPr>
              <w:t>humedad.</w:t>
            </w:r>
            <w:r w:rsidRPr="006E49BF">
              <w:rPr>
                <w:rFonts w:ascii="Calibri" w:hAnsi="Calibri" w:cs="Calibri"/>
                <w:color w:val="000000"/>
                <w:sz w:val="24"/>
                <w:szCs w:val="24"/>
                <w:lang w:val="es-BO" w:eastAsia="es-BO"/>
              </w:rPr>
              <w:t xml:space="preserve"> Las uniones entre piezas son importadas con uniones a través de minifix. Color Grigio (indispensable).  </w:t>
            </w:r>
          </w:p>
        </w:tc>
        <w:tc>
          <w:tcPr>
            <w:tcW w:w="0" w:type="auto"/>
            <w:tcBorders>
              <w:top w:val="nil"/>
              <w:left w:val="nil"/>
              <w:bottom w:val="single" w:sz="8" w:space="0" w:color="auto"/>
              <w:right w:val="single" w:sz="4" w:space="0" w:color="auto"/>
            </w:tcBorders>
            <w:shd w:val="clear" w:color="000000" w:fill="FFFFFF"/>
            <w:vAlign w:val="center"/>
            <w:hideMark/>
          </w:tcPr>
          <w:p w14:paraId="4AE6C79A"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lastRenderedPageBreak/>
              <w:t>UNIDAD</w:t>
            </w:r>
          </w:p>
        </w:tc>
        <w:tc>
          <w:tcPr>
            <w:tcW w:w="0" w:type="auto"/>
            <w:tcBorders>
              <w:top w:val="nil"/>
              <w:left w:val="nil"/>
              <w:bottom w:val="single" w:sz="8" w:space="0" w:color="auto"/>
              <w:right w:val="single" w:sz="4" w:space="0" w:color="auto"/>
            </w:tcBorders>
            <w:shd w:val="clear" w:color="auto" w:fill="auto"/>
            <w:vAlign w:val="center"/>
            <w:hideMark/>
          </w:tcPr>
          <w:p w14:paraId="12843172"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6</w:t>
            </w:r>
          </w:p>
        </w:tc>
        <w:tc>
          <w:tcPr>
            <w:tcW w:w="0" w:type="auto"/>
            <w:tcBorders>
              <w:top w:val="nil"/>
              <w:left w:val="nil"/>
              <w:bottom w:val="single" w:sz="8" w:space="0" w:color="auto"/>
              <w:right w:val="single" w:sz="8" w:space="0" w:color="auto"/>
            </w:tcBorders>
            <w:shd w:val="clear" w:color="auto" w:fill="auto"/>
            <w:noWrap/>
            <w:vAlign w:val="center"/>
            <w:hideMark/>
          </w:tcPr>
          <w:p w14:paraId="7469955D"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vAlign w:val="center"/>
            <w:hideMark/>
          </w:tcPr>
          <w:p w14:paraId="1193FE69"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7593ABBA"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3D2FF781"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7436F04B" w14:textId="77777777" w:rsidR="006E49BF" w:rsidRPr="006E49BF" w:rsidRDefault="006E49BF" w:rsidP="006E49BF">
            <w:pPr>
              <w:rPr>
                <w:lang w:val="es-BO" w:eastAsia="es-BO"/>
              </w:rPr>
            </w:pPr>
          </w:p>
        </w:tc>
      </w:tr>
      <w:tr w:rsidR="00503B69" w:rsidRPr="006E49BF" w14:paraId="0B4F12BA" w14:textId="77777777" w:rsidTr="006E49BF">
        <w:trPr>
          <w:trHeight w:val="1884"/>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68FC55BA" w14:textId="3B42A94F"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xml:space="preserve">Cajoneras. Cajonera </w:t>
            </w:r>
            <w:r w:rsidR="00077BB1" w:rsidRPr="006E49BF">
              <w:rPr>
                <w:rFonts w:ascii="Calibri" w:hAnsi="Calibri" w:cs="Calibri"/>
                <w:color w:val="000000"/>
                <w:sz w:val="24"/>
                <w:szCs w:val="24"/>
                <w:lang w:val="es-BO" w:eastAsia="es-BO"/>
              </w:rPr>
              <w:t>móvil</w:t>
            </w:r>
            <w:r w:rsidRPr="006E49BF">
              <w:rPr>
                <w:rFonts w:ascii="Calibri" w:hAnsi="Calibri" w:cs="Calibri"/>
                <w:color w:val="000000"/>
                <w:sz w:val="24"/>
                <w:szCs w:val="24"/>
                <w:lang w:val="es-BO" w:eastAsia="es-BO"/>
              </w:rPr>
              <w:t xml:space="preserve"> con ruedas, </w:t>
            </w:r>
            <w:r w:rsidR="00077BB1" w:rsidRPr="006E49BF">
              <w:rPr>
                <w:rFonts w:ascii="Calibri" w:hAnsi="Calibri" w:cs="Calibri"/>
                <w:color w:val="000000"/>
                <w:sz w:val="24"/>
                <w:szCs w:val="24"/>
                <w:lang w:val="es-BO" w:eastAsia="es-BO"/>
              </w:rPr>
              <w:t>fabricada</w:t>
            </w:r>
            <w:r w:rsidRPr="006E49BF">
              <w:rPr>
                <w:rFonts w:ascii="Calibri" w:hAnsi="Calibri" w:cs="Calibri"/>
                <w:color w:val="000000"/>
                <w:sz w:val="24"/>
                <w:szCs w:val="24"/>
                <w:lang w:val="es-BO" w:eastAsia="es-BO"/>
              </w:rPr>
              <w:t xml:space="preserve"> en melamina de primera calidad, con jaladores en arco de acero inoxidable, rieles </w:t>
            </w:r>
            <w:r w:rsidR="00077BB1" w:rsidRPr="006E49BF">
              <w:rPr>
                <w:rFonts w:ascii="Calibri" w:hAnsi="Calibri" w:cs="Calibri"/>
                <w:color w:val="000000"/>
                <w:sz w:val="24"/>
                <w:szCs w:val="24"/>
                <w:lang w:val="es-BO" w:eastAsia="es-BO"/>
              </w:rPr>
              <w:t>telescópicas</w:t>
            </w:r>
            <w:r w:rsidRPr="006E49BF">
              <w:rPr>
                <w:rFonts w:ascii="Calibri" w:hAnsi="Calibri" w:cs="Calibri"/>
                <w:color w:val="000000"/>
                <w:sz w:val="24"/>
                <w:szCs w:val="24"/>
                <w:lang w:val="es-BO" w:eastAsia="es-BO"/>
              </w:rPr>
              <w:t xml:space="preserve"> de dos cajones y un filero. Cada cajonera con chapa frontal de seguridad.  Las uniones entre piezas son importadas con uniones a través de minifix, Color Grigio (indispensable).</w:t>
            </w:r>
            <w:r w:rsidRPr="006E49BF">
              <w:rPr>
                <w:rFonts w:ascii="Calibri" w:hAnsi="Calibri" w:cs="Calibri"/>
                <w:color w:val="000000"/>
                <w:sz w:val="24"/>
                <w:szCs w:val="24"/>
                <w:lang w:val="es-BO" w:eastAsia="es-BO"/>
              </w:rPr>
              <w:br/>
              <w:t>Medidas. 0,50 x 0,50 x 0,67 de alto. Color Grigio.</w:t>
            </w:r>
          </w:p>
        </w:tc>
        <w:tc>
          <w:tcPr>
            <w:tcW w:w="0" w:type="auto"/>
            <w:tcBorders>
              <w:top w:val="nil"/>
              <w:left w:val="nil"/>
              <w:bottom w:val="single" w:sz="8" w:space="0" w:color="auto"/>
              <w:right w:val="single" w:sz="4" w:space="0" w:color="auto"/>
            </w:tcBorders>
            <w:shd w:val="clear" w:color="000000" w:fill="FFFFFF"/>
            <w:vAlign w:val="center"/>
            <w:hideMark/>
          </w:tcPr>
          <w:p w14:paraId="3371BDC7"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UNIDAD</w:t>
            </w:r>
          </w:p>
        </w:tc>
        <w:tc>
          <w:tcPr>
            <w:tcW w:w="0" w:type="auto"/>
            <w:tcBorders>
              <w:top w:val="nil"/>
              <w:left w:val="nil"/>
              <w:bottom w:val="single" w:sz="8" w:space="0" w:color="auto"/>
              <w:right w:val="single" w:sz="4" w:space="0" w:color="auto"/>
            </w:tcBorders>
            <w:shd w:val="clear" w:color="auto" w:fill="auto"/>
            <w:vAlign w:val="center"/>
            <w:hideMark/>
          </w:tcPr>
          <w:p w14:paraId="2D8A42C7"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6</w:t>
            </w:r>
          </w:p>
        </w:tc>
        <w:tc>
          <w:tcPr>
            <w:tcW w:w="0" w:type="auto"/>
            <w:tcBorders>
              <w:top w:val="nil"/>
              <w:left w:val="nil"/>
              <w:bottom w:val="single" w:sz="8" w:space="0" w:color="auto"/>
              <w:right w:val="single" w:sz="8" w:space="0" w:color="auto"/>
            </w:tcBorders>
            <w:shd w:val="clear" w:color="auto" w:fill="auto"/>
            <w:noWrap/>
            <w:vAlign w:val="center"/>
            <w:hideMark/>
          </w:tcPr>
          <w:p w14:paraId="2C308AB6"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vAlign w:val="center"/>
            <w:hideMark/>
          </w:tcPr>
          <w:p w14:paraId="5D46275B"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6760B396"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03D6600E"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522FB567" w14:textId="77777777" w:rsidR="006E49BF" w:rsidRPr="006E49BF" w:rsidRDefault="006E49BF" w:rsidP="006E49BF">
            <w:pPr>
              <w:rPr>
                <w:lang w:val="es-BO" w:eastAsia="es-BO"/>
              </w:rPr>
            </w:pPr>
          </w:p>
        </w:tc>
      </w:tr>
      <w:tr w:rsidR="00503B69" w:rsidRPr="006E49BF" w14:paraId="405248EF" w14:textId="77777777" w:rsidTr="006E49BF">
        <w:trPr>
          <w:trHeight w:val="2268"/>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738E2908" w14:textId="6B3308F4"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xml:space="preserve">Gavetero. Mueble gavetero fabricado en malamina de primera calidad. Archiveros de 4 cajones con rieles </w:t>
            </w:r>
            <w:r w:rsidR="00077BB1" w:rsidRPr="006E49BF">
              <w:rPr>
                <w:rFonts w:ascii="Calibri" w:hAnsi="Calibri" w:cs="Calibri"/>
                <w:color w:val="000000"/>
                <w:sz w:val="24"/>
                <w:szCs w:val="24"/>
                <w:lang w:val="es-BO" w:eastAsia="es-BO"/>
              </w:rPr>
              <w:t>telescópicas</w:t>
            </w:r>
            <w:r w:rsidRPr="006E49BF">
              <w:rPr>
                <w:rFonts w:ascii="Calibri" w:hAnsi="Calibri" w:cs="Calibri"/>
                <w:color w:val="000000"/>
                <w:sz w:val="24"/>
                <w:szCs w:val="24"/>
                <w:lang w:val="es-BO" w:eastAsia="es-BO"/>
              </w:rPr>
              <w:t xml:space="preserve"> y jaladores en arco de acero inoxidable. Cada mueble deberá contar con chapa frontal de </w:t>
            </w:r>
            <w:r w:rsidR="00077BB1" w:rsidRPr="006E49BF">
              <w:rPr>
                <w:rFonts w:ascii="Calibri" w:hAnsi="Calibri" w:cs="Calibri"/>
                <w:color w:val="000000"/>
                <w:sz w:val="24"/>
                <w:szCs w:val="24"/>
                <w:lang w:val="es-BO" w:eastAsia="es-BO"/>
              </w:rPr>
              <w:t>seguridad</w:t>
            </w:r>
            <w:r w:rsidRPr="006E49BF">
              <w:rPr>
                <w:rFonts w:ascii="Calibri" w:hAnsi="Calibri" w:cs="Calibri"/>
                <w:color w:val="000000"/>
                <w:sz w:val="24"/>
                <w:szCs w:val="24"/>
                <w:lang w:val="es-BO" w:eastAsia="es-BO"/>
              </w:rPr>
              <w:t xml:space="preserve">. </w:t>
            </w:r>
            <w:r w:rsidRPr="006E49BF">
              <w:rPr>
                <w:rFonts w:ascii="Calibri" w:hAnsi="Calibri" w:cs="Calibri"/>
                <w:color w:val="000000"/>
                <w:sz w:val="24"/>
                <w:szCs w:val="24"/>
                <w:lang w:val="es-BO" w:eastAsia="es-BO"/>
              </w:rPr>
              <w:lastRenderedPageBreak/>
              <w:t>Base estartica.  Las uniones entre piezas son importadas con uniones a través de minifix. Color Grigio (indispensable)</w:t>
            </w:r>
            <w:r w:rsidRPr="006E49BF">
              <w:rPr>
                <w:rFonts w:ascii="Calibri" w:hAnsi="Calibri" w:cs="Calibri"/>
                <w:color w:val="000000"/>
                <w:sz w:val="24"/>
                <w:szCs w:val="24"/>
                <w:lang w:val="es-BO" w:eastAsia="es-BO"/>
              </w:rPr>
              <w:br/>
              <w:t>Medidas 1,50 x 0,90 x 0,80 de alto.</w:t>
            </w:r>
          </w:p>
        </w:tc>
        <w:tc>
          <w:tcPr>
            <w:tcW w:w="0" w:type="auto"/>
            <w:tcBorders>
              <w:top w:val="nil"/>
              <w:left w:val="nil"/>
              <w:bottom w:val="single" w:sz="8" w:space="0" w:color="auto"/>
              <w:right w:val="single" w:sz="4" w:space="0" w:color="auto"/>
            </w:tcBorders>
            <w:shd w:val="clear" w:color="000000" w:fill="FFFFFF"/>
            <w:vAlign w:val="center"/>
            <w:hideMark/>
          </w:tcPr>
          <w:p w14:paraId="2FC91257"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lastRenderedPageBreak/>
              <w:t>UNIDAD</w:t>
            </w:r>
          </w:p>
        </w:tc>
        <w:tc>
          <w:tcPr>
            <w:tcW w:w="0" w:type="auto"/>
            <w:tcBorders>
              <w:top w:val="nil"/>
              <w:left w:val="nil"/>
              <w:bottom w:val="single" w:sz="8" w:space="0" w:color="auto"/>
              <w:right w:val="single" w:sz="4" w:space="0" w:color="auto"/>
            </w:tcBorders>
            <w:shd w:val="clear" w:color="auto" w:fill="auto"/>
            <w:vAlign w:val="center"/>
            <w:hideMark/>
          </w:tcPr>
          <w:p w14:paraId="4FD165F3"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10</w:t>
            </w:r>
          </w:p>
        </w:tc>
        <w:tc>
          <w:tcPr>
            <w:tcW w:w="0" w:type="auto"/>
            <w:tcBorders>
              <w:top w:val="nil"/>
              <w:left w:val="nil"/>
              <w:bottom w:val="single" w:sz="8" w:space="0" w:color="auto"/>
              <w:right w:val="single" w:sz="8" w:space="0" w:color="auto"/>
            </w:tcBorders>
            <w:shd w:val="clear" w:color="auto" w:fill="auto"/>
            <w:noWrap/>
            <w:vAlign w:val="center"/>
            <w:hideMark/>
          </w:tcPr>
          <w:p w14:paraId="2F410D05"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vAlign w:val="center"/>
            <w:hideMark/>
          </w:tcPr>
          <w:p w14:paraId="6D9D4850"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45EC1A8D"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0DC365DF"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1C27DCE7" w14:textId="77777777" w:rsidR="006E49BF" w:rsidRPr="006E49BF" w:rsidRDefault="006E49BF" w:rsidP="006E49BF">
            <w:pPr>
              <w:rPr>
                <w:lang w:val="es-BO" w:eastAsia="es-BO"/>
              </w:rPr>
            </w:pPr>
          </w:p>
        </w:tc>
      </w:tr>
      <w:tr w:rsidR="00503B69" w:rsidRPr="006E49BF" w14:paraId="290A4835" w14:textId="77777777" w:rsidTr="006E49BF">
        <w:trPr>
          <w:trHeight w:val="282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2FC4C973" w14:textId="173EFBDF"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xml:space="preserve">Estantes de dos cuerpos. Mueble de melamina de primera calidad, 5 niveles o espacios de almacenamiento interno, 8 puertas de melamina de 18 mm, tapacantos de PVC de 2mm,  visagras pospot, jaladores </w:t>
            </w:r>
            <w:r w:rsidR="00077BB1" w:rsidRPr="006E49BF">
              <w:rPr>
                <w:rFonts w:ascii="Calibri" w:hAnsi="Calibri" w:cs="Calibri"/>
                <w:color w:val="000000"/>
                <w:sz w:val="24"/>
                <w:szCs w:val="24"/>
                <w:lang w:val="es-BO" w:eastAsia="es-BO"/>
              </w:rPr>
              <w:t>metálicos</w:t>
            </w:r>
            <w:r w:rsidRPr="006E49BF">
              <w:rPr>
                <w:rFonts w:ascii="Calibri" w:hAnsi="Calibri" w:cs="Calibri"/>
                <w:color w:val="000000"/>
                <w:sz w:val="24"/>
                <w:szCs w:val="24"/>
                <w:lang w:val="es-BO" w:eastAsia="es-BO"/>
              </w:rPr>
              <w:t>, zocalo continuo, chapas en cada puerta.</w:t>
            </w:r>
            <w:r w:rsidRPr="006E49BF">
              <w:rPr>
                <w:rFonts w:ascii="Calibri" w:hAnsi="Calibri" w:cs="Calibri"/>
                <w:color w:val="000000"/>
                <w:sz w:val="24"/>
                <w:szCs w:val="24"/>
                <w:lang w:val="es-BO" w:eastAsia="es-BO"/>
              </w:rPr>
              <w:br/>
              <w:t>Medidas. Acho 1,40 M x 0,40 Profundidad x 2,20 M de altura. El mueble debe tener la posibilidad de ser fijado o empotrado a la pared.  Las uniones entre piezas son importadas con uniones a través de minifix. Color grigio (indispensable).</w:t>
            </w:r>
          </w:p>
        </w:tc>
        <w:tc>
          <w:tcPr>
            <w:tcW w:w="0" w:type="auto"/>
            <w:tcBorders>
              <w:top w:val="nil"/>
              <w:left w:val="nil"/>
              <w:bottom w:val="single" w:sz="8" w:space="0" w:color="auto"/>
              <w:right w:val="single" w:sz="4" w:space="0" w:color="auto"/>
            </w:tcBorders>
            <w:shd w:val="clear" w:color="000000" w:fill="FFFFFF"/>
            <w:vAlign w:val="center"/>
            <w:hideMark/>
          </w:tcPr>
          <w:p w14:paraId="2B710557"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UNIDAD</w:t>
            </w:r>
          </w:p>
        </w:tc>
        <w:tc>
          <w:tcPr>
            <w:tcW w:w="0" w:type="auto"/>
            <w:tcBorders>
              <w:top w:val="nil"/>
              <w:left w:val="nil"/>
              <w:bottom w:val="single" w:sz="8" w:space="0" w:color="auto"/>
              <w:right w:val="single" w:sz="4" w:space="0" w:color="auto"/>
            </w:tcBorders>
            <w:shd w:val="clear" w:color="auto" w:fill="auto"/>
            <w:vAlign w:val="center"/>
            <w:hideMark/>
          </w:tcPr>
          <w:p w14:paraId="29E695CD"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14:paraId="0E0D9FFC"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vAlign w:val="center"/>
            <w:hideMark/>
          </w:tcPr>
          <w:p w14:paraId="3BBF371A"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31B1AEE5"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088F67DA"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008FD5D0" w14:textId="77777777" w:rsidR="006E49BF" w:rsidRPr="006E49BF" w:rsidRDefault="006E49BF" w:rsidP="006E49BF">
            <w:pPr>
              <w:rPr>
                <w:lang w:val="es-BO" w:eastAsia="es-BO"/>
              </w:rPr>
            </w:pPr>
          </w:p>
        </w:tc>
      </w:tr>
      <w:tr w:rsidR="006E49BF" w:rsidRPr="006E49BF" w14:paraId="54F8998A" w14:textId="77777777" w:rsidTr="006E49BF">
        <w:trPr>
          <w:trHeight w:val="1572"/>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0A80E337"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xml:space="preserve">Mesa de reuniones fabricada en melamina de primera calidad, para 6 personas, de forma ovalada. Mesada en melamina de 25mm y cuerpo de 18mm. Medidas 1,50 x 0,90 x </w:t>
            </w:r>
            <w:r w:rsidRPr="006E49BF">
              <w:rPr>
                <w:rFonts w:ascii="Calibri" w:hAnsi="Calibri" w:cs="Calibri"/>
                <w:color w:val="000000"/>
                <w:sz w:val="24"/>
                <w:szCs w:val="24"/>
                <w:lang w:val="es-BO" w:eastAsia="es-BO"/>
              </w:rPr>
              <w:lastRenderedPageBreak/>
              <w:t>0,80 (alto).  Las uniones entre piezas son importadas con uniones a través de minifix. Color Grigio (indispensable).</w:t>
            </w:r>
          </w:p>
        </w:tc>
        <w:tc>
          <w:tcPr>
            <w:tcW w:w="0" w:type="auto"/>
            <w:tcBorders>
              <w:top w:val="nil"/>
              <w:left w:val="nil"/>
              <w:bottom w:val="single" w:sz="8" w:space="0" w:color="auto"/>
              <w:right w:val="single" w:sz="4" w:space="0" w:color="auto"/>
            </w:tcBorders>
            <w:shd w:val="clear" w:color="000000" w:fill="FFFFFF"/>
            <w:vAlign w:val="center"/>
            <w:hideMark/>
          </w:tcPr>
          <w:p w14:paraId="0D995850"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lastRenderedPageBreak/>
              <w:t>UNIDAD</w:t>
            </w:r>
          </w:p>
        </w:tc>
        <w:tc>
          <w:tcPr>
            <w:tcW w:w="0" w:type="auto"/>
            <w:tcBorders>
              <w:top w:val="nil"/>
              <w:left w:val="nil"/>
              <w:bottom w:val="single" w:sz="8" w:space="0" w:color="auto"/>
              <w:right w:val="single" w:sz="4" w:space="0" w:color="auto"/>
            </w:tcBorders>
            <w:shd w:val="clear" w:color="auto" w:fill="auto"/>
            <w:vAlign w:val="center"/>
            <w:hideMark/>
          </w:tcPr>
          <w:p w14:paraId="4EDDAE0B"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1</w:t>
            </w:r>
          </w:p>
        </w:tc>
        <w:tc>
          <w:tcPr>
            <w:tcW w:w="0" w:type="auto"/>
            <w:tcBorders>
              <w:top w:val="nil"/>
              <w:left w:val="nil"/>
              <w:bottom w:val="single" w:sz="8" w:space="0" w:color="auto"/>
              <w:right w:val="single" w:sz="8" w:space="0" w:color="auto"/>
            </w:tcBorders>
            <w:shd w:val="clear" w:color="auto" w:fill="auto"/>
            <w:noWrap/>
            <w:vAlign w:val="center"/>
            <w:hideMark/>
          </w:tcPr>
          <w:p w14:paraId="296ACE4D"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01792A28"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2052ED44"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28650E0A"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47D86DC9" w14:textId="77777777" w:rsidR="006E49BF" w:rsidRPr="006E49BF" w:rsidRDefault="006E49BF" w:rsidP="006E49BF">
            <w:pPr>
              <w:rPr>
                <w:lang w:val="es-BO" w:eastAsia="es-BO"/>
              </w:rPr>
            </w:pPr>
          </w:p>
        </w:tc>
      </w:tr>
      <w:tr w:rsidR="00503B69" w:rsidRPr="006E49BF" w14:paraId="04B91066" w14:textId="77777777" w:rsidTr="00503B69">
        <w:trPr>
          <w:trHeight w:val="355"/>
        </w:trPr>
        <w:tc>
          <w:tcPr>
            <w:tcW w:w="0" w:type="auto"/>
            <w:gridSpan w:val="7"/>
            <w:tcBorders>
              <w:top w:val="nil"/>
              <w:left w:val="single" w:sz="8" w:space="0" w:color="auto"/>
              <w:bottom w:val="single" w:sz="8" w:space="0" w:color="auto"/>
              <w:right w:val="single" w:sz="8" w:space="0" w:color="auto"/>
            </w:tcBorders>
            <w:shd w:val="clear" w:color="auto" w:fill="BDD6EE" w:themeFill="accent1" w:themeFillTint="66"/>
            <w:vAlign w:val="center"/>
          </w:tcPr>
          <w:p w14:paraId="617B7B09" w14:textId="221AA07A" w:rsidR="00503B69" w:rsidRPr="00503B69" w:rsidRDefault="00503B69" w:rsidP="006E49BF">
            <w:pPr>
              <w:rPr>
                <w:rFonts w:ascii="Calibri" w:hAnsi="Calibri" w:cs="Calibri"/>
                <w:b/>
                <w:bCs/>
                <w:color w:val="000000"/>
                <w:sz w:val="24"/>
                <w:szCs w:val="24"/>
                <w:lang w:val="es-BO" w:eastAsia="es-BO"/>
              </w:rPr>
            </w:pPr>
            <w:r w:rsidRPr="00503B69">
              <w:rPr>
                <w:rFonts w:ascii="Calibri" w:hAnsi="Calibri" w:cs="Calibri"/>
                <w:b/>
                <w:bCs/>
                <w:color w:val="000000"/>
                <w:sz w:val="24"/>
                <w:szCs w:val="24"/>
                <w:lang w:val="es-BO" w:eastAsia="es-BO"/>
              </w:rPr>
              <w:t>2. CONDICIONES ADMINISTRATIVAS</w:t>
            </w:r>
          </w:p>
        </w:tc>
        <w:tc>
          <w:tcPr>
            <w:tcW w:w="0" w:type="auto"/>
            <w:vAlign w:val="center"/>
          </w:tcPr>
          <w:p w14:paraId="592BE9E6" w14:textId="77777777" w:rsidR="00503B69" w:rsidRPr="006E49BF" w:rsidRDefault="00503B69" w:rsidP="006E49BF">
            <w:pPr>
              <w:rPr>
                <w:lang w:val="es-BO" w:eastAsia="es-BO"/>
              </w:rPr>
            </w:pPr>
          </w:p>
        </w:tc>
      </w:tr>
      <w:tr w:rsidR="00503B69" w:rsidRPr="006E49BF" w14:paraId="0BAF6069" w14:textId="77777777" w:rsidTr="00503B69">
        <w:trPr>
          <w:trHeight w:val="1572"/>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36074E10" w14:textId="77777777" w:rsidR="00503B69" w:rsidRPr="00503B69" w:rsidRDefault="00503B69" w:rsidP="00503B69">
            <w:pPr>
              <w:rPr>
                <w:rFonts w:ascii="Calibri" w:hAnsi="Calibri" w:cs="Calibri"/>
                <w:b/>
                <w:bCs/>
                <w:color w:val="000000"/>
                <w:sz w:val="24"/>
                <w:szCs w:val="24"/>
                <w:lang w:val="es-BO" w:eastAsia="es-BO"/>
              </w:rPr>
            </w:pPr>
            <w:r w:rsidRPr="00503B69">
              <w:rPr>
                <w:rFonts w:ascii="Calibri" w:hAnsi="Calibri" w:cs="Calibri"/>
                <w:b/>
                <w:bCs/>
                <w:color w:val="000000"/>
                <w:sz w:val="24"/>
                <w:szCs w:val="24"/>
                <w:lang w:val="es-BO" w:eastAsia="es-BO"/>
              </w:rPr>
              <w:t>A. LUGAR DE ENTREGA</w:t>
            </w:r>
          </w:p>
          <w:p w14:paraId="44193FAA" w14:textId="514A7B21" w:rsidR="00503B69" w:rsidRPr="006E49BF" w:rsidRDefault="00503B69" w:rsidP="00503B69">
            <w:pPr>
              <w:rPr>
                <w:rFonts w:ascii="Calibri" w:hAnsi="Calibri" w:cs="Calibri"/>
                <w:color w:val="000000"/>
                <w:sz w:val="24"/>
                <w:szCs w:val="24"/>
                <w:lang w:val="es-BO" w:eastAsia="es-BO"/>
              </w:rPr>
            </w:pPr>
            <w:r w:rsidRPr="00503B69">
              <w:rPr>
                <w:rFonts w:ascii="Calibri" w:hAnsi="Calibri" w:cs="Calibri"/>
                <w:color w:val="000000"/>
                <w:sz w:val="24"/>
                <w:szCs w:val="24"/>
                <w:lang w:val="es-BO" w:eastAsia="es-BO"/>
              </w:rPr>
              <w:t>Se entregará en realizará en el piso 22 el Edificio Gundlach ubicado en la calle Reyes Ortiz, Torre Oeste y en PB del edificio Gundlach, torre Este, previa coordinación con el analista de Activos Fijos.</w:t>
            </w:r>
          </w:p>
        </w:tc>
        <w:tc>
          <w:tcPr>
            <w:tcW w:w="0" w:type="auto"/>
            <w:tcBorders>
              <w:top w:val="nil"/>
              <w:left w:val="nil"/>
              <w:bottom w:val="single" w:sz="8" w:space="0" w:color="auto"/>
              <w:right w:val="single" w:sz="8" w:space="0" w:color="auto"/>
            </w:tcBorders>
            <w:shd w:val="clear" w:color="000000" w:fill="FFFFFF"/>
            <w:vAlign w:val="center"/>
          </w:tcPr>
          <w:p w14:paraId="17AC3793"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44DCBB93"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6314C094"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2E2CE73A" w14:textId="77777777" w:rsidR="00503B69" w:rsidRPr="006E49BF" w:rsidRDefault="00503B69" w:rsidP="006E49BF">
            <w:pPr>
              <w:rPr>
                <w:lang w:val="es-BO" w:eastAsia="es-BO"/>
              </w:rPr>
            </w:pPr>
          </w:p>
        </w:tc>
      </w:tr>
      <w:tr w:rsidR="00503B69" w:rsidRPr="006E49BF" w14:paraId="1A057866" w14:textId="77777777" w:rsidTr="00503B69">
        <w:trPr>
          <w:trHeight w:val="107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6796EFE6" w14:textId="77777777" w:rsidR="00503B69" w:rsidRPr="00503B69" w:rsidRDefault="00503B69" w:rsidP="00503B69">
            <w:pPr>
              <w:rPr>
                <w:rFonts w:ascii="Calibri" w:hAnsi="Calibri" w:cs="Calibri"/>
                <w:b/>
                <w:bCs/>
                <w:color w:val="000000"/>
                <w:sz w:val="24"/>
                <w:szCs w:val="24"/>
                <w:lang w:val="es-BO" w:eastAsia="es-BO"/>
              </w:rPr>
            </w:pPr>
            <w:r w:rsidRPr="00503B69">
              <w:rPr>
                <w:rFonts w:ascii="Calibri" w:hAnsi="Calibri" w:cs="Calibri"/>
                <w:b/>
                <w:bCs/>
                <w:color w:val="000000"/>
                <w:sz w:val="24"/>
                <w:szCs w:val="24"/>
                <w:lang w:val="es-BO" w:eastAsia="es-BO"/>
              </w:rPr>
              <w:t>B. EXPERIENCIA</w:t>
            </w:r>
          </w:p>
          <w:p w14:paraId="622F424A" w14:textId="70E21B02" w:rsidR="00503B69" w:rsidRPr="006E49BF" w:rsidRDefault="00503B69" w:rsidP="00503B69">
            <w:pPr>
              <w:rPr>
                <w:rFonts w:ascii="Calibri" w:hAnsi="Calibri" w:cs="Calibri"/>
                <w:color w:val="000000"/>
                <w:sz w:val="24"/>
                <w:szCs w:val="24"/>
                <w:lang w:val="es-BO" w:eastAsia="es-BO"/>
              </w:rPr>
            </w:pPr>
            <w:r w:rsidRPr="00503B69">
              <w:rPr>
                <w:rFonts w:ascii="Calibri" w:hAnsi="Calibri" w:cs="Calibri"/>
                <w:color w:val="000000"/>
                <w:sz w:val="24"/>
                <w:szCs w:val="24"/>
                <w:lang w:val="es-BO" w:eastAsia="es-BO"/>
              </w:rPr>
              <w:t xml:space="preserve">Las empresas que presenten propuesta </w:t>
            </w:r>
            <w:r w:rsidRPr="00503B69">
              <w:rPr>
                <w:rFonts w:ascii="Calibri" w:hAnsi="Calibri" w:cs="Calibri"/>
                <w:color w:val="000000"/>
                <w:sz w:val="24"/>
                <w:szCs w:val="24"/>
                <w:lang w:val="es-BO" w:eastAsia="es-BO"/>
              </w:rPr>
              <w:t>deberán</w:t>
            </w:r>
            <w:r w:rsidRPr="00503B69">
              <w:rPr>
                <w:rFonts w:ascii="Calibri" w:hAnsi="Calibri" w:cs="Calibri"/>
                <w:color w:val="000000"/>
                <w:sz w:val="24"/>
                <w:szCs w:val="24"/>
                <w:lang w:val="es-BO" w:eastAsia="es-BO"/>
              </w:rPr>
              <w:t xml:space="preserve"> tener una experiencia probada mayor a 3 años.</w:t>
            </w:r>
          </w:p>
        </w:tc>
        <w:tc>
          <w:tcPr>
            <w:tcW w:w="0" w:type="auto"/>
            <w:tcBorders>
              <w:top w:val="nil"/>
              <w:left w:val="nil"/>
              <w:bottom w:val="single" w:sz="8" w:space="0" w:color="auto"/>
              <w:right w:val="single" w:sz="8" w:space="0" w:color="auto"/>
            </w:tcBorders>
            <w:shd w:val="clear" w:color="000000" w:fill="FFFFFF"/>
            <w:vAlign w:val="center"/>
          </w:tcPr>
          <w:p w14:paraId="4A0F0339"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3CFB8297"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17CDAF61"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48CDCB85" w14:textId="77777777" w:rsidR="00503B69" w:rsidRPr="006E49BF" w:rsidRDefault="00503B69" w:rsidP="006E49BF">
            <w:pPr>
              <w:rPr>
                <w:lang w:val="es-BO" w:eastAsia="es-BO"/>
              </w:rPr>
            </w:pPr>
          </w:p>
        </w:tc>
      </w:tr>
      <w:tr w:rsidR="00503B69" w:rsidRPr="006E49BF" w14:paraId="462C00A1" w14:textId="77777777" w:rsidTr="00B71389">
        <w:trPr>
          <w:trHeight w:val="83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4D5FF222" w14:textId="77777777" w:rsidR="00503B69" w:rsidRPr="00503B69" w:rsidRDefault="00503B69" w:rsidP="00503B69">
            <w:pPr>
              <w:rPr>
                <w:rFonts w:ascii="Calibri" w:hAnsi="Calibri" w:cs="Calibri"/>
                <w:b/>
                <w:bCs/>
                <w:color w:val="000000"/>
                <w:sz w:val="24"/>
                <w:szCs w:val="24"/>
                <w:lang w:val="es-BO" w:eastAsia="es-BO"/>
              </w:rPr>
            </w:pPr>
            <w:r w:rsidRPr="00503B69">
              <w:rPr>
                <w:rFonts w:ascii="Calibri" w:hAnsi="Calibri" w:cs="Calibri"/>
                <w:b/>
                <w:bCs/>
                <w:color w:val="000000"/>
                <w:sz w:val="24"/>
                <w:szCs w:val="24"/>
                <w:lang w:val="es-BO" w:eastAsia="es-BO"/>
              </w:rPr>
              <w:t>C. PLAZO DE ENTREGA</w:t>
            </w:r>
          </w:p>
          <w:p w14:paraId="14FDDCBA" w14:textId="58A59432" w:rsidR="00503B69" w:rsidRPr="00B71389" w:rsidRDefault="00B71389" w:rsidP="00B71389">
            <w:pPr>
              <w:spacing w:after="120"/>
              <w:rPr>
                <w:rFonts w:asciiTheme="minorHAnsi" w:hAnsiTheme="minorHAnsi" w:cstheme="minorHAnsi"/>
                <w:bCs/>
                <w:sz w:val="24"/>
                <w:szCs w:val="24"/>
              </w:rPr>
            </w:pPr>
            <w:r w:rsidRPr="00B71389">
              <w:rPr>
                <w:rFonts w:asciiTheme="minorHAnsi" w:hAnsiTheme="minorHAnsi" w:cstheme="minorHAnsi"/>
                <w:bCs/>
                <w:sz w:val="24"/>
                <w:szCs w:val="24"/>
              </w:rPr>
              <w:t>El plazo de entrega será 30 días Calendario a partir del día siguiente hábil suscrito la firma de contrato.</w:t>
            </w:r>
          </w:p>
        </w:tc>
        <w:tc>
          <w:tcPr>
            <w:tcW w:w="0" w:type="auto"/>
            <w:tcBorders>
              <w:top w:val="nil"/>
              <w:left w:val="nil"/>
              <w:bottom w:val="single" w:sz="8" w:space="0" w:color="auto"/>
              <w:right w:val="single" w:sz="8" w:space="0" w:color="auto"/>
            </w:tcBorders>
            <w:shd w:val="clear" w:color="000000" w:fill="FFFFFF"/>
            <w:vAlign w:val="center"/>
          </w:tcPr>
          <w:p w14:paraId="6A0989D5"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0AF9AE69"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27A4B98E"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756F3408" w14:textId="77777777" w:rsidR="00503B69" w:rsidRPr="006E49BF" w:rsidRDefault="00503B69" w:rsidP="006E49BF">
            <w:pPr>
              <w:rPr>
                <w:lang w:val="es-BO" w:eastAsia="es-BO"/>
              </w:rPr>
            </w:pPr>
          </w:p>
        </w:tc>
      </w:tr>
      <w:tr w:rsidR="00503B69" w:rsidRPr="006E49BF" w14:paraId="36891EA0" w14:textId="77777777" w:rsidTr="00FF6006">
        <w:trPr>
          <w:trHeight w:val="96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389F1C5A" w14:textId="77777777" w:rsidR="00FF6006" w:rsidRPr="00FF6006" w:rsidRDefault="00FF6006" w:rsidP="00FF6006">
            <w:pPr>
              <w:rPr>
                <w:rFonts w:ascii="Calibri" w:hAnsi="Calibri" w:cs="Calibri"/>
                <w:b/>
                <w:bCs/>
                <w:color w:val="000000"/>
                <w:sz w:val="24"/>
                <w:szCs w:val="24"/>
                <w:lang w:val="es-BO" w:eastAsia="es-BO"/>
              </w:rPr>
            </w:pPr>
            <w:r w:rsidRPr="00FF6006">
              <w:rPr>
                <w:rFonts w:ascii="Calibri" w:hAnsi="Calibri" w:cs="Calibri"/>
                <w:b/>
                <w:bCs/>
                <w:color w:val="000000"/>
                <w:sz w:val="24"/>
                <w:szCs w:val="24"/>
                <w:lang w:val="es-BO" w:eastAsia="es-BO"/>
              </w:rPr>
              <w:t>D. FORMA DE ADJUDICACIÓN</w:t>
            </w:r>
          </w:p>
          <w:p w14:paraId="212105B8" w14:textId="4B0F896D" w:rsidR="00503B69" w:rsidRPr="006E49BF" w:rsidRDefault="00FF6006" w:rsidP="00FF6006">
            <w:pPr>
              <w:rPr>
                <w:rFonts w:ascii="Calibri" w:hAnsi="Calibri" w:cs="Calibri"/>
                <w:color w:val="000000"/>
                <w:sz w:val="24"/>
                <w:szCs w:val="24"/>
                <w:lang w:val="es-BO" w:eastAsia="es-BO"/>
              </w:rPr>
            </w:pPr>
            <w:r w:rsidRPr="00FF6006">
              <w:rPr>
                <w:rFonts w:ascii="Calibri" w:hAnsi="Calibri" w:cs="Calibri"/>
                <w:color w:val="000000"/>
                <w:sz w:val="24"/>
                <w:szCs w:val="24"/>
                <w:lang w:val="es-BO" w:eastAsia="es-BO"/>
              </w:rPr>
              <w:t>Por el Total</w:t>
            </w:r>
          </w:p>
        </w:tc>
        <w:tc>
          <w:tcPr>
            <w:tcW w:w="0" w:type="auto"/>
            <w:tcBorders>
              <w:top w:val="nil"/>
              <w:left w:val="nil"/>
              <w:bottom w:val="single" w:sz="8" w:space="0" w:color="auto"/>
              <w:right w:val="single" w:sz="8" w:space="0" w:color="auto"/>
            </w:tcBorders>
            <w:shd w:val="clear" w:color="000000" w:fill="FFFFFF"/>
            <w:vAlign w:val="center"/>
          </w:tcPr>
          <w:p w14:paraId="0AE52689"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1403FC36"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77EF5E0F"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34F8595D" w14:textId="77777777" w:rsidR="00503B69" w:rsidRPr="006E49BF" w:rsidRDefault="00503B69" w:rsidP="006E49BF">
            <w:pPr>
              <w:rPr>
                <w:lang w:val="es-BO" w:eastAsia="es-BO"/>
              </w:rPr>
            </w:pPr>
          </w:p>
        </w:tc>
      </w:tr>
      <w:tr w:rsidR="00503B69" w:rsidRPr="006E49BF" w14:paraId="1F557DA9" w14:textId="77777777" w:rsidTr="00DE7437">
        <w:trPr>
          <w:trHeight w:val="1572"/>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18611732" w14:textId="77777777" w:rsidR="00FF6006" w:rsidRPr="00FF6006" w:rsidRDefault="00FF6006" w:rsidP="00FF6006">
            <w:pPr>
              <w:rPr>
                <w:rFonts w:ascii="Calibri" w:hAnsi="Calibri" w:cs="Calibri"/>
                <w:b/>
                <w:bCs/>
                <w:color w:val="000000"/>
                <w:sz w:val="24"/>
                <w:szCs w:val="24"/>
                <w:lang w:val="es-BO" w:eastAsia="es-BO"/>
              </w:rPr>
            </w:pPr>
            <w:r w:rsidRPr="00FF6006">
              <w:rPr>
                <w:rFonts w:ascii="Calibri" w:hAnsi="Calibri" w:cs="Calibri"/>
                <w:b/>
                <w:bCs/>
                <w:color w:val="000000"/>
                <w:sz w:val="24"/>
                <w:szCs w:val="24"/>
                <w:lang w:val="es-BO" w:eastAsia="es-BO"/>
              </w:rPr>
              <w:t xml:space="preserve">E. GARANTIAS. </w:t>
            </w:r>
          </w:p>
          <w:p w14:paraId="51390605" w14:textId="66F58318" w:rsidR="00503B69" w:rsidRPr="006E49BF" w:rsidRDefault="00FF6006" w:rsidP="00FF6006">
            <w:pPr>
              <w:jc w:val="both"/>
              <w:rPr>
                <w:rFonts w:ascii="Calibri" w:hAnsi="Calibri" w:cs="Calibri"/>
                <w:color w:val="000000"/>
                <w:sz w:val="24"/>
                <w:szCs w:val="24"/>
                <w:lang w:val="es-BO" w:eastAsia="es-BO"/>
              </w:rPr>
            </w:pPr>
            <w:r w:rsidRPr="00FF6006">
              <w:rPr>
                <w:rFonts w:ascii="Calibri" w:hAnsi="Calibri" w:cs="Calibri"/>
                <w:color w:val="000000"/>
                <w:sz w:val="24"/>
                <w:szCs w:val="24"/>
                <w:lang w:val="es-BO" w:eastAsia="es-BO"/>
              </w:rPr>
              <w:t xml:space="preserve">El </w:t>
            </w:r>
            <w:r w:rsidRPr="00FF6006">
              <w:rPr>
                <w:rFonts w:ascii="Calibri" w:hAnsi="Calibri" w:cs="Calibri"/>
                <w:color w:val="000000"/>
                <w:sz w:val="24"/>
                <w:szCs w:val="24"/>
                <w:lang w:val="es-BO" w:eastAsia="es-BO"/>
              </w:rPr>
              <w:t>proponente</w:t>
            </w:r>
            <w:r w:rsidRPr="00FF6006">
              <w:rPr>
                <w:rFonts w:ascii="Calibri" w:hAnsi="Calibri" w:cs="Calibri"/>
                <w:color w:val="000000"/>
                <w:sz w:val="24"/>
                <w:szCs w:val="24"/>
                <w:lang w:val="es-BO" w:eastAsia="es-BO"/>
              </w:rPr>
              <w:t xml:space="preserve"> deberá garantizar el funcionamiento por el lapso de 2 años, este plazo será contabilizado desde la fecha de recepción del bien entregado. </w:t>
            </w:r>
            <w:r w:rsidRPr="00FF6006">
              <w:rPr>
                <w:rFonts w:ascii="Calibri" w:hAnsi="Calibri" w:cs="Calibri"/>
                <w:color w:val="000000"/>
                <w:sz w:val="24"/>
                <w:szCs w:val="24"/>
                <w:lang w:val="es-BO" w:eastAsia="es-BO"/>
              </w:rPr>
              <w:t>Así</w:t>
            </w:r>
            <w:r w:rsidRPr="00FF6006">
              <w:rPr>
                <w:rFonts w:ascii="Calibri" w:hAnsi="Calibri" w:cs="Calibri"/>
                <w:color w:val="000000"/>
                <w:sz w:val="24"/>
                <w:szCs w:val="24"/>
                <w:lang w:val="es-BO" w:eastAsia="es-BO"/>
              </w:rPr>
              <w:t xml:space="preserve"> mismo, el proveedor a tiempo de hacer la entrega de su nota de remisión, deberá presentar una </w:t>
            </w:r>
            <w:r w:rsidRPr="00FF6006">
              <w:rPr>
                <w:rFonts w:ascii="Calibri" w:hAnsi="Calibri" w:cs="Calibri"/>
                <w:color w:val="000000"/>
                <w:sz w:val="24"/>
                <w:szCs w:val="24"/>
                <w:lang w:val="es-BO" w:eastAsia="es-BO"/>
              </w:rPr>
              <w:t>garantía</w:t>
            </w:r>
            <w:r w:rsidRPr="00FF6006">
              <w:rPr>
                <w:rFonts w:ascii="Calibri" w:hAnsi="Calibri" w:cs="Calibri"/>
                <w:color w:val="000000"/>
                <w:sz w:val="24"/>
                <w:szCs w:val="24"/>
                <w:lang w:val="es-BO" w:eastAsia="es-BO"/>
              </w:rPr>
              <w:t xml:space="preserve"> escrita de su Certificando la calidad de su producto.</w:t>
            </w:r>
          </w:p>
        </w:tc>
        <w:tc>
          <w:tcPr>
            <w:tcW w:w="0" w:type="auto"/>
            <w:tcBorders>
              <w:top w:val="nil"/>
              <w:left w:val="nil"/>
              <w:bottom w:val="single" w:sz="8" w:space="0" w:color="auto"/>
              <w:right w:val="single" w:sz="8" w:space="0" w:color="auto"/>
            </w:tcBorders>
            <w:shd w:val="clear" w:color="000000" w:fill="FFFFFF"/>
            <w:vAlign w:val="center"/>
          </w:tcPr>
          <w:p w14:paraId="13A8D05A"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4E4DBAB3"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1700531A"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0280B968" w14:textId="77777777" w:rsidR="00503B69" w:rsidRPr="006E49BF" w:rsidRDefault="00503B69" w:rsidP="006E49BF">
            <w:pPr>
              <w:rPr>
                <w:lang w:val="es-BO" w:eastAsia="es-BO"/>
              </w:rPr>
            </w:pPr>
          </w:p>
        </w:tc>
      </w:tr>
      <w:tr w:rsidR="00503B69" w:rsidRPr="006E49BF" w14:paraId="7C4841BC" w14:textId="77777777" w:rsidTr="00DE7437">
        <w:trPr>
          <w:trHeight w:val="1572"/>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473385EF" w14:textId="77777777" w:rsidR="00FF6006" w:rsidRPr="00FF6006" w:rsidRDefault="00FF6006" w:rsidP="00FF6006">
            <w:pPr>
              <w:rPr>
                <w:rFonts w:ascii="Calibri" w:hAnsi="Calibri" w:cs="Calibri"/>
                <w:b/>
                <w:bCs/>
                <w:color w:val="000000"/>
                <w:sz w:val="24"/>
                <w:szCs w:val="24"/>
                <w:lang w:val="es-BO" w:eastAsia="es-BO"/>
              </w:rPr>
            </w:pPr>
            <w:r w:rsidRPr="00FF6006">
              <w:rPr>
                <w:rFonts w:ascii="Calibri" w:hAnsi="Calibri" w:cs="Calibri"/>
                <w:b/>
                <w:bCs/>
                <w:color w:val="000000"/>
                <w:sz w:val="24"/>
                <w:szCs w:val="24"/>
                <w:lang w:val="es-BO" w:eastAsia="es-BO"/>
              </w:rPr>
              <w:t>F. FORMA DE PAGO</w:t>
            </w:r>
          </w:p>
          <w:p w14:paraId="2DC27CB0" w14:textId="1EA5F273" w:rsidR="00503B69" w:rsidRPr="006E49BF" w:rsidRDefault="00FF6006" w:rsidP="00FF6006">
            <w:pPr>
              <w:jc w:val="both"/>
              <w:rPr>
                <w:rFonts w:ascii="Calibri" w:hAnsi="Calibri" w:cs="Calibri"/>
                <w:color w:val="000000"/>
                <w:sz w:val="24"/>
                <w:szCs w:val="24"/>
                <w:lang w:val="es-BO" w:eastAsia="es-BO"/>
              </w:rPr>
            </w:pPr>
            <w:r w:rsidRPr="00FF6006">
              <w:rPr>
                <w:rFonts w:ascii="Calibri" w:hAnsi="Calibri" w:cs="Calibri"/>
                <w:color w:val="000000"/>
                <w:sz w:val="24"/>
                <w:szCs w:val="24"/>
                <w:lang w:val="es-BO" w:eastAsia="es-BO"/>
              </w:rPr>
              <w:t>El pago se realizará mediante transferencia bancaria, previa emisión del “informe de conformidad” realizado por el analista de Almacenes y Activos Fijos de Oficina Nacional, adjuntando documentos administrativos pertinentes como ser: factura, nota de entrega, solicitud de pago, etc.</w:t>
            </w:r>
          </w:p>
        </w:tc>
        <w:tc>
          <w:tcPr>
            <w:tcW w:w="0" w:type="auto"/>
            <w:tcBorders>
              <w:top w:val="nil"/>
              <w:left w:val="nil"/>
              <w:bottom w:val="single" w:sz="8" w:space="0" w:color="auto"/>
              <w:right w:val="single" w:sz="8" w:space="0" w:color="auto"/>
            </w:tcBorders>
            <w:shd w:val="clear" w:color="000000" w:fill="FFFFFF"/>
            <w:vAlign w:val="center"/>
          </w:tcPr>
          <w:p w14:paraId="19363093"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4EF23990"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3D973210"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6C68671A" w14:textId="77777777" w:rsidR="00503B69" w:rsidRPr="006E49BF" w:rsidRDefault="00503B69" w:rsidP="006E49BF">
            <w:pPr>
              <w:rPr>
                <w:lang w:val="es-BO" w:eastAsia="es-BO"/>
              </w:rPr>
            </w:pPr>
          </w:p>
        </w:tc>
      </w:tr>
      <w:tr w:rsidR="00503B69" w:rsidRPr="006E49BF" w14:paraId="09BCDB22" w14:textId="77777777" w:rsidTr="00DE7437">
        <w:trPr>
          <w:trHeight w:val="1572"/>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7910B019" w14:textId="77777777" w:rsidR="00FF6006" w:rsidRPr="00FF6006" w:rsidRDefault="00FF6006" w:rsidP="00FF6006">
            <w:pPr>
              <w:rPr>
                <w:rFonts w:ascii="Calibri" w:hAnsi="Calibri" w:cs="Calibri"/>
                <w:b/>
                <w:bCs/>
                <w:color w:val="000000"/>
                <w:sz w:val="24"/>
                <w:szCs w:val="24"/>
                <w:lang w:val="es-BO" w:eastAsia="es-BO"/>
              </w:rPr>
            </w:pPr>
            <w:r w:rsidRPr="00FF6006">
              <w:rPr>
                <w:rFonts w:ascii="Calibri" w:hAnsi="Calibri" w:cs="Calibri"/>
                <w:b/>
                <w:bCs/>
                <w:color w:val="000000"/>
                <w:sz w:val="24"/>
                <w:szCs w:val="24"/>
                <w:lang w:val="es-BO" w:eastAsia="es-BO"/>
              </w:rPr>
              <w:lastRenderedPageBreak/>
              <w:t>G. MULTAS</w:t>
            </w:r>
          </w:p>
          <w:p w14:paraId="7B0EBBB6" w14:textId="1040A3E6" w:rsidR="00503B69" w:rsidRPr="006E49BF" w:rsidRDefault="00FF6006" w:rsidP="00FF6006">
            <w:pPr>
              <w:jc w:val="both"/>
              <w:rPr>
                <w:rFonts w:ascii="Calibri" w:hAnsi="Calibri" w:cs="Calibri"/>
                <w:color w:val="000000"/>
                <w:sz w:val="24"/>
                <w:szCs w:val="24"/>
                <w:lang w:val="es-BO" w:eastAsia="es-BO"/>
              </w:rPr>
            </w:pPr>
            <w:r w:rsidRPr="00FF6006">
              <w:rPr>
                <w:rFonts w:ascii="Calibri" w:hAnsi="Calibri" w:cs="Calibri"/>
                <w:color w:val="000000"/>
                <w:sz w:val="24"/>
                <w:szCs w:val="24"/>
                <w:lang w:val="es-BO" w:eastAsia="es-BO"/>
              </w:rPr>
              <w:t>Ante incumplimiento en la entrega del servicio, se aplicará el 5% por día de retraso, la misma no podrá exceder en ningún caso el 10% del importe total.</w:t>
            </w:r>
          </w:p>
        </w:tc>
        <w:tc>
          <w:tcPr>
            <w:tcW w:w="0" w:type="auto"/>
            <w:tcBorders>
              <w:top w:val="nil"/>
              <w:left w:val="nil"/>
              <w:bottom w:val="single" w:sz="8" w:space="0" w:color="auto"/>
              <w:right w:val="single" w:sz="8" w:space="0" w:color="auto"/>
            </w:tcBorders>
            <w:shd w:val="clear" w:color="000000" w:fill="FFFFFF"/>
            <w:vAlign w:val="center"/>
          </w:tcPr>
          <w:p w14:paraId="7F441D0A"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731B066F"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6ED2CFA0"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28741E58" w14:textId="77777777" w:rsidR="00503B69" w:rsidRPr="006E49BF" w:rsidRDefault="00503B69" w:rsidP="006E49BF">
            <w:pPr>
              <w:rPr>
                <w:lang w:val="es-BO" w:eastAsia="es-BO"/>
              </w:rPr>
            </w:pPr>
          </w:p>
        </w:tc>
      </w:tr>
      <w:tr w:rsidR="00503B69" w:rsidRPr="006E49BF" w14:paraId="7A4D58B3" w14:textId="77777777" w:rsidTr="00DE7437">
        <w:trPr>
          <w:trHeight w:val="1572"/>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4190A1CE" w14:textId="77777777" w:rsidR="00FF6006" w:rsidRPr="00FF6006" w:rsidRDefault="00FF6006" w:rsidP="00FF6006">
            <w:pPr>
              <w:rPr>
                <w:rFonts w:ascii="Calibri" w:hAnsi="Calibri" w:cs="Calibri"/>
                <w:b/>
                <w:bCs/>
                <w:color w:val="000000"/>
                <w:sz w:val="24"/>
                <w:szCs w:val="24"/>
                <w:lang w:val="es-BO" w:eastAsia="es-BO"/>
              </w:rPr>
            </w:pPr>
            <w:r w:rsidRPr="00FF6006">
              <w:rPr>
                <w:rFonts w:ascii="Calibri" w:hAnsi="Calibri" w:cs="Calibri"/>
                <w:b/>
                <w:bCs/>
                <w:color w:val="000000"/>
                <w:sz w:val="24"/>
                <w:szCs w:val="24"/>
                <w:lang w:val="es-BO" w:eastAsia="es-BO"/>
              </w:rPr>
              <w:t>H. FORMA DE ENTREGA</w:t>
            </w:r>
          </w:p>
          <w:p w14:paraId="2D2F4D91" w14:textId="0614CEC7" w:rsidR="00503B69" w:rsidRPr="006E49BF" w:rsidRDefault="00FF6006" w:rsidP="00FF6006">
            <w:pPr>
              <w:jc w:val="both"/>
              <w:rPr>
                <w:rFonts w:ascii="Calibri" w:hAnsi="Calibri" w:cs="Calibri"/>
                <w:color w:val="000000"/>
                <w:sz w:val="24"/>
                <w:szCs w:val="24"/>
                <w:lang w:val="es-BO" w:eastAsia="es-BO"/>
              </w:rPr>
            </w:pPr>
            <w:r w:rsidRPr="00FF6006">
              <w:rPr>
                <w:rFonts w:ascii="Calibri" w:hAnsi="Calibri" w:cs="Calibri"/>
                <w:color w:val="000000"/>
                <w:sz w:val="24"/>
                <w:szCs w:val="24"/>
                <w:lang w:val="es-BO" w:eastAsia="es-BO"/>
              </w:rPr>
              <w:t xml:space="preserve">Entrega e instalación de los muebles requeridos, armados, limpios y en condiciones </w:t>
            </w:r>
            <w:r w:rsidRPr="00FF6006">
              <w:rPr>
                <w:rFonts w:ascii="Calibri" w:hAnsi="Calibri" w:cs="Calibri"/>
                <w:color w:val="000000"/>
                <w:sz w:val="24"/>
                <w:szCs w:val="24"/>
                <w:lang w:val="es-BO" w:eastAsia="es-BO"/>
              </w:rPr>
              <w:t>óptimas</w:t>
            </w:r>
            <w:r w:rsidRPr="00FF6006">
              <w:rPr>
                <w:rFonts w:ascii="Calibri" w:hAnsi="Calibri" w:cs="Calibri"/>
                <w:color w:val="000000"/>
                <w:sz w:val="24"/>
                <w:szCs w:val="24"/>
                <w:lang w:val="es-BO" w:eastAsia="es-BO"/>
              </w:rPr>
              <w:t xml:space="preserve"> para su uso inmediato.  El proveedor a tiempo de hacer la entrega de su nota de remisión, deberá presentar Declaración Jurada Voluntaria sobre las Garantías Adicionales descritas en las especificaciones técnicas, ante Notaria de Fe Pública. Esta </w:t>
            </w:r>
            <w:r w:rsidRPr="00FF6006">
              <w:rPr>
                <w:rFonts w:ascii="Calibri" w:hAnsi="Calibri" w:cs="Calibri"/>
                <w:color w:val="000000"/>
                <w:sz w:val="24"/>
                <w:szCs w:val="24"/>
                <w:lang w:val="es-BO" w:eastAsia="es-BO"/>
              </w:rPr>
              <w:t>garantía</w:t>
            </w:r>
            <w:r w:rsidRPr="00FF6006">
              <w:rPr>
                <w:rFonts w:ascii="Calibri" w:hAnsi="Calibri" w:cs="Calibri"/>
                <w:color w:val="000000"/>
                <w:sz w:val="24"/>
                <w:szCs w:val="24"/>
                <w:lang w:val="es-BO" w:eastAsia="es-BO"/>
              </w:rPr>
              <w:t xml:space="preserve"> deberá cubrir desperfectos de fabricación, de armado, fallas y/o desajustes, traslado por el proveedor entre otros.</w:t>
            </w:r>
          </w:p>
        </w:tc>
        <w:tc>
          <w:tcPr>
            <w:tcW w:w="0" w:type="auto"/>
            <w:tcBorders>
              <w:top w:val="nil"/>
              <w:left w:val="nil"/>
              <w:bottom w:val="single" w:sz="8" w:space="0" w:color="auto"/>
              <w:right w:val="single" w:sz="8" w:space="0" w:color="auto"/>
            </w:tcBorders>
            <w:shd w:val="clear" w:color="000000" w:fill="FFFFFF"/>
            <w:vAlign w:val="center"/>
          </w:tcPr>
          <w:p w14:paraId="0ABF7F95"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4" w:space="0" w:color="auto"/>
            </w:tcBorders>
            <w:shd w:val="clear" w:color="auto" w:fill="auto"/>
            <w:noWrap/>
            <w:vAlign w:val="bottom"/>
          </w:tcPr>
          <w:p w14:paraId="6F8E2AAD"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3C082DDA"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20D3D98A" w14:textId="77777777" w:rsidR="00503B69" w:rsidRPr="006E49BF" w:rsidRDefault="00503B69" w:rsidP="006E49BF">
            <w:pPr>
              <w:rPr>
                <w:lang w:val="es-BO" w:eastAsia="es-BO"/>
              </w:rPr>
            </w:pPr>
          </w:p>
        </w:tc>
      </w:tr>
      <w:tr w:rsidR="006E49BF" w:rsidRPr="006E49BF" w14:paraId="143ADCBD" w14:textId="77777777" w:rsidTr="006E49BF">
        <w:trPr>
          <w:trHeight w:val="324"/>
        </w:trPr>
        <w:tc>
          <w:tcPr>
            <w:tcW w:w="0" w:type="auto"/>
            <w:gridSpan w:val="7"/>
            <w:tcBorders>
              <w:top w:val="nil"/>
              <w:left w:val="single" w:sz="8" w:space="0" w:color="auto"/>
              <w:bottom w:val="single" w:sz="8" w:space="0" w:color="auto"/>
              <w:right w:val="single" w:sz="8" w:space="0" w:color="000000"/>
            </w:tcBorders>
            <w:shd w:val="clear" w:color="auto" w:fill="auto"/>
            <w:vAlign w:val="center"/>
            <w:hideMark/>
          </w:tcPr>
          <w:p w14:paraId="6027194C"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vAlign w:val="center"/>
            <w:hideMark/>
          </w:tcPr>
          <w:p w14:paraId="57027477" w14:textId="77777777" w:rsidR="006E49BF" w:rsidRPr="006E49BF" w:rsidRDefault="006E49BF" w:rsidP="006E49BF">
            <w:pPr>
              <w:rPr>
                <w:lang w:val="es-BO" w:eastAsia="es-BO"/>
              </w:rPr>
            </w:pPr>
          </w:p>
        </w:tc>
      </w:tr>
    </w:tbl>
    <w:p w14:paraId="138620E5" w14:textId="06560B5E"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FF6006" w:rsidRPr="00FF6006">
        <w:rPr>
          <w:rFonts w:asciiTheme="minorHAnsi" w:hAnsiTheme="minorHAnsi" w:cstheme="minorHAnsi"/>
          <w:b/>
          <w:bCs/>
        </w:rPr>
        <w:t xml:space="preserve">jueves </w:t>
      </w:r>
      <w:r w:rsidR="00FF6006" w:rsidRPr="00FF6006">
        <w:rPr>
          <w:rFonts w:asciiTheme="minorHAnsi" w:hAnsiTheme="minorHAnsi" w:cstheme="minorHAnsi"/>
          <w:b/>
        </w:rPr>
        <w:t>13 de octubre del 2022</w:t>
      </w:r>
      <w:r w:rsidR="00FF6006" w:rsidRPr="00FF6006">
        <w:rPr>
          <w:rFonts w:asciiTheme="minorHAnsi" w:hAnsiTheme="minorHAnsi" w:cstheme="minorHAnsi"/>
          <w:b/>
        </w:rPr>
        <w:t xml:space="preserve"> </w:t>
      </w:r>
      <w:r w:rsidRPr="001430C8">
        <w:rPr>
          <w:rFonts w:asciiTheme="minorHAnsi" w:eastAsia="Calibri" w:hAnsiTheme="minorHAnsi" w:cstheme="minorHAnsi"/>
          <w:b/>
          <w:bCs/>
          <w:kern w:val="2"/>
          <w:lang w:val="es-BO"/>
          <w14:ligatures w14:val="standard"/>
        </w:rPr>
        <w:t xml:space="preserve">a horas </w:t>
      </w:r>
      <w:r w:rsidR="007C3F51">
        <w:rPr>
          <w:rFonts w:asciiTheme="minorHAnsi" w:eastAsia="Calibri" w:hAnsiTheme="minorHAnsi" w:cstheme="minorHAnsi"/>
          <w:b/>
          <w:bCs/>
          <w:kern w:val="2"/>
          <w:lang w:val="es-BO"/>
          <w14:ligatures w14:val="standard"/>
        </w:rPr>
        <w:t>09</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4"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Pr="001430C8">
        <w:rPr>
          <w:rFonts w:asciiTheme="minorHAnsi" w:eastAsia="Calibri" w:hAnsiTheme="minorHAnsi" w:cstheme="minorHAnsi"/>
          <w:kern w:val="2"/>
          <w:sz w:val="14"/>
          <w:szCs w:val="14"/>
          <w:lang w:val="es-BO"/>
          <w14:ligatures w14:val="standard"/>
        </w:rPr>
        <w:t>.</w:t>
      </w:r>
    </w:p>
    <w:p w14:paraId="60A13F1D" w14:textId="24FF367F" w:rsidR="00CA7C04" w:rsidRPr="001430C8" w:rsidRDefault="00CA7C04" w:rsidP="007760C0">
      <w:pPr>
        <w:shd w:val="clear" w:color="auto" w:fill="FFFFFF"/>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96FE31D" w14:textId="0688B09B" w:rsidR="007760C0" w:rsidRPr="001430C8" w:rsidRDefault="00CA7C04" w:rsidP="007760C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3BF6CFA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2DFEDA75" w:rsidR="001430C8" w:rsidRDefault="001430C8" w:rsidP="0061606D">
      <w:pPr>
        <w:shd w:val="clear" w:color="auto" w:fill="FFFFFF"/>
        <w:rPr>
          <w:rFonts w:asciiTheme="minorHAnsi" w:hAnsiTheme="minorHAnsi" w:cstheme="minorHAnsi"/>
          <w:bCs/>
          <w:sz w:val="22"/>
          <w:szCs w:val="22"/>
        </w:rPr>
      </w:pPr>
    </w:p>
    <w:p w14:paraId="250F9505" w14:textId="61D4A47A" w:rsidR="00FF6006" w:rsidRDefault="00FF6006" w:rsidP="0061606D">
      <w:pPr>
        <w:shd w:val="clear" w:color="auto" w:fill="FFFFFF"/>
        <w:rPr>
          <w:rFonts w:asciiTheme="minorHAnsi" w:hAnsiTheme="minorHAnsi" w:cstheme="minorHAnsi"/>
          <w:bCs/>
          <w:sz w:val="22"/>
          <w:szCs w:val="22"/>
        </w:rPr>
      </w:pPr>
    </w:p>
    <w:p w14:paraId="35B6B6FC" w14:textId="3D96B325" w:rsidR="00FF6006" w:rsidRDefault="00FF6006" w:rsidP="0061606D">
      <w:pPr>
        <w:shd w:val="clear" w:color="auto" w:fill="FFFFFF"/>
        <w:rPr>
          <w:rFonts w:asciiTheme="minorHAnsi" w:hAnsiTheme="minorHAnsi" w:cstheme="minorHAnsi"/>
          <w:bCs/>
          <w:sz w:val="22"/>
          <w:szCs w:val="22"/>
        </w:rPr>
      </w:pPr>
    </w:p>
    <w:p w14:paraId="596364DC" w14:textId="552144A1" w:rsidR="00FF6006" w:rsidRDefault="00FF6006" w:rsidP="0061606D">
      <w:pPr>
        <w:shd w:val="clear" w:color="auto" w:fill="FFFFFF"/>
        <w:rPr>
          <w:rFonts w:asciiTheme="minorHAnsi" w:hAnsiTheme="minorHAnsi" w:cstheme="minorHAnsi"/>
          <w:bCs/>
          <w:sz w:val="22"/>
          <w:szCs w:val="22"/>
        </w:rPr>
      </w:pPr>
    </w:p>
    <w:p w14:paraId="7852C63A" w14:textId="77777777" w:rsidR="00FF6006" w:rsidRDefault="00FF6006"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1A8B94E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65130605"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FF6006">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FF6006"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1C5ED1BF" w:rsidR="00FF6006" w:rsidRPr="001430C8" w:rsidRDefault="00FF6006" w:rsidP="00FF6006">
            <w:pPr>
              <w:jc w:val="center"/>
              <w:rPr>
                <w:rFonts w:asciiTheme="minorHAnsi" w:hAnsiTheme="minorHAnsi" w:cstheme="minorHAnsi"/>
                <w:sz w:val="22"/>
                <w:szCs w:val="22"/>
                <w:lang w:val="es-BO" w:eastAsia="es-BO"/>
              </w:rPr>
            </w:pPr>
            <w:r w:rsidRPr="00967673">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505E1B7E" w:rsidR="00FF6006" w:rsidRPr="001430C8" w:rsidRDefault="00FF6006" w:rsidP="00FF6006">
            <w:pPr>
              <w:rPr>
                <w:rFonts w:asciiTheme="minorHAnsi" w:hAnsiTheme="minorHAnsi" w:cstheme="minorHAnsi"/>
                <w:sz w:val="22"/>
                <w:szCs w:val="22"/>
                <w:lang w:val="es-BO" w:eastAsia="es-BO"/>
              </w:rPr>
            </w:pPr>
            <w:r>
              <w:rPr>
                <w:rFonts w:asciiTheme="minorHAnsi" w:hAnsiTheme="minorHAnsi" w:cstheme="minorHAnsi"/>
                <w:bCs/>
                <w:sz w:val="22"/>
                <w:szCs w:val="22"/>
              </w:rPr>
              <w:t>ESCRITORIO EN “L”</w:t>
            </w:r>
          </w:p>
        </w:tc>
        <w:tc>
          <w:tcPr>
            <w:tcW w:w="1169" w:type="dxa"/>
            <w:tcBorders>
              <w:top w:val="nil"/>
              <w:left w:val="nil"/>
              <w:bottom w:val="single" w:sz="4" w:space="0" w:color="auto"/>
              <w:right w:val="single" w:sz="4" w:space="0" w:color="auto"/>
            </w:tcBorders>
            <w:shd w:val="clear" w:color="auto" w:fill="auto"/>
            <w:vAlign w:val="center"/>
            <w:hideMark/>
          </w:tcPr>
          <w:p w14:paraId="2295815C" w14:textId="64B27588" w:rsidR="00FF6006" w:rsidRPr="001430C8" w:rsidRDefault="00FF6006" w:rsidP="00FF6006">
            <w:pPr>
              <w:jc w:val="center"/>
              <w:rPr>
                <w:rFonts w:asciiTheme="minorHAnsi" w:hAnsiTheme="minorHAnsi" w:cstheme="minorHAnsi"/>
                <w:sz w:val="24"/>
                <w:szCs w:val="24"/>
                <w:lang w:val="es-BO" w:eastAsia="es-BO"/>
              </w:rPr>
            </w:pPr>
            <w:r>
              <w:rPr>
                <w:rFonts w:asciiTheme="minorHAnsi" w:hAnsiTheme="minorHAnsi" w:cstheme="minorHAnsi"/>
                <w:bCs/>
                <w:sz w:val="22"/>
                <w:szCs w:val="22"/>
              </w:rPr>
              <w:t>6</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FF6006" w:rsidRPr="001430C8" w:rsidRDefault="00FF6006" w:rsidP="00FF600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FF6006" w:rsidRPr="001430C8" w:rsidRDefault="00FF6006" w:rsidP="00FF600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F6006" w:rsidRPr="001430C8" w14:paraId="26C4E121"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196F97D" w14:textId="2D53D6C5" w:rsidR="00FF6006" w:rsidRPr="001430C8" w:rsidRDefault="00FF6006" w:rsidP="00FF6006">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7EDEA67" w14:textId="046320C8" w:rsidR="00FF6006" w:rsidRDefault="00FF6006" w:rsidP="00FF6006">
            <w:pPr>
              <w:rPr>
                <w:rFonts w:asciiTheme="minorHAnsi" w:hAnsiTheme="minorHAnsi" w:cstheme="minorHAnsi"/>
                <w:sz w:val="22"/>
                <w:szCs w:val="22"/>
                <w:lang w:val="es-BO" w:eastAsia="es-BO"/>
              </w:rPr>
            </w:pPr>
            <w:r>
              <w:rPr>
                <w:rFonts w:asciiTheme="minorHAnsi" w:hAnsiTheme="minorHAnsi" w:cstheme="minorHAnsi"/>
                <w:bCs/>
                <w:sz w:val="22"/>
                <w:szCs w:val="22"/>
              </w:rPr>
              <w:t>CAJONERAS</w:t>
            </w:r>
          </w:p>
        </w:tc>
        <w:tc>
          <w:tcPr>
            <w:tcW w:w="1169" w:type="dxa"/>
            <w:tcBorders>
              <w:top w:val="nil"/>
              <w:left w:val="nil"/>
              <w:bottom w:val="single" w:sz="4" w:space="0" w:color="auto"/>
              <w:right w:val="single" w:sz="4" w:space="0" w:color="auto"/>
            </w:tcBorders>
            <w:shd w:val="clear" w:color="auto" w:fill="auto"/>
            <w:vAlign w:val="center"/>
          </w:tcPr>
          <w:p w14:paraId="2D4661E3" w14:textId="69ED4AA2" w:rsidR="00FF6006" w:rsidRDefault="00FF6006" w:rsidP="00FF6006">
            <w:pPr>
              <w:jc w:val="center"/>
              <w:rPr>
                <w:rFonts w:asciiTheme="minorHAnsi" w:hAnsiTheme="minorHAnsi" w:cstheme="minorHAnsi"/>
                <w:sz w:val="24"/>
                <w:szCs w:val="24"/>
                <w:lang w:val="es-BO" w:eastAsia="es-BO"/>
              </w:rPr>
            </w:pPr>
            <w:r>
              <w:rPr>
                <w:rFonts w:asciiTheme="minorHAnsi" w:hAnsiTheme="minorHAnsi" w:cstheme="minorHAnsi"/>
                <w:bCs/>
                <w:sz w:val="22"/>
                <w:szCs w:val="22"/>
              </w:rPr>
              <w:t>6</w:t>
            </w:r>
          </w:p>
        </w:tc>
        <w:tc>
          <w:tcPr>
            <w:tcW w:w="1531" w:type="dxa"/>
            <w:tcBorders>
              <w:top w:val="nil"/>
              <w:left w:val="nil"/>
              <w:bottom w:val="single" w:sz="4" w:space="0" w:color="auto"/>
              <w:right w:val="single" w:sz="4" w:space="0" w:color="auto"/>
            </w:tcBorders>
            <w:shd w:val="clear" w:color="auto" w:fill="auto"/>
            <w:noWrap/>
            <w:vAlign w:val="center"/>
          </w:tcPr>
          <w:p w14:paraId="00260D99" w14:textId="77777777" w:rsidR="00FF6006" w:rsidRPr="001430C8" w:rsidRDefault="00FF6006" w:rsidP="00FF60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EE448AC" w14:textId="77777777" w:rsidR="00FF6006" w:rsidRPr="001430C8" w:rsidRDefault="00FF6006" w:rsidP="00FF6006">
            <w:pPr>
              <w:rPr>
                <w:rFonts w:asciiTheme="minorHAnsi" w:hAnsiTheme="minorHAnsi" w:cstheme="minorHAnsi"/>
                <w:sz w:val="24"/>
                <w:szCs w:val="24"/>
                <w:lang w:val="es-BO" w:eastAsia="es-BO"/>
              </w:rPr>
            </w:pPr>
          </w:p>
        </w:tc>
      </w:tr>
      <w:tr w:rsidR="00FF6006" w:rsidRPr="001430C8" w14:paraId="055EA8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73A996" w14:textId="4F55089C" w:rsidR="00FF6006" w:rsidRPr="001430C8" w:rsidRDefault="00FF6006" w:rsidP="00FF6006">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33DCC4B" w14:textId="0C3827C2" w:rsidR="00FF6006" w:rsidRDefault="00FF6006" w:rsidP="00FF6006">
            <w:pPr>
              <w:rPr>
                <w:rFonts w:asciiTheme="minorHAnsi" w:hAnsiTheme="minorHAnsi" w:cstheme="minorHAnsi"/>
                <w:sz w:val="22"/>
                <w:szCs w:val="22"/>
                <w:lang w:val="es-BO" w:eastAsia="es-BO"/>
              </w:rPr>
            </w:pPr>
            <w:r>
              <w:rPr>
                <w:rFonts w:asciiTheme="minorHAnsi" w:hAnsiTheme="minorHAnsi" w:cstheme="minorHAnsi"/>
                <w:bCs/>
                <w:sz w:val="22"/>
                <w:szCs w:val="22"/>
              </w:rPr>
              <w:t>GAVETERO</w:t>
            </w:r>
          </w:p>
        </w:tc>
        <w:tc>
          <w:tcPr>
            <w:tcW w:w="1169" w:type="dxa"/>
            <w:tcBorders>
              <w:top w:val="nil"/>
              <w:left w:val="nil"/>
              <w:bottom w:val="single" w:sz="4" w:space="0" w:color="auto"/>
              <w:right w:val="single" w:sz="4" w:space="0" w:color="auto"/>
            </w:tcBorders>
            <w:shd w:val="clear" w:color="auto" w:fill="auto"/>
            <w:vAlign w:val="center"/>
          </w:tcPr>
          <w:p w14:paraId="44D302D5" w14:textId="615A0435" w:rsidR="00FF6006" w:rsidRDefault="00FF6006" w:rsidP="00FF6006">
            <w:pPr>
              <w:jc w:val="center"/>
              <w:rPr>
                <w:rFonts w:asciiTheme="minorHAnsi" w:hAnsiTheme="minorHAnsi" w:cstheme="minorHAnsi"/>
                <w:sz w:val="24"/>
                <w:szCs w:val="24"/>
                <w:lang w:val="es-BO" w:eastAsia="es-BO"/>
              </w:rPr>
            </w:pPr>
            <w:r>
              <w:rPr>
                <w:rFonts w:asciiTheme="minorHAnsi" w:hAnsiTheme="minorHAnsi" w:cstheme="minorHAnsi"/>
                <w:bCs/>
                <w:sz w:val="22"/>
                <w:szCs w:val="22"/>
              </w:rPr>
              <w:t>10</w:t>
            </w:r>
          </w:p>
        </w:tc>
        <w:tc>
          <w:tcPr>
            <w:tcW w:w="1531" w:type="dxa"/>
            <w:tcBorders>
              <w:top w:val="nil"/>
              <w:left w:val="nil"/>
              <w:bottom w:val="single" w:sz="4" w:space="0" w:color="auto"/>
              <w:right w:val="single" w:sz="4" w:space="0" w:color="auto"/>
            </w:tcBorders>
            <w:shd w:val="clear" w:color="auto" w:fill="auto"/>
            <w:noWrap/>
            <w:vAlign w:val="center"/>
          </w:tcPr>
          <w:p w14:paraId="6E2077F3" w14:textId="77777777" w:rsidR="00FF6006" w:rsidRPr="001430C8" w:rsidRDefault="00FF6006" w:rsidP="00FF60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EA6858F" w14:textId="77777777" w:rsidR="00FF6006" w:rsidRPr="001430C8" w:rsidRDefault="00FF6006" w:rsidP="00FF6006">
            <w:pPr>
              <w:rPr>
                <w:rFonts w:asciiTheme="minorHAnsi" w:hAnsiTheme="minorHAnsi" w:cstheme="minorHAnsi"/>
                <w:sz w:val="24"/>
                <w:szCs w:val="24"/>
                <w:lang w:val="es-BO" w:eastAsia="es-BO"/>
              </w:rPr>
            </w:pPr>
          </w:p>
        </w:tc>
      </w:tr>
      <w:tr w:rsidR="00FF6006" w:rsidRPr="001430C8" w14:paraId="2691F764"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B73F3F9" w14:textId="55605113" w:rsidR="00FF6006" w:rsidRPr="001430C8" w:rsidRDefault="00FF6006" w:rsidP="00FF6006">
            <w:pPr>
              <w:jc w:val="center"/>
              <w:rPr>
                <w:rFonts w:asciiTheme="minorHAnsi" w:hAnsiTheme="minorHAnsi" w:cstheme="minorHAnsi"/>
                <w:sz w:val="22"/>
                <w:szCs w:val="22"/>
                <w:lang w:val="es-BO" w:eastAsia="es-BO"/>
              </w:rPr>
            </w:pPr>
            <w:r>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A636263" w14:textId="6B132E5A" w:rsidR="00FF6006" w:rsidRDefault="00FF6006" w:rsidP="00FF6006">
            <w:pPr>
              <w:rPr>
                <w:rFonts w:asciiTheme="minorHAnsi" w:hAnsiTheme="minorHAnsi" w:cstheme="minorHAnsi"/>
                <w:sz w:val="22"/>
                <w:szCs w:val="22"/>
                <w:lang w:val="es-BO" w:eastAsia="es-BO"/>
              </w:rPr>
            </w:pPr>
            <w:r>
              <w:rPr>
                <w:rFonts w:asciiTheme="minorHAnsi" w:hAnsiTheme="minorHAnsi" w:cstheme="minorHAnsi"/>
                <w:bCs/>
                <w:sz w:val="22"/>
                <w:szCs w:val="22"/>
              </w:rPr>
              <w:t>ESTANTES DE DOS CUERPOS</w:t>
            </w:r>
          </w:p>
        </w:tc>
        <w:tc>
          <w:tcPr>
            <w:tcW w:w="1169" w:type="dxa"/>
            <w:tcBorders>
              <w:top w:val="nil"/>
              <w:left w:val="nil"/>
              <w:bottom w:val="single" w:sz="4" w:space="0" w:color="auto"/>
              <w:right w:val="single" w:sz="4" w:space="0" w:color="auto"/>
            </w:tcBorders>
            <w:shd w:val="clear" w:color="auto" w:fill="auto"/>
            <w:vAlign w:val="center"/>
          </w:tcPr>
          <w:p w14:paraId="61C23C04" w14:textId="59E6147A" w:rsidR="00FF6006" w:rsidRDefault="00FF6006" w:rsidP="00FF6006">
            <w:pPr>
              <w:jc w:val="center"/>
              <w:rPr>
                <w:rFonts w:asciiTheme="minorHAnsi" w:hAnsiTheme="minorHAnsi" w:cstheme="minorHAnsi"/>
                <w:sz w:val="24"/>
                <w:szCs w:val="24"/>
                <w:lang w:val="es-BO" w:eastAsia="es-BO"/>
              </w:rPr>
            </w:pPr>
            <w:r>
              <w:rPr>
                <w:rFonts w:asciiTheme="minorHAnsi" w:hAnsiTheme="minorHAnsi" w:cstheme="minorHAnsi"/>
                <w:bCs/>
                <w:sz w:val="22"/>
                <w:szCs w:val="22"/>
              </w:rPr>
              <w:t>2</w:t>
            </w:r>
          </w:p>
        </w:tc>
        <w:tc>
          <w:tcPr>
            <w:tcW w:w="1531" w:type="dxa"/>
            <w:tcBorders>
              <w:top w:val="nil"/>
              <w:left w:val="nil"/>
              <w:bottom w:val="single" w:sz="4" w:space="0" w:color="auto"/>
              <w:right w:val="single" w:sz="4" w:space="0" w:color="auto"/>
            </w:tcBorders>
            <w:shd w:val="clear" w:color="auto" w:fill="auto"/>
            <w:noWrap/>
            <w:vAlign w:val="center"/>
          </w:tcPr>
          <w:p w14:paraId="73854D4D" w14:textId="77777777" w:rsidR="00FF6006" w:rsidRPr="001430C8" w:rsidRDefault="00FF6006" w:rsidP="00FF60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BF379BC" w14:textId="77777777" w:rsidR="00FF6006" w:rsidRPr="001430C8" w:rsidRDefault="00FF6006" w:rsidP="00FF6006">
            <w:pPr>
              <w:rPr>
                <w:rFonts w:asciiTheme="minorHAnsi" w:hAnsiTheme="minorHAnsi" w:cstheme="minorHAnsi"/>
                <w:sz w:val="24"/>
                <w:szCs w:val="24"/>
                <w:lang w:val="es-BO" w:eastAsia="es-BO"/>
              </w:rPr>
            </w:pPr>
          </w:p>
        </w:tc>
      </w:tr>
      <w:tr w:rsidR="00FF6006" w:rsidRPr="001430C8" w14:paraId="3595268C"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F4276F0" w14:textId="6AAC67CE" w:rsidR="00FF6006" w:rsidRPr="001430C8" w:rsidRDefault="00FF6006" w:rsidP="00FF6006">
            <w:pPr>
              <w:jc w:val="center"/>
              <w:rPr>
                <w:rFonts w:asciiTheme="minorHAnsi" w:hAnsiTheme="minorHAnsi" w:cstheme="minorHAnsi"/>
                <w:sz w:val="22"/>
                <w:szCs w:val="22"/>
                <w:lang w:val="es-BO" w:eastAsia="es-BO"/>
              </w:rPr>
            </w:pPr>
            <w:r>
              <w:rPr>
                <w:rFonts w:asciiTheme="minorHAnsi" w:hAnsiTheme="minorHAnsi" w:cstheme="minorHAnsi"/>
                <w:bCs/>
                <w:sz w:val="22"/>
                <w:szCs w:val="22"/>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3D9CE20" w14:textId="731741B8" w:rsidR="00FF6006" w:rsidRDefault="00FF6006" w:rsidP="00FF6006">
            <w:pPr>
              <w:rPr>
                <w:rFonts w:asciiTheme="minorHAnsi" w:hAnsiTheme="minorHAnsi" w:cstheme="minorHAnsi"/>
                <w:sz w:val="22"/>
                <w:szCs w:val="22"/>
                <w:lang w:val="es-BO" w:eastAsia="es-BO"/>
              </w:rPr>
            </w:pPr>
            <w:r>
              <w:rPr>
                <w:rFonts w:asciiTheme="minorHAnsi" w:hAnsiTheme="minorHAnsi" w:cstheme="minorHAnsi"/>
                <w:bCs/>
                <w:sz w:val="22"/>
                <w:szCs w:val="22"/>
              </w:rPr>
              <w:t>MESA DE REUNIONES PARA 6 PERSONAS</w:t>
            </w:r>
          </w:p>
        </w:tc>
        <w:tc>
          <w:tcPr>
            <w:tcW w:w="1169" w:type="dxa"/>
            <w:tcBorders>
              <w:top w:val="nil"/>
              <w:left w:val="nil"/>
              <w:bottom w:val="single" w:sz="4" w:space="0" w:color="auto"/>
              <w:right w:val="single" w:sz="4" w:space="0" w:color="auto"/>
            </w:tcBorders>
            <w:shd w:val="clear" w:color="auto" w:fill="auto"/>
            <w:vAlign w:val="center"/>
          </w:tcPr>
          <w:p w14:paraId="25C55B8C" w14:textId="5E4121A9" w:rsidR="00FF6006" w:rsidRDefault="00FF6006" w:rsidP="00FF6006">
            <w:pPr>
              <w:jc w:val="center"/>
              <w:rPr>
                <w:rFonts w:asciiTheme="minorHAnsi" w:hAnsiTheme="minorHAnsi" w:cstheme="minorHAnsi"/>
                <w:sz w:val="24"/>
                <w:szCs w:val="24"/>
                <w:lang w:val="es-BO" w:eastAsia="es-BO"/>
              </w:rPr>
            </w:pPr>
            <w:r>
              <w:rPr>
                <w:rFonts w:asciiTheme="minorHAnsi" w:hAnsiTheme="minorHAnsi" w:cstheme="minorHAnsi"/>
                <w:bCs/>
                <w:sz w:val="22"/>
                <w:szCs w:val="22"/>
              </w:rPr>
              <w:t>1</w:t>
            </w:r>
          </w:p>
        </w:tc>
        <w:tc>
          <w:tcPr>
            <w:tcW w:w="1531" w:type="dxa"/>
            <w:tcBorders>
              <w:top w:val="nil"/>
              <w:left w:val="nil"/>
              <w:bottom w:val="single" w:sz="4" w:space="0" w:color="auto"/>
              <w:right w:val="single" w:sz="4" w:space="0" w:color="auto"/>
            </w:tcBorders>
            <w:shd w:val="clear" w:color="auto" w:fill="auto"/>
            <w:noWrap/>
            <w:vAlign w:val="center"/>
          </w:tcPr>
          <w:p w14:paraId="1F55CCFF" w14:textId="77777777" w:rsidR="00FF6006" w:rsidRPr="001430C8" w:rsidRDefault="00FF6006" w:rsidP="00FF60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9A622E3" w14:textId="77777777" w:rsidR="00FF6006" w:rsidRPr="001430C8" w:rsidRDefault="00FF6006" w:rsidP="00FF6006">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bl>
    <w:p w14:paraId="57321BDE" w14:textId="1D4E145E"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5"/>
      <w:footerReference w:type="default" r:id="rId16"/>
      <w:footerReference w:type="first" r:id="rId17"/>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B5D6F" w14:textId="77777777" w:rsidR="00A07FE8" w:rsidRDefault="00A07FE8" w:rsidP="001514BD">
      <w:r>
        <w:separator/>
      </w:r>
    </w:p>
  </w:endnote>
  <w:endnote w:type="continuationSeparator" w:id="0">
    <w:p w14:paraId="64C0D5C3" w14:textId="77777777" w:rsidR="00A07FE8" w:rsidRDefault="00A07FE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7FEAA" w14:textId="77777777" w:rsidR="00A07FE8" w:rsidRDefault="00A07FE8" w:rsidP="001514BD">
      <w:r>
        <w:separator/>
      </w:r>
    </w:p>
  </w:footnote>
  <w:footnote w:type="continuationSeparator" w:id="0">
    <w:p w14:paraId="67DBC100" w14:textId="77777777" w:rsidR="00A07FE8" w:rsidRDefault="00A07FE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6EC"/>
    <w:multiLevelType w:val="hybridMultilevel"/>
    <w:tmpl w:val="8074562A"/>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194F30"/>
    <w:multiLevelType w:val="hybridMultilevel"/>
    <w:tmpl w:val="4C421464"/>
    <w:lvl w:ilvl="0" w:tplc="2EEEBAA6">
      <w:start w:val="2"/>
      <w:numFmt w:val="bullet"/>
      <w:lvlText w:val="-"/>
      <w:lvlJc w:val="left"/>
      <w:pPr>
        <w:ind w:left="1440" w:hanging="360"/>
      </w:pPr>
      <w:rPr>
        <w:rFonts w:ascii="Calibri" w:eastAsiaTheme="minorHAns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9CF498B"/>
    <w:multiLevelType w:val="hybridMultilevel"/>
    <w:tmpl w:val="5BBA5F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1"/>
  </w:num>
  <w:num w:numId="2" w16cid:durableId="1710953092">
    <w:abstractNumId w:val="2"/>
  </w:num>
  <w:num w:numId="3" w16cid:durableId="894321169">
    <w:abstractNumId w:val="13"/>
  </w:num>
  <w:num w:numId="4" w16cid:durableId="1498493221">
    <w:abstractNumId w:val="11"/>
  </w:num>
  <w:num w:numId="5" w16cid:durableId="659621964">
    <w:abstractNumId w:val="12"/>
  </w:num>
  <w:num w:numId="6" w16cid:durableId="2087453251">
    <w:abstractNumId w:val="29"/>
  </w:num>
  <w:num w:numId="7" w16cid:durableId="860822420">
    <w:abstractNumId w:val="6"/>
  </w:num>
  <w:num w:numId="8" w16cid:durableId="1869683194">
    <w:abstractNumId w:val="22"/>
  </w:num>
  <w:num w:numId="9" w16cid:durableId="1216545407">
    <w:abstractNumId w:val="26"/>
  </w:num>
  <w:num w:numId="10" w16cid:durableId="554393478">
    <w:abstractNumId w:val="9"/>
  </w:num>
  <w:num w:numId="11" w16cid:durableId="836000517">
    <w:abstractNumId w:val="8"/>
  </w:num>
  <w:num w:numId="12" w16cid:durableId="711229325">
    <w:abstractNumId w:val="4"/>
  </w:num>
  <w:num w:numId="13" w16cid:durableId="1105730342">
    <w:abstractNumId w:val="19"/>
  </w:num>
  <w:num w:numId="14" w16cid:durableId="1334338486">
    <w:abstractNumId w:val="20"/>
  </w:num>
  <w:num w:numId="15" w16cid:durableId="83379043">
    <w:abstractNumId w:val="3"/>
  </w:num>
  <w:num w:numId="16" w16cid:durableId="570238219">
    <w:abstractNumId w:val="31"/>
  </w:num>
  <w:num w:numId="17" w16cid:durableId="1988048573">
    <w:abstractNumId w:val="17"/>
  </w:num>
  <w:num w:numId="18" w16cid:durableId="1746763475">
    <w:abstractNumId w:val="25"/>
  </w:num>
  <w:num w:numId="19" w16cid:durableId="1181889825">
    <w:abstractNumId w:val="5"/>
  </w:num>
  <w:num w:numId="20" w16cid:durableId="731924120">
    <w:abstractNumId w:val="7"/>
  </w:num>
  <w:num w:numId="21" w16cid:durableId="1726444563">
    <w:abstractNumId w:val="14"/>
  </w:num>
  <w:num w:numId="22" w16cid:durableId="1625119428">
    <w:abstractNumId w:val="18"/>
  </w:num>
  <w:num w:numId="23" w16cid:durableId="509679951">
    <w:abstractNumId w:val="33"/>
  </w:num>
  <w:num w:numId="24" w16cid:durableId="1391154544">
    <w:abstractNumId w:val="34"/>
  </w:num>
  <w:num w:numId="25" w16cid:durableId="1607730291">
    <w:abstractNumId w:val="24"/>
  </w:num>
  <w:num w:numId="26" w16cid:durableId="1867786767">
    <w:abstractNumId w:val="30"/>
  </w:num>
  <w:num w:numId="27" w16cid:durableId="121507721">
    <w:abstractNumId w:val="10"/>
  </w:num>
  <w:num w:numId="28" w16cid:durableId="1335037503">
    <w:abstractNumId w:val="35"/>
  </w:num>
  <w:num w:numId="29" w16cid:durableId="198903987">
    <w:abstractNumId w:val="16"/>
  </w:num>
  <w:num w:numId="30" w16cid:durableId="817454643">
    <w:abstractNumId w:val="21"/>
  </w:num>
  <w:num w:numId="31" w16cid:durableId="2030527177">
    <w:abstractNumId w:val="33"/>
  </w:num>
  <w:num w:numId="32" w16cid:durableId="1251044503">
    <w:abstractNumId w:val="24"/>
  </w:num>
  <w:num w:numId="33" w16cid:durableId="391004835">
    <w:abstractNumId w:val="23"/>
  </w:num>
  <w:num w:numId="34" w16cid:durableId="1301838175">
    <w:abstractNumId w:val="15"/>
  </w:num>
  <w:num w:numId="35" w16cid:durableId="1974678704">
    <w:abstractNumId w:val="28"/>
  </w:num>
  <w:num w:numId="36" w16cid:durableId="1920558533">
    <w:abstractNumId w:val="32"/>
  </w:num>
  <w:num w:numId="37" w16cid:durableId="53044814">
    <w:abstractNumId w:val="0"/>
  </w:num>
  <w:num w:numId="38" w16cid:durableId="102501230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1BB"/>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77BB1"/>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3660"/>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2D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65DBC"/>
    <w:rsid w:val="00273569"/>
    <w:rsid w:val="00275EAC"/>
    <w:rsid w:val="00276F26"/>
    <w:rsid w:val="002820EE"/>
    <w:rsid w:val="0028318D"/>
    <w:rsid w:val="00287E6D"/>
    <w:rsid w:val="002965AE"/>
    <w:rsid w:val="002C2754"/>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84609"/>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4F8F"/>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3B69"/>
    <w:rsid w:val="00507B16"/>
    <w:rsid w:val="00511C17"/>
    <w:rsid w:val="0051263F"/>
    <w:rsid w:val="00512A41"/>
    <w:rsid w:val="00520FF8"/>
    <w:rsid w:val="00533CFD"/>
    <w:rsid w:val="00534235"/>
    <w:rsid w:val="0054638E"/>
    <w:rsid w:val="005675D0"/>
    <w:rsid w:val="00572C51"/>
    <w:rsid w:val="005730AD"/>
    <w:rsid w:val="00581B25"/>
    <w:rsid w:val="00584F72"/>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E49BF"/>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60C0"/>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50684"/>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FE8"/>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B7914"/>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1389"/>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136F"/>
    <w:rsid w:val="00CD52FE"/>
    <w:rsid w:val="00CD69E9"/>
    <w:rsid w:val="00CE6BB6"/>
    <w:rsid w:val="00CE70DD"/>
    <w:rsid w:val="00CF22D2"/>
    <w:rsid w:val="00D05F41"/>
    <w:rsid w:val="00D07291"/>
    <w:rsid w:val="00D12BA6"/>
    <w:rsid w:val="00D17BE3"/>
    <w:rsid w:val="00D22222"/>
    <w:rsid w:val="00D24556"/>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28F9"/>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73DE2"/>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600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7877262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8212406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29954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8762271">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2006</Words>
  <Characters>11033</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5</cp:revision>
  <cp:lastPrinted>2022-05-23T15:08:00Z</cp:lastPrinted>
  <dcterms:created xsi:type="dcterms:W3CDTF">2022-10-06T19:12:00Z</dcterms:created>
  <dcterms:modified xsi:type="dcterms:W3CDTF">2022-10-06T19:27:00Z</dcterms:modified>
</cp:coreProperties>
</file>