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125"/>
        <w:gridCol w:w="5379"/>
      </w:tblGrid>
      <w:tr w:rsidR="00B36155" w14:paraId="357BEEF9" w14:textId="77777777" w:rsidTr="00464C00">
        <w:trPr>
          <w:trHeight w:hRule="exact" w:val="2733"/>
        </w:trPr>
        <w:tc>
          <w:tcPr>
            <w:tcW w:w="9434" w:type="dxa"/>
            <w:gridSpan w:val="2"/>
            <w:tcBorders>
              <w:bottom w:val="single" w:sz="4" w:space="0" w:color="auto"/>
            </w:tcBorders>
          </w:tcPr>
          <w:p w14:paraId="3CB6C84A" w14:textId="77777777" w:rsidR="00B36155" w:rsidRDefault="00B36155" w:rsidP="00464C0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Hlk62140874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br w:type="page"/>
            </w:r>
            <w:r w:rsidRPr="001F567E">
              <w:rPr>
                <w:rFonts w:ascii="Arial" w:hAnsi="Arial" w:cs="Arial"/>
                <w:b/>
                <w:sz w:val="28"/>
                <w:szCs w:val="28"/>
              </w:rPr>
              <w:t>CAJA DE SALUD DE LA BANCA PRIVADA</w:t>
            </w:r>
          </w:p>
          <w:p w14:paraId="4B2E8CCF" w14:textId="77777777" w:rsidR="00B36155" w:rsidRPr="00DB133C" w:rsidRDefault="00B36155" w:rsidP="00464C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LICITACIÓN DE PROVEEDORES </w:t>
            </w:r>
            <w:r w:rsidRPr="001F567E">
              <w:rPr>
                <w:rFonts w:ascii="Arial" w:hAnsi="Arial" w:cs="Arial"/>
                <w:b/>
                <w:sz w:val="24"/>
                <w:szCs w:val="24"/>
              </w:rPr>
              <w:t>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ON</w:t>
            </w:r>
            <w:r w:rsidRPr="00DB133C"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>LPP</w:t>
            </w:r>
            <w:r w:rsidRPr="00DB133C">
              <w:rPr>
                <w:rFonts w:ascii="Arial" w:hAnsi="Arial" w:cs="Arial"/>
                <w:b/>
                <w:sz w:val="24"/>
                <w:szCs w:val="24"/>
              </w:rPr>
              <w:t xml:space="preserve">-Nº </w:t>
            </w:r>
            <w:r>
              <w:rPr>
                <w:rFonts w:ascii="Arial" w:hAnsi="Arial" w:cs="Arial"/>
                <w:b/>
                <w:color w:val="44546A" w:themeColor="text2"/>
                <w:sz w:val="24"/>
                <w:szCs w:val="24"/>
              </w:rPr>
              <w:t>001</w:t>
            </w:r>
            <w:r w:rsidRPr="00DB133C">
              <w:rPr>
                <w:rFonts w:ascii="Arial" w:hAnsi="Arial" w:cs="Arial"/>
                <w:b/>
                <w:sz w:val="24"/>
                <w:szCs w:val="24"/>
              </w:rPr>
              <w:t>/20</w:t>
            </w: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  <w:p w14:paraId="53DCB771" w14:textId="77777777" w:rsidR="00B36155" w:rsidRPr="001F567E" w:rsidRDefault="00B36155" w:rsidP="00464C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SEGUNDA </w:t>
            </w:r>
            <w:r w:rsidRPr="001F567E">
              <w:rPr>
                <w:rFonts w:ascii="Arial" w:hAnsi="Arial" w:cs="Arial"/>
                <w:b/>
                <w:sz w:val="24"/>
                <w:szCs w:val="24"/>
              </w:rPr>
              <w:t>CONVOCATORIA</w:t>
            </w:r>
          </w:p>
          <w:p w14:paraId="55764683" w14:textId="77777777" w:rsidR="00B36155" w:rsidRPr="00014D4D" w:rsidRDefault="00B36155" w:rsidP="00464C00">
            <w:pPr>
              <w:rPr>
                <w:rFonts w:ascii="Arial" w:hAnsi="Arial" w:cs="Arial"/>
              </w:rPr>
            </w:pPr>
            <w:r w:rsidRPr="001B2C1D">
              <w:rPr>
                <w:rFonts w:ascii="Arial" w:hAnsi="Arial" w:cs="Arial"/>
              </w:rPr>
              <w:t xml:space="preserve">La Caja de Salud de la Banca Privada, </w:t>
            </w:r>
            <w:r>
              <w:rPr>
                <w:rFonts w:ascii="Arial" w:hAnsi="Arial" w:cs="Arial"/>
              </w:rPr>
              <w:t>Oficina Nacional</w:t>
            </w:r>
            <w:r w:rsidRPr="001B2C1D">
              <w:rPr>
                <w:rFonts w:ascii="Arial" w:hAnsi="Arial" w:cs="Arial"/>
              </w:rPr>
              <w:t>, invita públicamente a proponentes legalmente establecidos a presentar propuestas para:</w:t>
            </w:r>
          </w:p>
        </w:tc>
      </w:tr>
      <w:tr w:rsidR="00B36155" w:rsidRPr="00874707" w14:paraId="31AFE9D4" w14:textId="77777777" w:rsidTr="00464C00">
        <w:trPr>
          <w:trHeight w:val="52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A90F" w14:textId="77777777" w:rsidR="00B36155" w:rsidRPr="00874707" w:rsidRDefault="00B36155" w:rsidP="00464C00">
            <w:pPr>
              <w:rPr>
                <w:rFonts w:ascii="Arial" w:hAnsi="Arial" w:cs="Arial"/>
                <w:sz w:val="18"/>
                <w:szCs w:val="18"/>
              </w:rPr>
            </w:pPr>
            <w:r w:rsidRPr="00874707">
              <w:rPr>
                <w:rFonts w:ascii="Arial" w:hAnsi="Arial" w:cs="Arial"/>
                <w:sz w:val="18"/>
                <w:szCs w:val="18"/>
              </w:rPr>
              <w:t>Objeto de la Adquisición: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A626" w14:textId="77777777" w:rsidR="00B36155" w:rsidRPr="00B36155" w:rsidRDefault="00B36155" w:rsidP="00464C00">
            <w:pPr>
              <w:jc w:val="center"/>
              <w:rPr>
                <w:rStyle w:val="Hipervnculo"/>
                <w:b/>
                <w:color w:val="1F3864" w:themeColor="accent1" w:themeShade="80"/>
                <w:sz w:val="24"/>
                <w:szCs w:val="24"/>
                <w:lang w:val="es-ES"/>
              </w:rPr>
            </w:pPr>
            <w:bookmarkStart w:id="1" w:name="OLE_LINK4"/>
            <w:r w:rsidRPr="00B36155">
              <w:rPr>
                <w:rStyle w:val="Hipervnculo"/>
                <w:rFonts w:ascii="Arial" w:hAnsi="Arial" w:cs="Arial"/>
                <w:b/>
                <w:color w:val="1F3864" w:themeColor="accent1" w:themeShade="80"/>
                <w:sz w:val="24"/>
                <w:szCs w:val="24"/>
              </w:rPr>
              <w:t>“PROVISIÓN DE MEDICAMENTOS ONCOLÓGICOS Y FUERA DE LA LINAME PARA PATOLOGIAS CRONICAS A NIVEL NACIONAL”</w:t>
            </w:r>
            <w:bookmarkEnd w:id="1"/>
          </w:p>
        </w:tc>
      </w:tr>
      <w:tr w:rsidR="00B36155" w:rsidRPr="00874707" w14:paraId="064E7984" w14:textId="77777777" w:rsidTr="00464C00">
        <w:trPr>
          <w:trHeight w:val="55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44C1" w14:textId="77777777" w:rsidR="00B36155" w:rsidRPr="00874707" w:rsidRDefault="00B36155" w:rsidP="00464C00">
            <w:pPr>
              <w:rPr>
                <w:rFonts w:ascii="Arial" w:hAnsi="Arial" w:cs="Arial"/>
                <w:sz w:val="18"/>
                <w:szCs w:val="18"/>
              </w:rPr>
            </w:pPr>
            <w:r w:rsidRPr="00874707">
              <w:rPr>
                <w:rFonts w:ascii="Arial" w:hAnsi="Arial" w:cs="Arial"/>
                <w:sz w:val="18"/>
                <w:szCs w:val="18"/>
              </w:rPr>
              <w:t>Tipo de Convocatoria: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78AD" w14:textId="77777777" w:rsidR="00B36155" w:rsidRPr="00B36155" w:rsidRDefault="00B36155" w:rsidP="00464C00">
            <w:pPr>
              <w:rPr>
                <w:rStyle w:val="Hipervnculo"/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B36155">
              <w:rPr>
                <w:rStyle w:val="Hipervnculo"/>
                <w:rFonts w:ascii="Arial" w:hAnsi="Arial" w:cs="Arial"/>
                <w:color w:val="1F3864" w:themeColor="accent1" w:themeShade="80"/>
                <w:sz w:val="18"/>
                <w:szCs w:val="18"/>
              </w:rPr>
              <w:t>Convocatoria Pública Nacional</w:t>
            </w:r>
          </w:p>
        </w:tc>
      </w:tr>
      <w:tr w:rsidR="00B36155" w:rsidRPr="00874707" w14:paraId="1776BDA1" w14:textId="77777777" w:rsidTr="00464C00">
        <w:trPr>
          <w:trHeight w:val="50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6950" w14:textId="77777777" w:rsidR="00B36155" w:rsidRPr="00874707" w:rsidRDefault="00B36155" w:rsidP="00464C00">
            <w:pPr>
              <w:rPr>
                <w:rFonts w:ascii="Arial" w:hAnsi="Arial" w:cs="Arial"/>
                <w:sz w:val="18"/>
                <w:szCs w:val="18"/>
              </w:rPr>
            </w:pPr>
            <w:r w:rsidRPr="00874707">
              <w:rPr>
                <w:rFonts w:ascii="Arial" w:hAnsi="Arial" w:cs="Arial"/>
                <w:sz w:val="18"/>
                <w:szCs w:val="18"/>
              </w:rPr>
              <w:t>Forma de adjudicación: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E9EB" w14:textId="77777777" w:rsidR="00B36155" w:rsidRPr="00B36155" w:rsidRDefault="00B36155" w:rsidP="00464C00">
            <w:pPr>
              <w:rPr>
                <w:rStyle w:val="Hipervnculo"/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B36155">
              <w:rPr>
                <w:rStyle w:val="Hipervnculo"/>
                <w:rFonts w:ascii="Arial" w:hAnsi="Arial" w:cs="Arial"/>
                <w:color w:val="1F3864" w:themeColor="accent1" w:themeShade="80"/>
                <w:sz w:val="18"/>
                <w:szCs w:val="18"/>
              </w:rPr>
              <w:t>Por ítem</w:t>
            </w:r>
          </w:p>
        </w:tc>
      </w:tr>
      <w:tr w:rsidR="00B36155" w:rsidRPr="00874707" w14:paraId="636AD282" w14:textId="77777777" w:rsidTr="00464C00">
        <w:trPr>
          <w:trHeight w:val="33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9AA3" w14:textId="77777777" w:rsidR="00B36155" w:rsidRPr="00874707" w:rsidRDefault="00B36155" w:rsidP="00464C00">
            <w:pPr>
              <w:rPr>
                <w:rFonts w:ascii="Arial" w:hAnsi="Arial" w:cs="Arial"/>
                <w:sz w:val="18"/>
                <w:szCs w:val="18"/>
              </w:rPr>
            </w:pPr>
            <w:r w:rsidRPr="00874707">
              <w:rPr>
                <w:rFonts w:ascii="Arial" w:hAnsi="Arial" w:cs="Arial"/>
                <w:sz w:val="18"/>
                <w:szCs w:val="18"/>
              </w:rPr>
              <w:t xml:space="preserve">Sistema de evaluación 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2E31" w14:textId="77777777" w:rsidR="00B36155" w:rsidRPr="00B36155" w:rsidRDefault="00B36155" w:rsidP="00464C00">
            <w:pPr>
              <w:rPr>
                <w:rStyle w:val="Hipervnculo"/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B36155">
              <w:rPr>
                <w:rStyle w:val="Hipervnculo"/>
                <w:rFonts w:ascii="Arial" w:hAnsi="Arial" w:cs="Arial"/>
                <w:color w:val="1F3864" w:themeColor="accent1" w:themeShade="80"/>
                <w:sz w:val="18"/>
                <w:szCs w:val="18"/>
              </w:rPr>
              <w:t>Calidad y Costo</w:t>
            </w:r>
          </w:p>
        </w:tc>
      </w:tr>
      <w:tr w:rsidR="00B36155" w:rsidRPr="00874707" w14:paraId="465788A0" w14:textId="77777777" w:rsidTr="00464C00">
        <w:trPr>
          <w:trHeight w:val="45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B4B9" w14:textId="77777777" w:rsidR="00B36155" w:rsidRPr="00874707" w:rsidRDefault="00B36155" w:rsidP="00464C00">
            <w:pPr>
              <w:rPr>
                <w:rFonts w:ascii="Arial" w:hAnsi="Arial" w:cs="Arial"/>
                <w:sz w:val="18"/>
                <w:szCs w:val="18"/>
              </w:rPr>
            </w:pPr>
            <w:r w:rsidRPr="00874707">
              <w:rPr>
                <w:rFonts w:ascii="Arial" w:hAnsi="Arial" w:cs="Arial"/>
                <w:sz w:val="18"/>
                <w:szCs w:val="18"/>
              </w:rPr>
              <w:t>Encargado de atender consultas: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DB79" w14:textId="77777777" w:rsidR="00B36155" w:rsidRPr="00B36155" w:rsidRDefault="00B36155" w:rsidP="00464C00">
            <w:pPr>
              <w:spacing w:after="0" w:line="240" w:lineRule="auto"/>
              <w:rPr>
                <w:rStyle w:val="Hipervnculo"/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B36155">
              <w:rPr>
                <w:rStyle w:val="Hipervnculo"/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ARPC – Gerente Administrativo Financiero </w:t>
            </w:r>
          </w:p>
        </w:tc>
      </w:tr>
      <w:tr w:rsidR="00B36155" w:rsidRPr="00874707" w14:paraId="30D13BB5" w14:textId="77777777" w:rsidTr="00464C00">
        <w:trPr>
          <w:trHeight w:val="49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2989" w14:textId="77777777" w:rsidR="00B36155" w:rsidRPr="00874707" w:rsidRDefault="00B36155" w:rsidP="00464C00">
            <w:pPr>
              <w:rPr>
                <w:rFonts w:ascii="Arial" w:hAnsi="Arial" w:cs="Arial"/>
                <w:sz w:val="18"/>
                <w:szCs w:val="18"/>
              </w:rPr>
            </w:pPr>
            <w:r w:rsidRPr="00874707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2438" w14:textId="77777777" w:rsidR="00B36155" w:rsidRPr="00B36155" w:rsidRDefault="00C4517F" w:rsidP="00464C00">
            <w:pPr>
              <w:rPr>
                <w:rStyle w:val="Hipervnculo"/>
                <w:color w:val="1F3864" w:themeColor="accent1" w:themeShade="80"/>
              </w:rPr>
            </w:pPr>
            <w:hyperlink r:id="rId6" w:history="1">
              <w:r w:rsidR="00B36155" w:rsidRPr="00B36155">
                <w:rPr>
                  <w:rStyle w:val="Hipervnculo"/>
                  <w:color w:val="1F3864" w:themeColor="accent1" w:themeShade="80"/>
                </w:rPr>
                <w:t>propuestas.on@csbp.com.bo</w:t>
              </w:r>
            </w:hyperlink>
            <w:r w:rsidR="00B36155" w:rsidRPr="00B36155">
              <w:rPr>
                <w:color w:val="1F3864" w:themeColor="accent1" w:themeShade="80"/>
              </w:rPr>
              <w:t xml:space="preserve"> </w:t>
            </w:r>
          </w:p>
        </w:tc>
      </w:tr>
      <w:tr w:rsidR="00B36155" w:rsidRPr="00874707" w14:paraId="65C791B0" w14:textId="77777777" w:rsidTr="00464C00">
        <w:trPr>
          <w:trHeight w:val="52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4D8B" w14:textId="77777777" w:rsidR="00B36155" w:rsidRPr="00874707" w:rsidRDefault="00B36155" w:rsidP="00464C00">
            <w:pPr>
              <w:rPr>
                <w:rFonts w:ascii="Arial" w:hAnsi="Arial" w:cs="Arial"/>
                <w:sz w:val="18"/>
                <w:szCs w:val="18"/>
              </w:rPr>
            </w:pPr>
            <w:r w:rsidRPr="00874707">
              <w:rPr>
                <w:rFonts w:ascii="Arial" w:hAnsi="Arial" w:cs="Arial"/>
                <w:sz w:val="18"/>
                <w:szCs w:val="18"/>
              </w:rPr>
              <w:t>Teléfono: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AF94" w14:textId="77777777" w:rsidR="00B36155" w:rsidRPr="00B36155" w:rsidRDefault="00B36155" w:rsidP="00464C00">
            <w:pPr>
              <w:rPr>
                <w:rStyle w:val="Hipervnculo"/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B36155">
              <w:rPr>
                <w:rStyle w:val="Hipervnculo"/>
                <w:rFonts w:ascii="Arial" w:hAnsi="Arial" w:cs="Arial"/>
                <w:color w:val="1F3864" w:themeColor="accent1" w:themeShade="80"/>
                <w:sz w:val="18"/>
                <w:szCs w:val="18"/>
              </w:rPr>
              <w:t>(591-2) 2392395 – 6</w:t>
            </w:r>
          </w:p>
        </w:tc>
      </w:tr>
      <w:tr w:rsidR="00B36155" w:rsidRPr="00874707" w14:paraId="6D24107F" w14:textId="77777777" w:rsidTr="00464C00">
        <w:trPr>
          <w:trHeight w:val="39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ED5F" w14:textId="77777777" w:rsidR="00B36155" w:rsidRPr="00874707" w:rsidRDefault="00B36155" w:rsidP="00464C00">
            <w:pPr>
              <w:rPr>
                <w:rFonts w:ascii="Arial" w:hAnsi="Arial" w:cs="Arial"/>
                <w:sz w:val="18"/>
                <w:szCs w:val="18"/>
              </w:rPr>
            </w:pPr>
            <w:r w:rsidRPr="00874707">
              <w:rPr>
                <w:rFonts w:ascii="Arial" w:hAnsi="Arial" w:cs="Arial"/>
                <w:sz w:val="18"/>
                <w:szCs w:val="18"/>
              </w:rPr>
              <w:t>Fax: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2696" w14:textId="77777777" w:rsidR="00B36155" w:rsidRPr="00B36155" w:rsidRDefault="00B36155" w:rsidP="00464C00">
            <w:pPr>
              <w:rPr>
                <w:rStyle w:val="Hipervnculo"/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B36155">
              <w:rPr>
                <w:rStyle w:val="Hipervnculo"/>
                <w:rFonts w:ascii="Arial" w:hAnsi="Arial" w:cs="Arial"/>
                <w:color w:val="1F3864" w:themeColor="accent1" w:themeShade="80"/>
                <w:sz w:val="18"/>
                <w:szCs w:val="18"/>
              </w:rPr>
              <w:t>(591-2) 2113889</w:t>
            </w:r>
          </w:p>
        </w:tc>
      </w:tr>
      <w:tr w:rsidR="00B36155" w:rsidRPr="00874707" w14:paraId="69D0BF00" w14:textId="77777777" w:rsidTr="00464C00">
        <w:trPr>
          <w:trHeight w:val="25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C755" w14:textId="77777777" w:rsidR="00B36155" w:rsidRPr="00874707" w:rsidRDefault="00B36155" w:rsidP="00464C00">
            <w:pPr>
              <w:rPr>
                <w:rFonts w:ascii="Arial" w:hAnsi="Arial" w:cs="Arial"/>
                <w:sz w:val="18"/>
                <w:szCs w:val="18"/>
              </w:rPr>
            </w:pPr>
            <w:r w:rsidRPr="00874707">
              <w:rPr>
                <w:rFonts w:ascii="Arial" w:hAnsi="Arial" w:cs="Arial"/>
                <w:sz w:val="18"/>
                <w:szCs w:val="18"/>
              </w:rPr>
              <w:t>Inspección Previa: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D0A2" w14:textId="77777777" w:rsidR="00B36155" w:rsidRPr="00B36155" w:rsidRDefault="00B36155" w:rsidP="00464C00">
            <w:pPr>
              <w:spacing w:after="0" w:line="240" w:lineRule="auto"/>
              <w:jc w:val="both"/>
              <w:rPr>
                <w:rStyle w:val="Hipervnculo"/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B36155">
              <w:rPr>
                <w:rStyle w:val="Hipervnculo"/>
                <w:rFonts w:ascii="Arial" w:hAnsi="Arial" w:cs="Arial"/>
                <w:color w:val="1F3864" w:themeColor="accent1" w:themeShade="80"/>
                <w:sz w:val="18"/>
                <w:szCs w:val="18"/>
              </w:rPr>
              <w:t>No corresponde</w:t>
            </w:r>
          </w:p>
        </w:tc>
      </w:tr>
      <w:tr w:rsidR="00B36155" w:rsidRPr="00874707" w14:paraId="31AAA191" w14:textId="77777777" w:rsidTr="00464C00">
        <w:trPr>
          <w:trHeight w:val="53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4F6D" w14:textId="77777777" w:rsidR="00B36155" w:rsidRPr="004B2CB0" w:rsidRDefault="00B36155" w:rsidP="00464C00">
            <w:pPr>
              <w:rPr>
                <w:rFonts w:ascii="Arial" w:hAnsi="Arial" w:cs="Arial"/>
                <w:sz w:val="18"/>
                <w:szCs w:val="18"/>
              </w:rPr>
            </w:pPr>
            <w:r w:rsidRPr="004B2CB0">
              <w:rPr>
                <w:rFonts w:ascii="Arial" w:hAnsi="Arial" w:cs="Arial"/>
                <w:sz w:val="18"/>
                <w:szCs w:val="18"/>
              </w:rPr>
              <w:t>Consultas escritas: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B5B5" w14:textId="77777777" w:rsidR="00B36155" w:rsidRPr="00B36155" w:rsidRDefault="00B36155" w:rsidP="00464C00">
            <w:pPr>
              <w:spacing w:after="0" w:line="240" w:lineRule="auto"/>
              <w:jc w:val="both"/>
              <w:rPr>
                <w:rStyle w:val="Hipervnculo"/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B36155">
              <w:rPr>
                <w:rStyle w:val="Hipervnculo"/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Los potenciales proponentes podrán formular consultas escritas dirigidas a la Autoridad Responsable del Proceso de Contratación   hasta el día </w:t>
            </w:r>
            <w:r w:rsidRPr="00B36155">
              <w:rPr>
                <w:rStyle w:val="Hipervnculo"/>
                <w:rFonts w:ascii="Arial" w:hAnsi="Arial" w:cs="Arial"/>
                <w:b/>
                <w:color w:val="1F3864" w:themeColor="accent1" w:themeShade="80"/>
                <w:sz w:val="18"/>
                <w:szCs w:val="18"/>
              </w:rPr>
              <w:t xml:space="preserve">01 de febrero de 2021, al correo electrónico </w:t>
            </w:r>
            <w:hyperlink r:id="rId7" w:history="1">
              <w:r w:rsidRPr="00B36155">
                <w:rPr>
                  <w:rStyle w:val="Hipervnculo"/>
                  <w:rFonts w:ascii="Arial" w:hAnsi="Arial" w:cs="Arial"/>
                  <w:b/>
                  <w:color w:val="1F3864" w:themeColor="accent1" w:themeShade="80"/>
                  <w:sz w:val="18"/>
                  <w:szCs w:val="18"/>
                </w:rPr>
                <w:t>propuestas.on@csbp.com.bo</w:t>
              </w:r>
            </w:hyperlink>
          </w:p>
        </w:tc>
      </w:tr>
      <w:tr w:rsidR="00B36155" w:rsidRPr="00874707" w14:paraId="3C4C5DB4" w14:textId="77777777" w:rsidTr="00464C00">
        <w:trPr>
          <w:trHeight w:val="20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1615" w14:textId="77777777" w:rsidR="00B36155" w:rsidRPr="004B2CB0" w:rsidRDefault="00B36155" w:rsidP="00464C00">
            <w:pPr>
              <w:rPr>
                <w:rFonts w:ascii="Arial" w:hAnsi="Arial" w:cs="Arial"/>
                <w:sz w:val="18"/>
                <w:szCs w:val="18"/>
              </w:rPr>
            </w:pPr>
            <w:r w:rsidRPr="004B2CB0">
              <w:rPr>
                <w:rFonts w:ascii="Arial" w:hAnsi="Arial" w:cs="Arial"/>
                <w:sz w:val="18"/>
                <w:szCs w:val="18"/>
              </w:rPr>
              <w:t>Reunión de Aclaración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1EBD" w14:textId="77777777" w:rsidR="00B36155" w:rsidRPr="00B36155" w:rsidRDefault="00B36155" w:rsidP="00464C00">
            <w:pPr>
              <w:spacing w:after="0" w:line="240" w:lineRule="auto"/>
              <w:jc w:val="both"/>
              <w:rPr>
                <w:rStyle w:val="Hipervnculo"/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B36155">
              <w:rPr>
                <w:rStyle w:val="Hipervnculo"/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A realizarse el día </w:t>
            </w:r>
            <w:r w:rsidRPr="00B36155">
              <w:rPr>
                <w:rStyle w:val="Hipervnculo"/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  <w:t>03 de febrero de 2021 a horas 10:00 a.m</w:t>
            </w:r>
            <w:r w:rsidRPr="00B36155">
              <w:rPr>
                <w:rStyle w:val="Hipervnculo"/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. vía Zoom, en la siguiente dirección:  </w:t>
            </w:r>
          </w:p>
          <w:p w14:paraId="4E00FCEB" w14:textId="77777777" w:rsidR="00B36155" w:rsidRPr="00B36155" w:rsidRDefault="00B36155" w:rsidP="00464C00">
            <w:pPr>
              <w:spacing w:after="0" w:line="240" w:lineRule="auto"/>
              <w:jc w:val="both"/>
              <w:rPr>
                <w:rStyle w:val="Hipervnculo"/>
                <w:rFonts w:ascii="Arial" w:hAnsi="Arial" w:cs="Arial"/>
                <w:color w:val="1F3864" w:themeColor="accent1" w:themeShade="80"/>
                <w:sz w:val="18"/>
                <w:szCs w:val="18"/>
                <w:u w:val="none"/>
              </w:rPr>
            </w:pPr>
            <w:r w:rsidRPr="00B36155">
              <w:rPr>
                <w:rStyle w:val="Hipervnculo"/>
                <w:rFonts w:ascii="Arial" w:hAnsi="Arial" w:cs="Arial"/>
                <w:color w:val="1F3864" w:themeColor="accent1" w:themeShade="80"/>
                <w:sz w:val="18"/>
                <w:szCs w:val="18"/>
                <w:u w:val="none"/>
              </w:rPr>
              <w:t>Meeting ID: 902 425 186</w:t>
            </w:r>
          </w:p>
          <w:p w14:paraId="16F3AF6C" w14:textId="77777777" w:rsidR="00B36155" w:rsidRPr="00B36155" w:rsidRDefault="00B36155" w:rsidP="00464C00">
            <w:pPr>
              <w:spacing w:after="0" w:line="240" w:lineRule="auto"/>
              <w:jc w:val="both"/>
              <w:rPr>
                <w:rStyle w:val="Hipervnculo"/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proofErr w:type="spellStart"/>
            <w:r w:rsidRPr="00B36155">
              <w:rPr>
                <w:rStyle w:val="Hipervnculo"/>
                <w:rFonts w:ascii="Arial" w:hAnsi="Arial" w:cs="Arial"/>
                <w:color w:val="1F3864" w:themeColor="accent1" w:themeShade="80"/>
                <w:sz w:val="18"/>
                <w:szCs w:val="18"/>
                <w:u w:val="none"/>
              </w:rPr>
              <w:t>Passcode</w:t>
            </w:r>
            <w:proofErr w:type="spellEnd"/>
            <w:r w:rsidRPr="00B36155">
              <w:rPr>
                <w:rStyle w:val="Hipervnculo"/>
                <w:rFonts w:ascii="Arial" w:hAnsi="Arial" w:cs="Arial"/>
                <w:color w:val="1F3864" w:themeColor="accent1" w:themeShade="80"/>
                <w:sz w:val="18"/>
                <w:szCs w:val="18"/>
                <w:u w:val="none"/>
              </w:rPr>
              <w:t>: 372672</w:t>
            </w:r>
          </w:p>
          <w:p w14:paraId="1D9D72DE" w14:textId="77777777" w:rsidR="00B36155" w:rsidRPr="00B36155" w:rsidRDefault="00B36155" w:rsidP="00464C00">
            <w:pPr>
              <w:spacing w:after="0" w:line="240" w:lineRule="auto"/>
              <w:jc w:val="both"/>
              <w:rPr>
                <w:rStyle w:val="Hipervnculo"/>
                <w:rFonts w:ascii="Arial" w:hAnsi="Arial" w:cs="Arial"/>
                <w:color w:val="1F3864" w:themeColor="accent1" w:themeShade="80"/>
              </w:rPr>
            </w:pPr>
          </w:p>
        </w:tc>
      </w:tr>
      <w:tr w:rsidR="00B36155" w:rsidRPr="00874707" w14:paraId="4E1DAA43" w14:textId="77777777" w:rsidTr="00464C00">
        <w:trPr>
          <w:trHeight w:val="49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9EED" w14:textId="77777777" w:rsidR="00B36155" w:rsidRPr="004E6B52" w:rsidRDefault="00B36155" w:rsidP="00464C00">
            <w:pPr>
              <w:rPr>
                <w:rFonts w:ascii="Arial" w:hAnsi="Arial" w:cs="Arial"/>
                <w:sz w:val="18"/>
                <w:szCs w:val="18"/>
              </w:rPr>
            </w:pPr>
            <w:r w:rsidRPr="004E6B52">
              <w:rPr>
                <w:rFonts w:ascii="Arial" w:hAnsi="Arial" w:cs="Arial"/>
                <w:sz w:val="18"/>
                <w:szCs w:val="18"/>
              </w:rPr>
              <w:t>Presentación de propuestas: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D072" w14:textId="77777777" w:rsidR="00B36155" w:rsidRPr="00B36155" w:rsidRDefault="00B36155" w:rsidP="00464C00">
            <w:pPr>
              <w:spacing w:after="0" w:line="240" w:lineRule="auto"/>
              <w:jc w:val="both"/>
              <w:rPr>
                <w:rStyle w:val="Hipervnculo"/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B36155">
              <w:rPr>
                <w:rStyle w:val="Hipervnculo"/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Las propuestas deberán presentarse en la Caja de Salud de la Banca Privada, (Ex Policonsultorio) Piso 2 Torre Este Edif. </w:t>
            </w:r>
            <w:proofErr w:type="spellStart"/>
            <w:r w:rsidRPr="00B36155">
              <w:rPr>
                <w:rStyle w:val="Hipervnculo"/>
                <w:rFonts w:ascii="Arial" w:hAnsi="Arial" w:cs="Arial"/>
                <w:color w:val="1F3864" w:themeColor="accent1" w:themeShade="80"/>
                <w:sz w:val="18"/>
                <w:szCs w:val="18"/>
              </w:rPr>
              <w:t>Gundlach</w:t>
            </w:r>
            <w:proofErr w:type="spellEnd"/>
            <w:r w:rsidRPr="00B36155">
              <w:rPr>
                <w:rStyle w:val="Hipervnculo"/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Calle Reyes Ortiz esq. Federico Zuazo hasta </w:t>
            </w:r>
            <w:bookmarkStart w:id="2" w:name="OLE_LINK3"/>
            <w:r w:rsidRPr="00B36155">
              <w:rPr>
                <w:rStyle w:val="Hipervnculo"/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horas 10:00 a.m. del </w:t>
            </w:r>
            <w:bookmarkStart w:id="3" w:name="OLE_LINK5"/>
            <w:r w:rsidRPr="00B36155">
              <w:rPr>
                <w:rStyle w:val="Hipervnculo"/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día </w:t>
            </w:r>
            <w:bookmarkStart w:id="4" w:name="OLE_LINK2"/>
            <w:r w:rsidRPr="00B36155">
              <w:rPr>
                <w:rStyle w:val="Hipervnculo"/>
                <w:rFonts w:ascii="Arial" w:hAnsi="Arial" w:cs="Arial"/>
                <w:b/>
                <w:color w:val="1F3864" w:themeColor="accent1" w:themeShade="80"/>
                <w:sz w:val="18"/>
                <w:szCs w:val="18"/>
              </w:rPr>
              <w:t>08 de febrero de 2021</w:t>
            </w:r>
            <w:r w:rsidRPr="00B36155">
              <w:rPr>
                <w:rStyle w:val="Hipervnculo"/>
                <w:rFonts w:ascii="Arial" w:hAnsi="Arial" w:cs="Arial"/>
                <w:color w:val="1F3864" w:themeColor="accent1" w:themeShade="80"/>
                <w:sz w:val="18"/>
                <w:szCs w:val="18"/>
              </w:rPr>
              <w:t>.</w:t>
            </w:r>
            <w:bookmarkEnd w:id="2"/>
            <w:bookmarkEnd w:id="3"/>
            <w:bookmarkEnd w:id="4"/>
          </w:p>
        </w:tc>
      </w:tr>
      <w:tr w:rsidR="00B36155" w:rsidRPr="00874707" w14:paraId="79EA9140" w14:textId="77777777" w:rsidTr="00464C00">
        <w:trPr>
          <w:trHeight w:val="51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A820" w14:textId="77777777" w:rsidR="00B36155" w:rsidRPr="004E6B52" w:rsidRDefault="00B36155" w:rsidP="00464C00">
            <w:pPr>
              <w:rPr>
                <w:rFonts w:ascii="Arial" w:hAnsi="Arial" w:cs="Arial"/>
                <w:sz w:val="18"/>
                <w:szCs w:val="18"/>
              </w:rPr>
            </w:pPr>
            <w:r w:rsidRPr="004E6B52">
              <w:rPr>
                <w:rFonts w:ascii="Arial" w:hAnsi="Arial" w:cs="Arial"/>
                <w:sz w:val="18"/>
                <w:szCs w:val="18"/>
              </w:rPr>
              <w:t>Acto de apertura de propuestas: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C105" w14:textId="77777777" w:rsidR="00B36155" w:rsidRPr="00B36155" w:rsidRDefault="00B36155" w:rsidP="00464C00">
            <w:pPr>
              <w:spacing w:after="0" w:line="240" w:lineRule="auto"/>
              <w:jc w:val="both"/>
              <w:rPr>
                <w:rStyle w:val="Hipervnculo"/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B36155">
              <w:rPr>
                <w:rStyle w:val="Hipervnculo"/>
                <w:rFonts w:ascii="Arial" w:hAnsi="Arial" w:cs="Arial"/>
                <w:color w:val="1F3864" w:themeColor="accent1" w:themeShade="80"/>
                <w:sz w:val="18"/>
                <w:szCs w:val="18"/>
              </w:rPr>
              <w:t>Se realizará vía Zoom, en la siguiente dirección:</w:t>
            </w:r>
          </w:p>
          <w:p w14:paraId="2A20BE26" w14:textId="77777777" w:rsidR="00B36155" w:rsidRPr="00B36155" w:rsidRDefault="00B36155" w:rsidP="00464C00">
            <w:pPr>
              <w:spacing w:after="0" w:line="240" w:lineRule="auto"/>
              <w:jc w:val="both"/>
              <w:rPr>
                <w:rStyle w:val="Hipervnculo"/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</w:p>
          <w:p w14:paraId="452B8FC5" w14:textId="77777777" w:rsidR="00B36155" w:rsidRPr="00B36155" w:rsidRDefault="00B36155" w:rsidP="00464C00">
            <w:pPr>
              <w:spacing w:after="0" w:line="240" w:lineRule="auto"/>
              <w:jc w:val="both"/>
              <w:rPr>
                <w:rStyle w:val="Hipervnculo"/>
                <w:rFonts w:ascii="Arial" w:hAnsi="Arial" w:cs="Arial"/>
                <w:color w:val="1F3864" w:themeColor="accent1" w:themeShade="80"/>
                <w:sz w:val="18"/>
                <w:szCs w:val="18"/>
                <w:u w:val="none"/>
              </w:rPr>
            </w:pPr>
            <w:r w:rsidRPr="00B36155">
              <w:rPr>
                <w:rStyle w:val="Hipervnculo"/>
                <w:rFonts w:ascii="Arial" w:hAnsi="Arial" w:cs="Arial"/>
                <w:color w:val="1F3864" w:themeColor="accent1" w:themeShade="80"/>
                <w:sz w:val="18"/>
                <w:szCs w:val="18"/>
                <w:u w:val="none"/>
              </w:rPr>
              <w:t>Meeting ID: 902 425 186</w:t>
            </w:r>
          </w:p>
          <w:p w14:paraId="33375BD9" w14:textId="77777777" w:rsidR="00B36155" w:rsidRPr="00B36155" w:rsidRDefault="00B36155" w:rsidP="00464C00">
            <w:pPr>
              <w:spacing w:after="0" w:line="240" w:lineRule="auto"/>
              <w:jc w:val="both"/>
              <w:rPr>
                <w:rStyle w:val="Hipervnculo"/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proofErr w:type="spellStart"/>
            <w:r w:rsidRPr="00B36155">
              <w:rPr>
                <w:rStyle w:val="Hipervnculo"/>
                <w:rFonts w:ascii="Arial" w:hAnsi="Arial" w:cs="Arial"/>
                <w:color w:val="1F3864" w:themeColor="accent1" w:themeShade="80"/>
                <w:sz w:val="18"/>
                <w:szCs w:val="18"/>
                <w:u w:val="none"/>
              </w:rPr>
              <w:t>Passcode</w:t>
            </w:r>
            <w:proofErr w:type="spellEnd"/>
            <w:r w:rsidRPr="00B36155">
              <w:rPr>
                <w:rStyle w:val="Hipervnculo"/>
                <w:rFonts w:ascii="Arial" w:hAnsi="Arial" w:cs="Arial"/>
                <w:color w:val="1F3864" w:themeColor="accent1" w:themeShade="80"/>
                <w:sz w:val="18"/>
                <w:szCs w:val="18"/>
                <w:u w:val="none"/>
              </w:rPr>
              <w:t>: 372672</w:t>
            </w:r>
          </w:p>
          <w:p w14:paraId="6DCB6128" w14:textId="77777777" w:rsidR="00B36155" w:rsidRPr="00B36155" w:rsidRDefault="00B36155" w:rsidP="00464C00">
            <w:pPr>
              <w:spacing w:after="0" w:line="240" w:lineRule="auto"/>
              <w:jc w:val="both"/>
              <w:rPr>
                <w:rStyle w:val="Hipervnculo"/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</w:p>
          <w:p w14:paraId="2E5B26C1" w14:textId="77777777" w:rsidR="00B36155" w:rsidRPr="00B36155" w:rsidRDefault="00B36155" w:rsidP="00464C00">
            <w:pPr>
              <w:spacing w:after="0" w:line="240" w:lineRule="auto"/>
              <w:jc w:val="both"/>
              <w:rPr>
                <w:rStyle w:val="Hipervnculo"/>
                <w:rFonts w:ascii="Arial" w:hAnsi="Arial" w:cs="Arial"/>
                <w:color w:val="1F3864" w:themeColor="accent1" w:themeShade="80"/>
                <w:sz w:val="18"/>
                <w:szCs w:val="18"/>
                <w:highlight w:val="yellow"/>
              </w:rPr>
            </w:pPr>
            <w:r w:rsidRPr="00B36155">
              <w:rPr>
                <w:rStyle w:val="Hipervnculo"/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El mismo día </w:t>
            </w:r>
            <w:r w:rsidRPr="00B36155">
              <w:rPr>
                <w:rStyle w:val="Hipervnculo"/>
                <w:rFonts w:ascii="Arial" w:hAnsi="Arial" w:cs="Arial"/>
                <w:b/>
                <w:color w:val="1F3864" w:themeColor="accent1" w:themeShade="80"/>
                <w:sz w:val="18"/>
                <w:szCs w:val="18"/>
              </w:rPr>
              <w:t>08 de febrero de 2021</w:t>
            </w:r>
            <w:r w:rsidRPr="00B36155">
              <w:rPr>
                <w:rStyle w:val="Hipervnculo"/>
                <w:rFonts w:ascii="Arial" w:hAnsi="Arial" w:cs="Arial"/>
                <w:color w:val="1F3864" w:themeColor="accent1" w:themeShade="80"/>
                <w:sz w:val="18"/>
                <w:szCs w:val="18"/>
              </w:rPr>
              <w:t>, a horas 10:30 a.m.</w:t>
            </w:r>
          </w:p>
        </w:tc>
      </w:tr>
      <w:bookmarkEnd w:id="0"/>
    </w:tbl>
    <w:p w14:paraId="40FC266D" w14:textId="77777777" w:rsidR="005979D3" w:rsidRDefault="005979D3"/>
    <w:sectPr w:rsidR="005979D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4EB32" w14:textId="77777777" w:rsidR="00C4517F" w:rsidRDefault="00C4517F" w:rsidP="00A076E8">
      <w:pPr>
        <w:spacing w:after="0" w:line="240" w:lineRule="auto"/>
      </w:pPr>
      <w:r>
        <w:separator/>
      </w:r>
    </w:p>
  </w:endnote>
  <w:endnote w:type="continuationSeparator" w:id="0">
    <w:p w14:paraId="780AD263" w14:textId="77777777" w:rsidR="00C4517F" w:rsidRDefault="00C4517F" w:rsidP="00A0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613D8E" w14:textId="77777777" w:rsidR="00C4517F" w:rsidRDefault="00C4517F" w:rsidP="00A076E8">
      <w:pPr>
        <w:spacing w:after="0" w:line="240" w:lineRule="auto"/>
      </w:pPr>
      <w:r>
        <w:separator/>
      </w:r>
    </w:p>
  </w:footnote>
  <w:footnote w:type="continuationSeparator" w:id="0">
    <w:p w14:paraId="7252A5B8" w14:textId="77777777" w:rsidR="00C4517F" w:rsidRDefault="00C4517F" w:rsidP="00A07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20FB4" w14:textId="08E9F635" w:rsidR="00A076E8" w:rsidRDefault="00A076E8">
    <w:pPr>
      <w:pStyle w:val="Encabezado"/>
    </w:pPr>
    <w:r>
      <w:rPr>
        <w:noProof/>
      </w:rPr>
      <w:drawing>
        <wp:inline distT="0" distB="0" distL="0" distR="0" wp14:anchorId="09BC06D0" wp14:editId="232621C3">
          <wp:extent cx="2341245" cy="7683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155"/>
    <w:rsid w:val="005979D3"/>
    <w:rsid w:val="00A076E8"/>
    <w:rsid w:val="00B36155"/>
    <w:rsid w:val="00BD609F"/>
    <w:rsid w:val="00C4517F"/>
    <w:rsid w:val="00E7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E9A6750"/>
  <w15:docId w15:val="{D10A3123-E254-479E-A8E2-73BB195D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36155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076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76E8"/>
  </w:style>
  <w:style w:type="paragraph" w:styleId="Piedepgina">
    <w:name w:val="footer"/>
    <w:basedOn w:val="Normal"/>
    <w:link w:val="PiedepginaCar"/>
    <w:uiPriority w:val="99"/>
    <w:unhideWhenUsed/>
    <w:rsid w:val="00A076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7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opuestas.on@csbp.com.b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puestas.on@csbp.com.b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Giannina Claros Miranda</dc:creator>
  <cp:lastModifiedBy>Daniela Viaña Agrada</cp:lastModifiedBy>
  <cp:revision>2</cp:revision>
  <cp:lastPrinted>2021-01-22T02:12:00Z</cp:lastPrinted>
  <dcterms:created xsi:type="dcterms:W3CDTF">2021-01-22T02:34:00Z</dcterms:created>
  <dcterms:modified xsi:type="dcterms:W3CDTF">2021-01-22T02:34:00Z</dcterms:modified>
</cp:coreProperties>
</file>