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0A20" w14:textId="78715672" w:rsidR="00730213" w:rsidRPr="00BF770A" w:rsidRDefault="00730213" w:rsidP="0004184F">
      <w:pPr>
        <w:pStyle w:val="NormalWeb"/>
        <w:pBdr>
          <w:bottom w:val="single" w:sz="4" w:space="4" w:color="4F81BD"/>
        </w:pBdr>
        <w:spacing w:before="0" w:beforeAutospacing="0" w:after="200" w:afterAutospacing="0"/>
        <w:ind w:right="22"/>
        <w:jc w:val="center"/>
        <w:rPr>
          <w:rFonts w:ascii="Arial" w:hAnsi="Arial" w:cs="Arial"/>
          <w:sz w:val="20"/>
          <w:szCs w:val="20"/>
        </w:rPr>
      </w:pPr>
      <w:r w:rsidRPr="00BF770A">
        <w:rPr>
          <w:rFonts w:ascii="Arial" w:hAnsi="Arial" w:cs="Arial"/>
          <w:b/>
          <w:bCs/>
          <w:color w:val="000000"/>
          <w:sz w:val="20"/>
          <w:szCs w:val="20"/>
        </w:rPr>
        <w:t>ACTA DE REUNIÓN DE ACLARACIÓN</w:t>
      </w:r>
    </w:p>
    <w:p w14:paraId="57E46474" w14:textId="2D03CB99" w:rsidR="00730213" w:rsidRPr="008016AC" w:rsidRDefault="00941EC4" w:rsidP="00BC7B57">
      <w:pPr>
        <w:pStyle w:val="NormalWeb"/>
        <w:spacing w:before="0" w:beforeAutospacing="0" w:after="200" w:afterAutospacing="0" w:line="276" w:lineRule="auto"/>
        <w:jc w:val="center"/>
        <w:rPr>
          <w:rFonts w:ascii="Arial" w:hAnsi="Arial" w:cs="Arial"/>
          <w:b/>
          <w:bCs/>
          <w:sz w:val="20"/>
          <w:szCs w:val="20"/>
        </w:rPr>
      </w:pPr>
      <w:r w:rsidRPr="008016AC">
        <w:rPr>
          <w:rFonts w:ascii="Arial" w:hAnsi="Arial" w:cs="Arial"/>
          <w:b/>
          <w:bCs/>
          <w:sz w:val="20"/>
          <w:szCs w:val="20"/>
        </w:rPr>
        <w:t xml:space="preserve">INVITACIÓN PUBLICA </w:t>
      </w:r>
      <w:r w:rsidR="00C83003">
        <w:rPr>
          <w:rFonts w:ascii="Arial" w:hAnsi="Arial" w:cs="Arial"/>
          <w:b/>
          <w:bCs/>
          <w:sz w:val="20"/>
          <w:szCs w:val="20"/>
        </w:rPr>
        <w:t>ON-IP-0</w:t>
      </w:r>
      <w:r w:rsidR="005F18C2">
        <w:rPr>
          <w:rFonts w:ascii="Arial" w:hAnsi="Arial" w:cs="Arial"/>
          <w:b/>
          <w:bCs/>
          <w:sz w:val="20"/>
          <w:szCs w:val="20"/>
        </w:rPr>
        <w:t>1</w:t>
      </w:r>
      <w:r w:rsidR="00C83003">
        <w:rPr>
          <w:rFonts w:ascii="Arial" w:hAnsi="Arial" w:cs="Arial"/>
          <w:b/>
          <w:bCs/>
          <w:sz w:val="20"/>
          <w:szCs w:val="20"/>
        </w:rPr>
        <w:t>-202</w:t>
      </w:r>
      <w:r w:rsidR="00773814">
        <w:rPr>
          <w:rFonts w:ascii="Arial" w:hAnsi="Arial" w:cs="Arial"/>
          <w:b/>
          <w:bCs/>
          <w:sz w:val="20"/>
          <w:szCs w:val="20"/>
        </w:rPr>
        <w:t>6</w:t>
      </w:r>
    </w:p>
    <w:p w14:paraId="2D082E03" w14:textId="7BCDB31F" w:rsidR="00730213" w:rsidRPr="008016AC" w:rsidRDefault="00730213" w:rsidP="00BC7B57">
      <w:pPr>
        <w:pStyle w:val="NormalWeb"/>
        <w:spacing w:before="0" w:beforeAutospacing="0" w:after="200" w:afterAutospacing="0" w:line="276" w:lineRule="auto"/>
        <w:jc w:val="center"/>
        <w:rPr>
          <w:rFonts w:ascii="Arial" w:hAnsi="Arial" w:cs="Arial"/>
          <w:sz w:val="20"/>
          <w:szCs w:val="20"/>
        </w:rPr>
      </w:pPr>
      <w:r w:rsidRPr="008016AC">
        <w:rPr>
          <w:rFonts w:ascii="Arial" w:hAnsi="Arial" w:cs="Arial"/>
          <w:b/>
          <w:bCs/>
          <w:color w:val="000000"/>
          <w:sz w:val="20"/>
          <w:szCs w:val="20"/>
        </w:rPr>
        <w:t>“</w:t>
      </w:r>
      <w:bookmarkStart w:id="0" w:name="_Hlk222996215"/>
      <w:r w:rsidR="00773814" w:rsidRPr="00773814">
        <w:rPr>
          <w:rFonts w:ascii="Arial" w:hAnsi="Arial" w:cs="Arial"/>
          <w:b/>
          <w:bCs/>
          <w:color w:val="000000"/>
          <w:sz w:val="20"/>
          <w:szCs w:val="20"/>
        </w:rPr>
        <w:t>INVITACIÓN PÚBLICA PARA PRODUCTOS FARMACÉUTICOS (MEDICAMENTOS, MATERIAL MÉDICO QUIRÚRGICO E INSUMOS ODONTOLÓGICOS)</w:t>
      </w:r>
      <w:bookmarkEnd w:id="0"/>
      <w:r w:rsidR="00351B5E" w:rsidRPr="00351B5E">
        <w:rPr>
          <w:rFonts w:ascii="Arial" w:hAnsi="Arial" w:cs="Arial"/>
          <w:b/>
          <w:bCs/>
          <w:color w:val="000000"/>
          <w:sz w:val="20"/>
          <w:szCs w:val="20"/>
        </w:rPr>
        <w:t xml:space="preserve"> – </w:t>
      </w:r>
      <w:r w:rsidR="005F18C2">
        <w:rPr>
          <w:rFonts w:ascii="Arial" w:hAnsi="Arial" w:cs="Arial"/>
          <w:b/>
          <w:bCs/>
          <w:color w:val="000000"/>
          <w:sz w:val="20"/>
          <w:szCs w:val="20"/>
        </w:rPr>
        <w:t>PRIMERA</w:t>
      </w:r>
      <w:r w:rsidR="00351B5E" w:rsidRPr="00351B5E">
        <w:rPr>
          <w:rFonts w:ascii="Arial" w:hAnsi="Arial" w:cs="Arial"/>
          <w:b/>
          <w:bCs/>
          <w:color w:val="000000"/>
          <w:sz w:val="20"/>
          <w:szCs w:val="20"/>
        </w:rPr>
        <w:t xml:space="preserve"> CONVOCATORIA</w:t>
      </w:r>
      <w:r w:rsidR="00DE0FED" w:rsidRPr="008016AC">
        <w:rPr>
          <w:rFonts w:ascii="Arial" w:hAnsi="Arial" w:cs="Arial"/>
          <w:b/>
          <w:bCs/>
          <w:color w:val="000000"/>
          <w:sz w:val="20"/>
          <w:szCs w:val="20"/>
        </w:rPr>
        <w:t>”</w:t>
      </w:r>
    </w:p>
    <w:p w14:paraId="0DA6B5F2" w14:textId="7984E039" w:rsidR="004F40A2"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En las oficinas de la</w:t>
      </w:r>
      <w:r w:rsidR="004F40A2" w:rsidRPr="008016AC">
        <w:rPr>
          <w:rFonts w:ascii="Arial" w:hAnsi="Arial" w:cs="Arial"/>
          <w:color w:val="000000"/>
          <w:sz w:val="20"/>
          <w:szCs w:val="20"/>
        </w:rPr>
        <w:t xml:space="preserve"> Caja de Salud de la Banca Privada, </w:t>
      </w:r>
      <w:r w:rsidR="00FF1A4C" w:rsidRPr="008016AC">
        <w:rPr>
          <w:rFonts w:ascii="Arial" w:hAnsi="Arial" w:cs="Arial"/>
          <w:color w:val="000000"/>
          <w:sz w:val="20"/>
          <w:szCs w:val="20"/>
        </w:rPr>
        <w:t>ubicadas en la Calle Reyes Ortiz Ed</w:t>
      </w:r>
      <w:r w:rsidR="00F32A99">
        <w:rPr>
          <w:rFonts w:ascii="Arial" w:hAnsi="Arial" w:cs="Arial"/>
          <w:color w:val="000000"/>
          <w:sz w:val="20"/>
          <w:szCs w:val="20"/>
        </w:rPr>
        <w:t>i</w:t>
      </w:r>
      <w:r w:rsidR="00FF1A4C" w:rsidRPr="008016AC">
        <w:rPr>
          <w:rFonts w:ascii="Arial" w:hAnsi="Arial" w:cs="Arial"/>
          <w:color w:val="000000"/>
          <w:sz w:val="20"/>
          <w:szCs w:val="20"/>
        </w:rPr>
        <w:t xml:space="preserve">f. Gundlach Torre </w:t>
      </w:r>
      <w:r w:rsidR="00E5239C">
        <w:rPr>
          <w:rFonts w:ascii="Arial" w:hAnsi="Arial" w:cs="Arial"/>
          <w:color w:val="000000"/>
          <w:sz w:val="20"/>
          <w:szCs w:val="20"/>
        </w:rPr>
        <w:t>Oeste</w:t>
      </w:r>
      <w:r w:rsidR="00FF1A4C" w:rsidRPr="008016AC">
        <w:rPr>
          <w:rFonts w:ascii="Arial" w:hAnsi="Arial" w:cs="Arial"/>
          <w:color w:val="000000"/>
          <w:sz w:val="20"/>
          <w:szCs w:val="20"/>
        </w:rPr>
        <w:t xml:space="preserve"> piso </w:t>
      </w:r>
      <w:r w:rsidR="00E5239C">
        <w:rPr>
          <w:rFonts w:ascii="Arial" w:hAnsi="Arial" w:cs="Arial"/>
          <w:color w:val="000000"/>
          <w:sz w:val="20"/>
          <w:szCs w:val="20"/>
        </w:rPr>
        <w:t>22</w:t>
      </w:r>
      <w:r w:rsidR="00FF1A4C" w:rsidRPr="008016AC">
        <w:rPr>
          <w:rFonts w:ascii="Arial" w:hAnsi="Arial" w:cs="Arial"/>
          <w:color w:val="000000"/>
          <w:sz w:val="20"/>
          <w:szCs w:val="20"/>
        </w:rPr>
        <w:t xml:space="preserve">, a horas </w:t>
      </w:r>
      <w:r w:rsidR="005F18C2">
        <w:rPr>
          <w:rFonts w:ascii="Arial" w:hAnsi="Arial" w:cs="Arial"/>
          <w:color w:val="000000"/>
          <w:sz w:val="20"/>
          <w:szCs w:val="20"/>
        </w:rPr>
        <w:t>1</w:t>
      </w:r>
      <w:r w:rsidR="00773814">
        <w:rPr>
          <w:rFonts w:ascii="Arial" w:hAnsi="Arial" w:cs="Arial"/>
          <w:color w:val="000000"/>
          <w:sz w:val="20"/>
          <w:szCs w:val="20"/>
        </w:rPr>
        <w:t>0</w:t>
      </w:r>
      <w:r w:rsidR="00FF1A4C" w:rsidRPr="008016AC">
        <w:rPr>
          <w:rFonts w:ascii="Arial" w:hAnsi="Arial" w:cs="Arial"/>
          <w:color w:val="000000"/>
          <w:sz w:val="20"/>
          <w:szCs w:val="20"/>
        </w:rPr>
        <w:t>:</w:t>
      </w:r>
      <w:r w:rsidR="005F18C2">
        <w:rPr>
          <w:rFonts w:ascii="Arial" w:hAnsi="Arial" w:cs="Arial"/>
          <w:color w:val="000000"/>
          <w:sz w:val="20"/>
          <w:szCs w:val="20"/>
        </w:rPr>
        <w:t>0</w:t>
      </w:r>
      <w:r w:rsidR="009474A2">
        <w:rPr>
          <w:rFonts w:ascii="Arial" w:hAnsi="Arial" w:cs="Arial"/>
          <w:color w:val="000000"/>
          <w:sz w:val="20"/>
          <w:szCs w:val="20"/>
        </w:rPr>
        <w:t>0</w:t>
      </w:r>
      <w:r w:rsidR="00DE0FED" w:rsidRPr="008016AC">
        <w:rPr>
          <w:rFonts w:ascii="Arial" w:hAnsi="Arial" w:cs="Arial"/>
          <w:color w:val="000000"/>
          <w:sz w:val="20"/>
          <w:szCs w:val="20"/>
        </w:rPr>
        <w:t xml:space="preserve"> del día </w:t>
      </w:r>
      <w:r w:rsidR="00773814">
        <w:rPr>
          <w:rFonts w:ascii="Arial" w:hAnsi="Arial" w:cs="Arial"/>
          <w:color w:val="000000"/>
          <w:sz w:val="20"/>
          <w:szCs w:val="20"/>
        </w:rPr>
        <w:t>9</w:t>
      </w:r>
      <w:r w:rsidR="00DE0FED" w:rsidRPr="008016AC">
        <w:rPr>
          <w:rFonts w:ascii="Arial" w:hAnsi="Arial" w:cs="Arial"/>
          <w:color w:val="000000"/>
          <w:sz w:val="20"/>
          <w:szCs w:val="20"/>
        </w:rPr>
        <w:t xml:space="preserve"> de </w:t>
      </w:r>
      <w:r w:rsidR="00773814">
        <w:rPr>
          <w:rFonts w:ascii="Arial" w:hAnsi="Arial" w:cs="Arial"/>
          <w:color w:val="000000"/>
          <w:sz w:val="20"/>
          <w:szCs w:val="20"/>
        </w:rPr>
        <w:t>marzo</w:t>
      </w:r>
      <w:r w:rsidR="00DE0FED" w:rsidRPr="008016AC">
        <w:rPr>
          <w:rFonts w:ascii="Arial" w:hAnsi="Arial" w:cs="Arial"/>
          <w:color w:val="000000"/>
          <w:sz w:val="20"/>
          <w:szCs w:val="20"/>
        </w:rPr>
        <w:t xml:space="preserve"> del año 202</w:t>
      </w:r>
      <w:r w:rsidR="00773814">
        <w:rPr>
          <w:rFonts w:ascii="Arial" w:hAnsi="Arial" w:cs="Arial"/>
          <w:color w:val="000000"/>
          <w:sz w:val="20"/>
          <w:szCs w:val="20"/>
        </w:rPr>
        <w:t>6</w:t>
      </w:r>
      <w:r w:rsidR="00DE0FED" w:rsidRPr="008016AC">
        <w:rPr>
          <w:rFonts w:ascii="Arial" w:hAnsi="Arial" w:cs="Arial"/>
          <w:color w:val="000000"/>
          <w:sz w:val="20"/>
          <w:szCs w:val="20"/>
        </w:rPr>
        <w:t xml:space="preserve">, se realizó la reunión de aclaración </w:t>
      </w:r>
      <w:r w:rsidR="00941EC4" w:rsidRPr="008016AC">
        <w:rPr>
          <w:rFonts w:ascii="Arial" w:hAnsi="Arial" w:cs="Arial"/>
          <w:color w:val="000000"/>
          <w:sz w:val="20"/>
          <w:szCs w:val="20"/>
        </w:rPr>
        <w:t>INVITACIÓN PUBLICA</w:t>
      </w:r>
      <w:r w:rsidR="00C83003">
        <w:rPr>
          <w:rFonts w:ascii="Arial" w:hAnsi="Arial" w:cs="Arial"/>
          <w:color w:val="000000"/>
          <w:sz w:val="20"/>
          <w:szCs w:val="20"/>
        </w:rPr>
        <w:t xml:space="preserve"> </w:t>
      </w:r>
      <w:r w:rsidR="00C83003" w:rsidRPr="00C83003">
        <w:rPr>
          <w:rFonts w:ascii="Arial" w:hAnsi="Arial" w:cs="Arial"/>
          <w:color w:val="000000"/>
          <w:sz w:val="20"/>
          <w:szCs w:val="20"/>
        </w:rPr>
        <w:t>ON-IP-0</w:t>
      </w:r>
      <w:r w:rsidR="005F18C2">
        <w:rPr>
          <w:rFonts w:ascii="Arial" w:hAnsi="Arial" w:cs="Arial"/>
          <w:color w:val="000000"/>
          <w:sz w:val="20"/>
          <w:szCs w:val="20"/>
        </w:rPr>
        <w:t>1</w:t>
      </w:r>
      <w:r w:rsidR="00C83003" w:rsidRPr="00C83003">
        <w:rPr>
          <w:rFonts w:ascii="Arial" w:hAnsi="Arial" w:cs="Arial"/>
          <w:color w:val="000000"/>
          <w:sz w:val="20"/>
          <w:szCs w:val="20"/>
        </w:rPr>
        <w:t>-202</w:t>
      </w:r>
      <w:r w:rsidR="00773814">
        <w:rPr>
          <w:rFonts w:ascii="Arial" w:hAnsi="Arial" w:cs="Arial"/>
          <w:color w:val="000000"/>
          <w:sz w:val="20"/>
          <w:szCs w:val="20"/>
        </w:rPr>
        <w:t>6</w:t>
      </w:r>
      <w:r w:rsidR="000E5B15">
        <w:rPr>
          <w:rFonts w:ascii="Arial" w:hAnsi="Arial" w:cs="Arial"/>
          <w:color w:val="000000"/>
          <w:sz w:val="20"/>
          <w:szCs w:val="20"/>
        </w:rPr>
        <w:t xml:space="preserve">: </w:t>
      </w:r>
      <w:r w:rsidR="00DE0FED" w:rsidRPr="008016AC">
        <w:rPr>
          <w:rFonts w:ascii="Arial" w:hAnsi="Arial" w:cs="Arial"/>
          <w:b/>
          <w:bCs/>
          <w:color w:val="000000"/>
          <w:sz w:val="20"/>
          <w:szCs w:val="20"/>
        </w:rPr>
        <w:t>“</w:t>
      </w:r>
      <w:r w:rsidR="00773814" w:rsidRPr="00773814">
        <w:rPr>
          <w:rFonts w:ascii="Arial" w:hAnsi="Arial" w:cs="Arial"/>
          <w:b/>
          <w:bCs/>
          <w:color w:val="000000"/>
          <w:sz w:val="20"/>
          <w:szCs w:val="20"/>
        </w:rPr>
        <w:t>INVITACIÓN PÚBLICA PARA PRODUCTOS FARMACÉUTICOS (MEDICAMENTOS, MATERIAL MÉDICO QUIRÚRGICO E INSUMOS ODONTOLÓGICOS)</w:t>
      </w:r>
      <w:r w:rsidR="00DE0FED" w:rsidRPr="008016AC">
        <w:rPr>
          <w:rFonts w:ascii="Arial" w:hAnsi="Arial" w:cs="Arial"/>
          <w:b/>
          <w:bCs/>
          <w:color w:val="000000"/>
          <w:sz w:val="20"/>
          <w:szCs w:val="20"/>
        </w:rPr>
        <w:t>”</w:t>
      </w:r>
      <w:r w:rsidR="00941EC4" w:rsidRPr="008016AC">
        <w:rPr>
          <w:rFonts w:ascii="Arial" w:hAnsi="Arial" w:cs="Arial"/>
          <w:color w:val="000000"/>
          <w:sz w:val="20"/>
          <w:szCs w:val="20"/>
        </w:rPr>
        <w:t xml:space="preserve"> </w:t>
      </w:r>
      <w:r w:rsidR="005F18C2">
        <w:rPr>
          <w:rFonts w:ascii="Arial" w:hAnsi="Arial" w:cs="Arial"/>
          <w:color w:val="000000"/>
          <w:sz w:val="20"/>
          <w:szCs w:val="20"/>
        </w:rPr>
        <w:t>Primera</w:t>
      </w:r>
      <w:r w:rsidR="00941EC4" w:rsidRPr="008016AC">
        <w:rPr>
          <w:rFonts w:ascii="Arial" w:hAnsi="Arial" w:cs="Arial"/>
          <w:color w:val="000000"/>
          <w:sz w:val="20"/>
          <w:szCs w:val="20"/>
        </w:rPr>
        <w:t xml:space="preserve"> Convocatoria</w:t>
      </w:r>
      <w:r w:rsidR="00AE7CCE">
        <w:rPr>
          <w:rFonts w:ascii="Arial" w:hAnsi="Arial" w:cs="Arial"/>
          <w:color w:val="000000"/>
          <w:sz w:val="20"/>
          <w:szCs w:val="20"/>
        </w:rPr>
        <w:t>.</w:t>
      </w:r>
    </w:p>
    <w:p w14:paraId="6B257A4F" w14:textId="1FA017EE" w:rsidR="00357603" w:rsidRPr="008016AC" w:rsidRDefault="00730213" w:rsidP="00BC7B57">
      <w:pPr>
        <w:pStyle w:val="NormalWeb"/>
        <w:spacing w:before="0" w:beforeAutospacing="0" w:after="120" w:afterAutospacing="0" w:line="276" w:lineRule="auto"/>
        <w:jc w:val="both"/>
        <w:rPr>
          <w:rFonts w:ascii="Arial" w:hAnsi="Arial" w:cs="Arial"/>
          <w:color w:val="000000"/>
          <w:sz w:val="20"/>
          <w:szCs w:val="20"/>
        </w:rPr>
      </w:pPr>
      <w:r w:rsidRPr="008016AC">
        <w:rPr>
          <w:rFonts w:ascii="Arial" w:hAnsi="Arial" w:cs="Arial"/>
          <w:color w:val="000000"/>
          <w:sz w:val="20"/>
          <w:szCs w:val="20"/>
        </w:rPr>
        <w:t>La Reunión de Aclaración se realizó con la participación de</w:t>
      </w:r>
      <w:r w:rsidR="00941EC4" w:rsidRPr="008016AC">
        <w:rPr>
          <w:rFonts w:ascii="Arial" w:hAnsi="Arial" w:cs="Arial"/>
          <w:color w:val="000000"/>
          <w:sz w:val="20"/>
          <w:szCs w:val="20"/>
        </w:rPr>
        <w:t xml:space="preserve"> los siguientes</w:t>
      </w:r>
      <w:r w:rsidRPr="008016AC">
        <w:rPr>
          <w:rFonts w:ascii="Arial" w:hAnsi="Arial" w:cs="Arial"/>
          <w:color w:val="000000"/>
          <w:sz w:val="20"/>
          <w:szCs w:val="20"/>
        </w:rPr>
        <w:t xml:space="preserve"> </w:t>
      </w:r>
      <w:r w:rsidR="00941EC4" w:rsidRPr="008016AC">
        <w:rPr>
          <w:rFonts w:ascii="Arial" w:hAnsi="Arial" w:cs="Arial"/>
          <w:color w:val="000000"/>
          <w:sz w:val="20"/>
          <w:szCs w:val="20"/>
        </w:rPr>
        <w:t>r</w:t>
      </w:r>
      <w:r w:rsidRPr="008016AC">
        <w:rPr>
          <w:rFonts w:ascii="Arial" w:hAnsi="Arial" w:cs="Arial"/>
          <w:color w:val="000000"/>
          <w:sz w:val="20"/>
          <w:szCs w:val="20"/>
        </w:rPr>
        <w:t xml:space="preserve">epresentantes de </w:t>
      </w:r>
      <w:r w:rsidR="003655D5" w:rsidRPr="008016AC">
        <w:rPr>
          <w:rFonts w:ascii="Arial" w:hAnsi="Arial" w:cs="Arial"/>
          <w:color w:val="000000"/>
          <w:sz w:val="20"/>
          <w:szCs w:val="20"/>
        </w:rPr>
        <w:t>la Caja de Salud de la Banca Privada</w:t>
      </w:r>
      <w:r w:rsidRPr="008016AC">
        <w:rPr>
          <w:rFonts w:ascii="Arial" w:hAnsi="Arial" w:cs="Arial"/>
          <w:color w:val="000000"/>
          <w:sz w:val="20"/>
          <w:szCs w:val="20"/>
        </w:rPr>
        <w:t xml:space="preserve">: </w:t>
      </w:r>
    </w:p>
    <w:p w14:paraId="4E46F367" w14:textId="42ACF2D0" w:rsidR="00825739" w:rsidRDefault="005F18C2" w:rsidP="00BC7B57">
      <w:pPr>
        <w:pStyle w:val="Prrafodelista"/>
        <w:numPr>
          <w:ilvl w:val="0"/>
          <w:numId w:val="2"/>
        </w:numPr>
        <w:spacing w:line="276" w:lineRule="auto"/>
        <w:jc w:val="both"/>
        <w:rPr>
          <w:rFonts w:ascii="Arial" w:hAnsi="Arial" w:cs="Arial"/>
          <w:sz w:val="20"/>
          <w:szCs w:val="20"/>
        </w:rPr>
      </w:pPr>
      <w:bookmarkStart w:id="1" w:name="_Hlk89890240"/>
      <w:r>
        <w:rPr>
          <w:rFonts w:ascii="Arial" w:hAnsi="Arial" w:cs="Arial"/>
          <w:sz w:val="20"/>
          <w:szCs w:val="20"/>
        </w:rPr>
        <w:t xml:space="preserve">Dra. </w:t>
      </w:r>
      <w:r w:rsidR="00773814">
        <w:rPr>
          <w:rFonts w:ascii="Arial" w:hAnsi="Arial" w:cs="Arial"/>
          <w:sz w:val="20"/>
          <w:szCs w:val="20"/>
        </w:rPr>
        <w:t>Elizabeth Vargas</w:t>
      </w:r>
      <w:r>
        <w:rPr>
          <w:rFonts w:ascii="Arial" w:hAnsi="Arial" w:cs="Arial"/>
          <w:sz w:val="20"/>
          <w:szCs w:val="20"/>
        </w:rPr>
        <w:tab/>
        <w:t xml:space="preserve">   </w:t>
      </w:r>
      <w:r w:rsidR="007A1CFB">
        <w:rPr>
          <w:rFonts w:ascii="Arial" w:hAnsi="Arial" w:cs="Arial"/>
          <w:sz w:val="20"/>
          <w:szCs w:val="20"/>
        </w:rPr>
        <w:t xml:space="preserve">  </w:t>
      </w:r>
      <w:r w:rsidR="00825739">
        <w:rPr>
          <w:rFonts w:ascii="Arial" w:hAnsi="Arial" w:cs="Arial"/>
          <w:sz w:val="20"/>
          <w:szCs w:val="20"/>
        </w:rPr>
        <w:tab/>
      </w:r>
      <w:r>
        <w:rPr>
          <w:rFonts w:ascii="Arial" w:hAnsi="Arial" w:cs="Arial"/>
          <w:sz w:val="20"/>
          <w:szCs w:val="20"/>
        </w:rPr>
        <w:t xml:space="preserve"> </w:t>
      </w:r>
      <w:r w:rsidR="00825739" w:rsidRPr="008016AC">
        <w:rPr>
          <w:rFonts w:ascii="Arial" w:hAnsi="Arial" w:cs="Arial"/>
          <w:sz w:val="20"/>
          <w:szCs w:val="20"/>
        </w:rPr>
        <w:t>Unidad Solicitante</w:t>
      </w:r>
      <w:r w:rsidR="00AE7CCE">
        <w:rPr>
          <w:rFonts w:ascii="Arial" w:hAnsi="Arial" w:cs="Arial"/>
          <w:sz w:val="20"/>
          <w:szCs w:val="20"/>
        </w:rPr>
        <w:t xml:space="preserve"> Oficina Nacional</w:t>
      </w:r>
    </w:p>
    <w:p w14:paraId="618B8225" w14:textId="618780F7" w:rsidR="00773814" w:rsidRDefault="00773814" w:rsidP="00773814">
      <w:pPr>
        <w:pStyle w:val="Prrafodelista"/>
        <w:numPr>
          <w:ilvl w:val="0"/>
          <w:numId w:val="2"/>
        </w:numPr>
        <w:spacing w:line="276" w:lineRule="auto"/>
        <w:jc w:val="both"/>
        <w:rPr>
          <w:rFonts w:ascii="Arial" w:hAnsi="Arial" w:cs="Arial"/>
          <w:sz w:val="20"/>
          <w:szCs w:val="20"/>
        </w:rPr>
      </w:pPr>
      <w:r>
        <w:rPr>
          <w:rFonts w:ascii="Arial" w:hAnsi="Arial" w:cs="Arial"/>
          <w:sz w:val="20"/>
          <w:szCs w:val="20"/>
        </w:rPr>
        <w:t>Dra. Pirosca Decormis</w:t>
      </w:r>
      <w:r>
        <w:rPr>
          <w:rFonts w:ascii="Arial" w:hAnsi="Arial" w:cs="Arial"/>
          <w:sz w:val="20"/>
          <w:szCs w:val="20"/>
        </w:rPr>
        <w:tab/>
        <w:t xml:space="preserve">     </w:t>
      </w:r>
      <w:r>
        <w:rPr>
          <w:rFonts w:ascii="Arial" w:hAnsi="Arial" w:cs="Arial"/>
          <w:sz w:val="20"/>
          <w:szCs w:val="20"/>
        </w:rPr>
        <w:tab/>
        <w:t xml:space="preserve"> </w:t>
      </w:r>
      <w:r w:rsidRPr="008016AC">
        <w:rPr>
          <w:rFonts w:ascii="Arial" w:hAnsi="Arial" w:cs="Arial"/>
          <w:sz w:val="20"/>
          <w:szCs w:val="20"/>
        </w:rPr>
        <w:t>Unidad Solicitante</w:t>
      </w:r>
      <w:r w:rsidR="00AE7CCE">
        <w:rPr>
          <w:rFonts w:ascii="Arial" w:hAnsi="Arial" w:cs="Arial"/>
          <w:sz w:val="20"/>
          <w:szCs w:val="20"/>
        </w:rPr>
        <w:t xml:space="preserve"> Oficina Nacional</w:t>
      </w:r>
    </w:p>
    <w:p w14:paraId="1A6C6D31" w14:textId="7F6B13C1" w:rsidR="00357603" w:rsidRDefault="00825739"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C83003">
        <w:rPr>
          <w:rFonts w:ascii="Arial" w:hAnsi="Arial" w:cs="Arial"/>
          <w:sz w:val="20"/>
          <w:szCs w:val="20"/>
        </w:rPr>
        <w:t xml:space="preserve">. </w:t>
      </w:r>
      <w:r>
        <w:rPr>
          <w:rFonts w:ascii="Arial" w:hAnsi="Arial" w:cs="Arial"/>
          <w:sz w:val="20"/>
          <w:szCs w:val="20"/>
        </w:rPr>
        <w:t xml:space="preserve">Yessica Montoya </w:t>
      </w:r>
      <w:r>
        <w:rPr>
          <w:rFonts w:ascii="Arial" w:hAnsi="Arial" w:cs="Arial"/>
          <w:sz w:val="20"/>
          <w:szCs w:val="20"/>
        </w:rPr>
        <w:tab/>
      </w:r>
      <w:r w:rsidR="00357603" w:rsidRPr="008016AC">
        <w:rPr>
          <w:rFonts w:ascii="Arial" w:hAnsi="Arial" w:cs="Arial"/>
          <w:sz w:val="20"/>
          <w:szCs w:val="20"/>
        </w:rPr>
        <w:tab/>
      </w:r>
      <w:r w:rsidR="00517AE9">
        <w:rPr>
          <w:rFonts w:ascii="Arial" w:hAnsi="Arial" w:cs="Arial"/>
          <w:sz w:val="20"/>
          <w:szCs w:val="20"/>
        </w:rPr>
        <w:t xml:space="preserve"> </w:t>
      </w:r>
      <w:r w:rsidR="00357603" w:rsidRPr="008016AC">
        <w:rPr>
          <w:rFonts w:ascii="Arial" w:hAnsi="Arial" w:cs="Arial"/>
          <w:sz w:val="20"/>
          <w:szCs w:val="20"/>
        </w:rPr>
        <w:t>Área Administrativa Oficina Nacional</w:t>
      </w:r>
    </w:p>
    <w:p w14:paraId="09AE2249" w14:textId="67E71F2D" w:rsidR="007A1CFB" w:rsidRDefault="005F18C2"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w:t>
      </w:r>
      <w:r w:rsidR="007A1CFB">
        <w:rPr>
          <w:rFonts w:ascii="Arial" w:hAnsi="Arial" w:cs="Arial"/>
          <w:sz w:val="20"/>
          <w:szCs w:val="20"/>
        </w:rPr>
        <w:t xml:space="preserve">. </w:t>
      </w:r>
      <w:r>
        <w:rPr>
          <w:rFonts w:ascii="Arial" w:hAnsi="Arial" w:cs="Arial"/>
          <w:sz w:val="20"/>
          <w:szCs w:val="20"/>
        </w:rPr>
        <w:t>Patricia Zuazo</w:t>
      </w:r>
      <w:r w:rsidR="007A1CFB">
        <w:rPr>
          <w:rFonts w:ascii="Arial" w:hAnsi="Arial" w:cs="Arial"/>
          <w:sz w:val="20"/>
          <w:szCs w:val="20"/>
        </w:rPr>
        <w:t xml:space="preserve">                    </w:t>
      </w:r>
      <w:r w:rsidR="00517AE9">
        <w:rPr>
          <w:rFonts w:ascii="Arial" w:hAnsi="Arial" w:cs="Arial"/>
          <w:sz w:val="20"/>
          <w:szCs w:val="20"/>
        </w:rPr>
        <w:t xml:space="preserve"> </w:t>
      </w:r>
      <w:r w:rsidR="007A1CFB">
        <w:rPr>
          <w:rFonts w:ascii="Arial" w:hAnsi="Arial" w:cs="Arial"/>
          <w:sz w:val="20"/>
          <w:szCs w:val="20"/>
        </w:rPr>
        <w:t xml:space="preserve"> </w:t>
      </w:r>
      <w:r w:rsidR="007A1CFB" w:rsidRPr="008016AC">
        <w:rPr>
          <w:rFonts w:ascii="Arial" w:hAnsi="Arial" w:cs="Arial"/>
          <w:sz w:val="20"/>
          <w:szCs w:val="20"/>
        </w:rPr>
        <w:t>Área Administrativa Oficina Nacional</w:t>
      </w:r>
    </w:p>
    <w:p w14:paraId="79E7CD95" w14:textId="32B72AD0" w:rsidR="00AE7CCE" w:rsidRDefault="00AE7CCE"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Dra. Victoria Cerda</w:t>
      </w:r>
      <w:r>
        <w:rPr>
          <w:rFonts w:ascii="Arial" w:hAnsi="Arial" w:cs="Arial"/>
          <w:sz w:val="20"/>
          <w:szCs w:val="20"/>
        </w:rPr>
        <w:tab/>
      </w:r>
      <w:r>
        <w:rPr>
          <w:rFonts w:ascii="Arial" w:hAnsi="Arial" w:cs="Arial"/>
          <w:sz w:val="20"/>
          <w:szCs w:val="20"/>
        </w:rPr>
        <w:tab/>
        <w:t>Comisión Calificadora</w:t>
      </w:r>
    </w:p>
    <w:p w14:paraId="1DB6AFBE" w14:textId="4AF8F382" w:rsidR="00AE7CCE" w:rsidRDefault="00AE7CCE"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Dra. Tatiana La Fuente</w:t>
      </w:r>
      <w:r>
        <w:rPr>
          <w:rFonts w:ascii="Arial" w:hAnsi="Arial" w:cs="Arial"/>
          <w:sz w:val="20"/>
          <w:szCs w:val="20"/>
        </w:rPr>
        <w:tab/>
      </w:r>
      <w:r>
        <w:rPr>
          <w:rFonts w:ascii="Arial" w:hAnsi="Arial" w:cs="Arial"/>
          <w:sz w:val="20"/>
          <w:szCs w:val="20"/>
        </w:rPr>
        <w:tab/>
        <w:t xml:space="preserve">Comisión Calificadora </w:t>
      </w:r>
    </w:p>
    <w:p w14:paraId="408A2CD6" w14:textId="5B6668F8" w:rsidR="00AE7CCE" w:rsidRDefault="00AE7CCE"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Dra. Mary Vargas</w:t>
      </w:r>
      <w:r>
        <w:rPr>
          <w:rFonts w:ascii="Arial" w:hAnsi="Arial" w:cs="Arial"/>
          <w:sz w:val="20"/>
          <w:szCs w:val="20"/>
        </w:rPr>
        <w:tab/>
      </w:r>
      <w:r>
        <w:rPr>
          <w:rFonts w:ascii="Arial" w:hAnsi="Arial" w:cs="Arial"/>
          <w:sz w:val="20"/>
          <w:szCs w:val="20"/>
        </w:rPr>
        <w:tab/>
        <w:t>Comisión Calificadora</w:t>
      </w:r>
    </w:p>
    <w:p w14:paraId="430001D3" w14:textId="3FAE05DC" w:rsidR="00AE7CCE" w:rsidRDefault="00AE7CCE"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Lic. Martha Condori</w:t>
      </w:r>
      <w:r>
        <w:rPr>
          <w:rFonts w:ascii="Arial" w:hAnsi="Arial" w:cs="Arial"/>
          <w:sz w:val="20"/>
          <w:szCs w:val="20"/>
        </w:rPr>
        <w:tab/>
      </w:r>
      <w:r>
        <w:rPr>
          <w:rFonts w:ascii="Arial" w:hAnsi="Arial" w:cs="Arial"/>
          <w:sz w:val="20"/>
          <w:szCs w:val="20"/>
        </w:rPr>
        <w:tab/>
        <w:t>Comisión Calificadora</w:t>
      </w:r>
    </w:p>
    <w:p w14:paraId="5F7ED073" w14:textId="62E4C3C2" w:rsidR="00AE7CCE" w:rsidRDefault="00AE7CCE" w:rsidP="00BC7B57">
      <w:pPr>
        <w:pStyle w:val="Prrafodelista"/>
        <w:numPr>
          <w:ilvl w:val="0"/>
          <w:numId w:val="2"/>
        </w:numPr>
        <w:spacing w:line="276" w:lineRule="auto"/>
        <w:jc w:val="both"/>
        <w:rPr>
          <w:rFonts w:ascii="Arial" w:hAnsi="Arial" w:cs="Arial"/>
          <w:sz w:val="20"/>
          <w:szCs w:val="20"/>
        </w:rPr>
      </w:pPr>
      <w:r>
        <w:rPr>
          <w:rFonts w:ascii="Arial" w:hAnsi="Arial" w:cs="Arial"/>
          <w:sz w:val="20"/>
          <w:szCs w:val="20"/>
        </w:rPr>
        <w:t>Instr. Reyna Bilbao La Vieja</w:t>
      </w:r>
      <w:r>
        <w:rPr>
          <w:rFonts w:ascii="Arial" w:hAnsi="Arial" w:cs="Arial"/>
          <w:sz w:val="20"/>
          <w:szCs w:val="20"/>
        </w:rPr>
        <w:tab/>
        <w:t xml:space="preserve">Comisión Calificadora  </w:t>
      </w:r>
    </w:p>
    <w:bookmarkEnd w:id="1"/>
    <w:p w14:paraId="0EE3793E" w14:textId="41346086" w:rsidR="00730213" w:rsidRPr="008016AC" w:rsidRDefault="00730213" w:rsidP="00BC7B57">
      <w:pPr>
        <w:pStyle w:val="NormalWeb"/>
        <w:spacing w:before="0" w:beforeAutospacing="0" w:after="0" w:afterAutospacing="0" w:line="276" w:lineRule="auto"/>
        <w:jc w:val="both"/>
        <w:textAlignment w:val="baseline"/>
        <w:rPr>
          <w:rFonts w:ascii="Arial" w:hAnsi="Arial" w:cs="Arial"/>
          <w:color w:val="000000"/>
          <w:sz w:val="20"/>
          <w:szCs w:val="20"/>
        </w:rPr>
      </w:pPr>
    </w:p>
    <w:p w14:paraId="4833D41A" w14:textId="67BD2C81" w:rsidR="00AE199F" w:rsidRPr="008016AC" w:rsidRDefault="00730213" w:rsidP="00BC7B57">
      <w:pPr>
        <w:pStyle w:val="NormalWeb"/>
        <w:numPr>
          <w:ilvl w:val="0"/>
          <w:numId w:val="1"/>
        </w:numPr>
        <w:tabs>
          <w:tab w:val="clear" w:pos="720"/>
        </w:tabs>
        <w:spacing w:before="0" w:beforeAutospacing="0" w:after="120" w:afterAutospacing="0" w:line="276" w:lineRule="auto"/>
        <w:ind w:left="284" w:hanging="284"/>
        <w:jc w:val="both"/>
        <w:textAlignment w:val="baseline"/>
        <w:rPr>
          <w:rFonts w:ascii="Arial" w:hAnsi="Arial" w:cs="Arial"/>
          <w:b/>
          <w:bCs/>
          <w:color w:val="000000"/>
          <w:sz w:val="20"/>
          <w:szCs w:val="20"/>
          <w:u w:val="single"/>
        </w:rPr>
      </w:pPr>
      <w:r w:rsidRPr="008016AC">
        <w:rPr>
          <w:rFonts w:ascii="Arial" w:hAnsi="Arial" w:cs="Arial"/>
          <w:b/>
          <w:bCs/>
          <w:color w:val="000000"/>
          <w:sz w:val="20"/>
          <w:szCs w:val="20"/>
          <w:u w:val="single"/>
        </w:rPr>
        <w:t>CONSULTAS ESCRITAS</w:t>
      </w:r>
    </w:p>
    <w:p w14:paraId="2D8E27BF" w14:textId="72057A1C" w:rsidR="00385957" w:rsidRPr="00C148F2" w:rsidRDefault="00385957" w:rsidP="00BC7B57">
      <w:pPr>
        <w:pStyle w:val="NormalWeb"/>
        <w:spacing w:before="0" w:beforeAutospacing="0" w:after="120" w:afterAutospacing="0" w:line="276" w:lineRule="auto"/>
        <w:jc w:val="both"/>
        <w:rPr>
          <w:rFonts w:ascii="Arial" w:hAnsi="Arial" w:cs="Arial"/>
          <w:sz w:val="20"/>
          <w:szCs w:val="20"/>
        </w:rPr>
      </w:pPr>
      <w:r w:rsidRPr="00C148F2">
        <w:rPr>
          <w:rFonts w:ascii="Arial" w:hAnsi="Arial" w:cs="Arial"/>
          <w:color w:val="000000"/>
          <w:sz w:val="20"/>
          <w:szCs w:val="20"/>
        </w:rPr>
        <w:t>De acuerdo a lo establecido en la convocatoria, el p</w:t>
      </w:r>
      <w:r w:rsidR="00F8630E" w:rsidRPr="00C148F2">
        <w:rPr>
          <w:rFonts w:ascii="Arial" w:hAnsi="Arial" w:cs="Arial"/>
          <w:color w:val="000000"/>
          <w:sz w:val="20"/>
          <w:szCs w:val="20"/>
        </w:rPr>
        <w:t>lazo</w:t>
      </w:r>
      <w:r w:rsidRPr="00C148F2">
        <w:rPr>
          <w:rFonts w:ascii="Arial" w:hAnsi="Arial" w:cs="Arial"/>
          <w:color w:val="000000"/>
          <w:sz w:val="20"/>
          <w:szCs w:val="20"/>
        </w:rPr>
        <w:t xml:space="preserve"> de recepción de consultas escritas fue hasta el </w:t>
      </w:r>
      <w:r w:rsidR="00A724F3">
        <w:rPr>
          <w:rFonts w:ascii="Arial" w:hAnsi="Arial" w:cs="Arial"/>
          <w:color w:val="000000"/>
          <w:sz w:val="20"/>
          <w:szCs w:val="20"/>
        </w:rPr>
        <w:t>5</w:t>
      </w:r>
      <w:r w:rsidR="00351B5E" w:rsidRPr="00C148F2">
        <w:rPr>
          <w:rFonts w:ascii="Arial" w:hAnsi="Arial" w:cs="Arial"/>
          <w:color w:val="000000"/>
          <w:sz w:val="20"/>
          <w:szCs w:val="20"/>
        </w:rPr>
        <w:t>/</w:t>
      </w:r>
      <w:r w:rsidR="00D9782E">
        <w:rPr>
          <w:rFonts w:ascii="Arial" w:hAnsi="Arial" w:cs="Arial"/>
          <w:color w:val="000000"/>
          <w:sz w:val="20"/>
          <w:szCs w:val="20"/>
        </w:rPr>
        <w:t>03</w:t>
      </w:r>
      <w:r w:rsidRPr="00C148F2">
        <w:rPr>
          <w:rFonts w:ascii="Arial" w:hAnsi="Arial" w:cs="Arial"/>
          <w:color w:val="000000"/>
          <w:sz w:val="20"/>
          <w:szCs w:val="20"/>
        </w:rPr>
        <w:t>/202</w:t>
      </w:r>
      <w:r w:rsidR="00D9782E">
        <w:rPr>
          <w:rFonts w:ascii="Arial" w:hAnsi="Arial" w:cs="Arial"/>
          <w:color w:val="000000"/>
          <w:sz w:val="20"/>
          <w:szCs w:val="20"/>
        </w:rPr>
        <w:t>6</w:t>
      </w:r>
      <w:r w:rsidRPr="00C148F2">
        <w:rPr>
          <w:rFonts w:ascii="Arial" w:hAnsi="Arial" w:cs="Arial"/>
          <w:color w:val="000000"/>
          <w:sz w:val="20"/>
          <w:szCs w:val="20"/>
        </w:rPr>
        <w:t xml:space="preserve"> hasta </w:t>
      </w:r>
      <w:r w:rsidR="00023315" w:rsidRPr="00C148F2">
        <w:rPr>
          <w:rFonts w:ascii="Arial" w:hAnsi="Arial" w:cs="Arial"/>
          <w:color w:val="000000"/>
          <w:sz w:val="20"/>
          <w:szCs w:val="20"/>
        </w:rPr>
        <w:t>H</w:t>
      </w:r>
      <w:r w:rsidRPr="00C148F2">
        <w:rPr>
          <w:rFonts w:ascii="Arial" w:hAnsi="Arial" w:cs="Arial"/>
          <w:color w:val="000000"/>
          <w:sz w:val="20"/>
          <w:szCs w:val="20"/>
        </w:rPr>
        <w:t>rs. 1</w:t>
      </w:r>
      <w:r w:rsidR="00D9782E">
        <w:rPr>
          <w:rFonts w:ascii="Arial" w:hAnsi="Arial" w:cs="Arial"/>
          <w:color w:val="000000"/>
          <w:sz w:val="20"/>
          <w:szCs w:val="20"/>
        </w:rPr>
        <w:t>5</w:t>
      </w:r>
      <w:r w:rsidRPr="00C148F2">
        <w:rPr>
          <w:rFonts w:ascii="Arial" w:hAnsi="Arial" w:cs="Arial"/>
          <w:color w:val="000000"/>
          <w:sz w:val="20"/>
          <w:szCs w:val="20"/>
        </w:rPr>
        <w:t>:</w:t>
      </w:r>
      <w:r w:rsidR="00351B5E" w:rsidRPr="00C148F2">
        <w:rPr>
          <w:rFonts w:ascii="Arial" w:hAnsi="Arial" w:cs="Arial"/>
          <w:color w:val="000000"/>
          <w:sz w:val="20"/>
          <w:szCs w:val="20"/>
        </w:rPr>
        <w:t>0</w:t>
      </w:r>
      <w:r w:rsidRPr="00C148F2">
        <w:rPr>
          <w:rFonts w:ascii="Arial" w:hAnsi="Arial" w:cs="Arial"/>
          <w:color w:val="000000"/>
          <w:sz w:val="20"/>
          <w:szCs w:val="20"/>
        </w:rPr>
        <w:t>0, vía correo electrónico</w:t>
      </w:r>
      <w:r w:rsidR="00F8630E" w:rsidRPr="00C148F2">
        <w:rPr>
          <w:rFonts w:ascii="Arial" w:hAnsi="Arial" w:cs="Arial"/>
          <w:color w:val="000000"/>
          <w:sz w:val="20"/>
          <w:szCs w:val="20"/>
        </w:rPr>
        <w:t>:</w:t>
      </w:r>
      <w:r w:rsidRPr="00C148F2">
        <w:rPr>
          <w:rFonts w:ascii="Arial" w:hAnsi="Arial" w:cs="Arial"/>
          <w:color w:val="000000"/>
          <w:sz w:val="20"/>
          <w:szCs w:val="20"/>
        </w:rPr>
        <w:t xml:space="preserve"> </w:t>
      </w:r>
      <w:hyperlink r:id="rId8" w:history="1">
        <w:r w:rsidRPr="00C148F2">
          <w:rPr>
            <w:rFonts w:ascii="Arial" w:hAnsi="Arial" w:cs="Arial"/>
            <w:sz w:val="20"/>
            <w:szCs w:val="20"/>
          </w:rPr>
          <w:t>proveedores@csbp.com.bo</w:t>
        </w:r>
      </w:hyperlink>
      <w:r w:rsidR="00351B5E" w:rsidRPr="00C148F2">
        <w:rPr>
          <w:rFonts w:ascii="Arial" w:hAnsi="Arial" w:cs="Arial"/>
          <w:sz w:val="20"/>
          <w:szCs w:val="20"/>
        </w:rPr>
        <w:tab/>
      </w:r>
      <w:r w:rsidR="00BC50AF" w:rsidRPr="00C148F2">
        <w:rPr>
          <w:rFonts w:ascii="Arial" w:hAnsi="Arial" w:cs="Arial"/>
          <w:sz w:val="20"/>
          <w:szCs w:val="20"/>
        </w:rPr>
        <w:tab/>
      </w:r>
      <w:r w:rsidR="00BC50AF" w:rsidRPr="00C148F2">
        <w:rPr>
          <w:rFonts w:ascii="Arial" w:hAnsi="Arial" w:cs="Arial"/>
          <w:sz w:val="20"/>
          <w:szCs w:val="20"/>
        </w:rPr>
        <w:tab/>
      </w:r>
    </w:p>
    <w:p w14:paraId="41978C06" w14:textId="4D690FF3" w:rsidR="00385957" w:rsidRPr="00C148F2" w:rsidRDefault="00385957" w:rsidP="00BC7B57">
      <w:pPr>
        <w:pStyle w:val="NormalWeb"/>
        <w:spacing w:before="0" w:beforeAutospacing="0" w:after="120" w:afterAutospacing="0" w:line="276" w:lineRule="auto"/>
        <w:jc w:val="both"/>
        <w:rPr>
          <w:rFonts w:ascii="Arial" w:hAnsi="Arial" w:cs="Arial"/>
          <w:color w:val="000000"/>
          <w:sz w:val="20"/>
          <w:szCs w:val="20"/>
        </w:rPr>
      </w:pPr>
      <w:r w:rsidRPr="00C148F2">
        <w:rPr>
          <w:rFonts w:ascii="Arial" w:hAnsi="Arial" w:cs="Arial"/>
          <w:color w:val="000000"/>
          <w:sz w:val="20"/>
          <w:szCs w:val="20"/>
        </w:rPr>
        <w:t>Al respecto, se debe señalar que</w:t>
      </w:r>
      <w:r w:rsidR="00023315" w:rsidRPr="00C148F2">
        <w:rPr>
          <w:rFonts w:ascii="Arial" w:hAnsi="Arial" w:cs="Arial"/>
          <w:color w:val="000000"/>
          <w:sz w:val="20"/>
          <w:szCs w:val="20"/>
        </w:rPr>
        <w:t xml:space="preserve"> </w:t>
      </w:r>
      <w:r w:rsidRPr="00C148F2">
        <w:rPr>
          <w:rFonts w:ascii="Arial" w:hAnsi="Arial" w:cs="Arial"/>
          <w:color w:val="000000"/>
          <w:sz w:val="20"/>
          <w:szCs w:val="20"/>
        </w:rPr>
        <w:t>se recibieron Consultas Escritas hasta la fecha y hora establecida en el Pliego de Condiciones</w:t>
      </w:r>
      <w:r w:rsidR="00023315" w:rsidRPr="00C148F2">
        <w:rPr>
          <w:rFonts w:ascii="Arial" w:hAnsi="Arial" w:cs="Arial"/>
          <w:color w:val="000000"/>
          <w:sz w:val="20"/>
          <w:szCs w:val="20"/>
        </w:rPr>
        <w:t>.</w:t>
      </w:r>
    </w:p>
    <w:p w14:paraId="342D874B" w14:textId="68763655" w:rsidR="0034729C" w:rsidRPr="00C148F2" w:rsidRDefault="0034729C" w:rsidP="00F32A99">
      <w:pPr>
        <w:pStyle w:val="NormalWeb"/>
        <w:spacing w:before="0" w:beforeAutospacing="0" w:after="0" w:afterAutospacing="0" w:line="276" w:lineRule="auto"/>
        <w:jc w:val="both"/>
        <w:rPr>
          <w:rFonts w:ascii="Arial" w:hAnsi="Arial" w:cs="Arial"/>
          <w:b/>
          <w:bCs/>
          <w:color w:val="000000"/>
          <w:sz w:val="20"/>
          <w:szCs w:val="20"/>
        </w:rPr>
      </w:pPr>
      <w:r w:rsidRPr="00C148F2">
        <w:rPr>
          <w:rFonts w:ascii="Arial" w:hAnsi="Arial" w:cs="Arial"/>
          <w:b/>
          <w:bCs/>
          <w:color w:val="000000"/>
          <w:sz w:val="20"/>
          <w:szCs w:val="20"/>
        </w:rPr>
        <w:t xml:space="preserve">Empresa </w:t>
      </w:r>
      <w:r w:rsidR="00D9782E">
        <w:rPr>
          <w:rFonts w:ascii="Arial" w:hAnsi="Arial" w:cs="Arial"/>
          <w:b/>
          <w:bCs/>
          <w:color w:val="000000"/>
          <w:sz w:val="20"/>
          <w:szCs w:val="20"/>
        </w:rPr>
        <w:t xml:space="preserve">CIFABOL                      </w:t>
      </w:r>
      <w:r w:rsidR="00F32A99" w:rsidRPr="00C148F2">
        <w:rPr>
          <w:rFonts w:ascii="Arial" w:hAnsi="Arial" w:cs="Arial"/>
          <w:b/>
          <w:bCs/>
          <w:color w:val="000000"/>
          <w:sz w:val="20"/>
          <w:szCs w:val="20"/>
        </w:rPr>
        <w:t xml:space="preserve">                                                    </w:t>
      </w:r>
      <w:r w:rsidR="00F32A99" w:rsidRPr="00C148F2">
        <w:rPr>
          <w:rFonts w:ascii="Arial" w:hAnsi="Arial" w:cs="Arial"/>
          <w:color w:val="000000"/>
          <w:sz w:val="20"/>
          <w:szCs w:val="20"/>
        </w:rPr>
        <w:t xml:space="preserve">Fecha de Envío: </w:t>
      </w:r>
      <w:r w:rsidR="00D9782E">
        <w:rPr>
          <w:rFonts w:ascii="Arial" w:hAnsi="Arial" w:cs="Arial"/>
          <w:color w:val="000000"/>
          <w:sz w:val="20"/>
          <w:szCs w:val="20"/>
        </w:rPr>
        <w:t>3/3/2026</w:t>
      </w:r>
      <w:r w:rsidR="00F32A99" w:rsidRPr="00C148F2">
        <w:rPr>
          <w:rFonts w:ascii="Arial" w:hAnsi="Arial" w:cs="Arial"/>
          <w:color w:val="000000"/>
          <w:sz w:val="20"/>
          <w:szCs w:val="20"/>
        </w:rPr>
        <w:t xml:space="preserve">   1</w:t>
      </w:r>
      <w:r w:rsidR="00D9782E">
        <w:rPr>
          <w:rFonts w:ascii="Arial" w:hAnsi="Arial" w:cs="Arial"/>
          <w:color w:val="000000"/>
          <w:sz w:val="20"/>
          <w:szCs w:val="20"/>
        </w:rPr>
        <w:t>0</w:t>
      </w:r>
      <w:r w:rsidR="00F32A99" w:rsidRPr="00C148F2">
        <w:rPr>
          <w:rFonts w:ascii="Arial" w:hAnsi="Arial" w:cs="Arial"/>
          <w:color w:val="000000"/>
          <w:sz w:val="20"/>
          <w:szCs w:val="20"/>
        </w:rPr>
        <w:t>:</w:t>
      </w:r>
      <w:r w:rsidR="00D9782E">
        <w:rPr>
          <w:rFonts w:ascii="Arial" w:hAnsi="Arial" w:cs="Arial"/>
          <w:color w:val="000000"/>
          <w:sz w:val="20"/>
          <w:szCs w:val="20"/>
        </w:rPr>
        <w:t>50</w:t>
      </w:r>
    </w:p>
    <w:p w14:paraId="13512A81" w14:textId="5CBBC7C3" w:rsidR="0034729C" w:rsidRPr="00C148F2" w:rsidRDefault="0034729C" w:rsidP="00F32A9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1:</w:t>
      </w:r>
    </w:p>
    <w:p w14:paraId="1BE6A1D7" w14:textId="4ADE0D83" w:rsidR="00D9782E" w:rsidRPr="00D9782E" w:rsidRDefault="00D9782E" w:rsidP="002673BF">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P</w:t>
      </w:r>
      <w:r w:rsidRPr="00D9782E">
        <w:rPr>
          <w:rFonts w:ascii="Arial" w:hAnsi="Arial" w:cs="Arial"/>
          <w:color w:val="000000"/>
          <w:sz w:val="20"/>
          <w:szCs w:val="20"/>
          <w:lang w:val="es-BO" w:eastAsia="es-BO"/>
        </w:rPr>
        <w:t>ara aquellos productos entregados con una vida útil menor a 24 meses, especificando que la CSBP deberá notificar cualquier cambio con tres meses de antelación debiendo además el proveedor, llevar el control propio de los productos entregados con menos de 24 meses de vida útil, para proponer su cambio oportunamente”, consultamos: ¿el compromiso de cambio aplica a todos los saldos existentes o a un porcentaje de los mismos?</w:t>
      </w:r>
    </w:p>
    <w:p w14:paraId="4CB413B0" w14:textId="58003B0F" w:rsidR="0034729C"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FC29B2B" w14:textId="6864E46F" w:rsidR="00D9782E" w:rsidRDefault="00D9782E" w:rsidP="00D9782E">
      <w:pPr>
        <w:spacing w:line="276" w:lineRule="auto"/>
        <w:jc w:val="both"/>
        <w:rPr>
          <w:rFonts w:ascii="Arial" w:hAnsi="Arial" w:cs="Arial"/>
          <w:color w:val="000000"/>
          <w:sz w:val="20"/>
          <w:szCs w:val="20"/>
          <w:lang w:val="es-BO" w:eastAsia="es-BO"/>
        </w:rPr>
      </w:pPr>
      <w:r w:rsidRPr="00D9782E">
        <w:rPr>
          <w:rFonts w:ascii="Arial" w:hAnsi="Arial" w:cs="Arial"/>
          <w:color w:val="000000"/>
          <w:sz w:val="20"/>
          <w:szCs w:val="20"/>
          <w:lang w:val="es-BO" w:eastAsia="es-BO"/>
        </w:rPr>
        <w:t xml:space="preserve">El compromiso de notificar cualquier cambio con tres meses de antelación y realizar el control propio de productos entregados con menos de 24 meses de vida útil aplica únicamente a los productos específicos que cumplan con esa condición, a todos los saldos existentes. </w:t>
      </w:r>
    </w:p>
    <w:p w14:paraId="4C9BB37A" w14:textId="77777777" w:rsidR="00495FAE" w:rsidRDefault="00495FAE" w:rsidP="00D9782E">
      <w:pPr>
        <w:spacing w:line="276" w:lineRule="auto"/>
        <w:jc w:val="both"/>
        <w:rPr>
          <w:rFonts w:ascii="Arial" w:hAnsi="Arial" w:cs="Arial"/>
          <w:color w:val="000000"/>
          <w:sz w:val="20"/>
          <w:szCs w:val="20"/>
          <w:lang w:val="es-BO" w:eastAsia="es-BO"/>
        </w:rPr>
      </w:pPr>
    </w:p>
    <w:p w14:paraId="2D4772E0" w14:textId="77777777" w:rsidR="00495FAE" w:rsidRDefault="00495FAE" w:rsidP="00D9782E">
      <w:pPr>
        <w:spacing w:line="276" w:lineRule="auto"/>
        <w:jc w:val="both"/>
        <w:rPr>
          <w:rFonts w:ascii="Arial" w:hAnsi="Arial" w:cs="Arial"/>
          <w:color w:val="000000"/>
          <w:sz w:val="20"/>
          <w:szCs w:val="20"/>
          <w:lang w:val="es-BO" w:eastAsia="es-BO"/>
        </w:rPr>
      </w:pPr>
    </w:p>
    <w:p w14:paraId="181213BC" w14:textId="278977B8" w:rsidR="0034729C" w:rsidRPr="00C148F2" w:rsidRDefault="0034729C" w:rsidP="00D9782E">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Pregunta 2:</w:t>
      </w:r>
    </w:p>
    <w:p w14:paraId="5412E6E5" w14:textId="77777777" w:rsidR="00D9782E" w:rsidRPr="00D9782E" w:rsidRDefault="00D9782E" w:rsidP="00D9782E">
      <w:pPr>
        <w:spacing w:line="276" w:lineRule="auto"/>
        <w:jc w:val="both"/>
        <w:rPr>
          <w:rFonts w:ascii="Arial" w:hAnsi="Arial" w:cs="Arial"/>
          <w:color w:val="000000"/>
          <w:sz w:val="20"/>
          <w:szCs w:val="20"/>
          <w:lang w:val="es-BO" w:eastAsia="es-BO"/>
        </w:rPr>
      </w:pPr>
      <w:r w:rsidRPr="00D9782E">
        <w:rPr>
          <w:rFonts w:ascii="Arial" w:hAnsi="Arial" w:cs="Arial"/>
          <w:color w:val="000000"/>
          <w:sz w:val="20"/>
          <w:szCs w:val="20"/>
          <w:lang w:val="es-BO" w:eastAsia="es-BO"/>
        </w:rPr>
        <w:t>En los señalados documentos requieren: “Carta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mediante órdenes de pedido hasta un 80% más de la cantidad licitada y adjudicada Formulario N°11. La misma estará a cargo de Almacén de Farmacia previa coordinación con la unidad de presupuesto (emisión de certificación presupuestaria), Bienes y Servicios (para la emisión de orden de pedido) y con el visto bueno de Jefatura Médica”, consultamos:</w:t>
      </w:r>
    </w:p>
    <w:p w14:paraId="7430D38D" w14:textId="38F6A906" w:rsidR="00D9782E" w:rsidRPr="00D9782E" w:rsidRDefault="00D9782E" w:rsidP="00D9782E">
      <w:pPr>
        <w:spacing w:line="276" w:lineRule="auto"/>
        <w:jc w:val="both"/>
        <w:rPr>
          <w:rFonts w:ascii="Arial" w:hAnsi="Arial" w:cs="Arial"/>
          <w:color w:val="000000"/>
          <w:sz w:val="20"/>
          <w:szCs w:val="20"/>
          <w:lang w:val="es-BO" w:eastAsia="es-BO"/>
        </w:rPr>
      </w:pPr>
      <w:r w:rsidRPr="00D9782E">
        <w:rPr>
          <w:rFonts w:ascii="Arial" w:hAnsi="Arial" w:cs="Arial"/>
          <w:color w:val="000000"/>
          <w:sz w:val="20"/>
          <w:szCs w:val="20"/>
          <w:lang w:val="es-BO" w:eastAsia="es-BO"/>
        </w:rPr>
        <w:t>• ¿El mantenimiento del precio unitario de adjudicación considera la posibilidad que el proveedor pueda pedir ajustes al mismo en temas no previstos, como los relacionados acaso fortuito/fuerza mayor, derivados de la inestable situación económica del país o el mismo será inmodificable mientras dure el plazo del contrato?</w:t>
      </w:r>
    </w:p>
    <w:p w14:paraId="3F82402D" w14:textId="67539110" w:rsidR="0034729C"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7543614" w14:textId="651D8C41" w:rsidR="00832A15" w:rsidRPr="00832A15" w:rsidRDefault="00D9782E" w:rsidP="00D9782E">
      <w:pPr>
        <w:spacing w:line="276" w:lineRule="auto"/>
        <w:jc w:val="both"/>
        <w:rPr>
          <w:rFonts w:ascii="Arial" w:hAnsi="Arial" w:cs="Arial"/>
          <w:color w:val="000000"/>
          <w:sz w:val="20"/>
          <w:szCs w:val="20"/>
          <w:lang w:val="es-BO" w:eastAsia="es-BO"/>
        </w:rPr>
      </w:pPr>
      <w:r w:rsidRPr="00D9782E">
        <w:rPr>
          <w:rFonts w:ascii="Arial" w:hAnsi="Arial" w:cs="Arial"/>
          <w:color w:val="000000"/>
          <w:sz w:val="20"/>
          <w:szCs w:val="20"/>
          <w:lang w:val="es-BO" w:eastAsia="es-BO"/>
        </w:rPr>
        <w:t xml:space="preserve">El precio unitario adjudicado se mantendrá fijo durante la gestión contractual, sin ajustes por temas no previstos como casos fortuitos o fuerza mayor, salvo excepciones expresamente establecidas en el contrato o normativa aplicable. El proveedor no podrá solicitar modificaciones al precio mientras dure el plazo del contrato. </w:t>
      </w:r>
      <w:r w:rsidR="00832A15">
        <w:rPr>
          <w:rFonts w:ascii="Arial" w:hAnsi="Arial" w:cs="Arial"/>
          <w:color w:val="000000"/>
          <w:sz w:val="20"/>
          <w:szCs w:val="20"/>
          <w:lang w:val="es-BO" w:eastAsia="es-BO"/>
        </w:rPr>
        <w:t xml:space="preserve"> </w:t>
      </w:r>
    </w:p>
    <w:p w14:paraId="2F00F126" w14:textId="21C655C6" w:rsidR="0034729C" w:rsidRPr="00C148F2"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3:</w:t>
      </w:r>
    </w:p>
    <w:p w14:paraId="31FC3347" w14:textId="4D44A792" w:rsidR="00832A15" w:rsidRDefault="00D9782E" w:rsidP="002673BF">
      <w:pPr>
        <w:spacing w:line="276" w:lineRule="auto"/>
        <w:jc w:val="both"/>
        <w:rPr>
          <w:rFonts w:ascii="Arial" w:hAnsi="Arial" w:cs="Arial"/>
          <w:b/>
          <w:bCs/>
          <w:color w:val="000000"/>
          <w:sz w:val="20"/>
          <w:szCs w:val="20"/>
          <w:lang w:val="es-BO" w:eastAsia="es-BO"/>
        </w:rPr>
      </w:pPr>
      <w:r w:rsidRPr="00D9782E">
        <w:rPr>
          <w:rFonts w:ascii="Arial" w:hAnsi="Arial" w:cs="Arial"/>
          <w:color w:val="000000"/>
          <w:sz w:val="20"/>
          <w:szCs w:val="20"/>
          <w:lang w:eastAsia="es-BO"/>
        </w:rPr>
        <w:t>¿Cuál la seguridad o certidumbre que la entidad pueda requerir un incremento en el pedido hasta un 80% de la cantidad licitada, en su caso cuáles los parámetros que el proveedor deberá considerar ante posibles requerimientos, ello en miras a la programación de procesos productivos?</w:t>
      </w:r>
    </w:p>
    <w:p w14:paraId="0A471392" w14:textId="1DB7DF3F" w:rsidR="00832A15"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Respuesta:</w:t>
      </w:r>
    </w:p>
    <w:p w14:paraId="63C66BA1" w14:textId="6A64A741" w:rsidR="00832A15" w:rsidRPr="00832A15" w:rsidRDefault="00D9782E" w:rsidP="00D9782E">
      <w:pPr>
        <w:spacing w:line="259" w:lineRule="auto"/>
        <w:jc w:val="both"/>
        <w:rPr>
          <w:rFonts w:ascii="Arial" w:hAnsi="Arial" w:cs="Arial"/>
          <w:color w:val="000000"/>
          <w:sz w:val="20"/>
          <w:szCs w:val="20"/>
          <w:lang w:val="es-BO" w:eastAsia="es-BO"/>
        </w:rPr>
      </w:pPr>
      <w:r w:rsidRPr="00D9782E">
        <w:rPr>
          <w:rFonts w:ascii="Arial" w:hAnsi="Arial" w:cs="Arial"/>
          <w:color w:val="000000"/>
          <w:sz w:val="20"/>
          <w:szCs w:val="20"/>
          <w:lang w:val="es-BO" w:eastAsia="es-BO"/>
        </w:rPr>
        <w:t>La entidad puede requerir un incremento en el pedido hasta un 30% de la cantidad licitada. El proveedor deberá considerar parámetros de programación de procesos productivos y capacidad de suministro para atender dicho incremento, asegurando cumplimiento de calidad y plazos.</w:t>
      </w:r>
    </w:p>
    <w:p w14:paraId="0BF385CD" w14:textId="4E59D42A" w:rsidR="0034729C" w:rsidRPr="00C148F2" w:rsidRDefault="0034729C" w:rsidP="00D9782E">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Pregunta 4:</w:t>
      </w:r>
    </w:p>
    <w:p w14:paraId="671568A3" w14:textId="6FF309F6" w:rsidR="00832A15" w:rsidRPr="00832A15" w:rsidRDefault="00F017E9" w:rsidP="00D9782E">
      <w:pPr>
        <w:spacing w:line="276" w:lineRule="auto"/>
        <w:jc w:val="both"/>
        <w:rPr>
          <w:rFonts w:ascii="Arial" w:hAnsi="Arial" w:cs="Arial"/>
          <w:color w:val="000000"/>
          <w:sz w:val="20"/>
          <w:szCs w:val="20"/>
          <w:lang w:val="es-BO" w:eastAsia="es-BO"/>
        </w:rPr>
      </w:pPr>
      <w:r w:rsidRPr="00F017E9">
        <w:rPr>
          <w:rFonts w:ascii="Arial" w:hAnsi="Arial" w:cs="Arial"/>
          <w:color w:val="000000"/>
          <w:sz w:val="20"/>
          <w:szCs w:val="20"/>
          <w:lang w:eastAsia="es-BO"/>
        </w:rPr>
        <w:t>¿En caso de proceder esta figura, cómo se acordarán los plazos de entrega?</w:t>
      </w:r>
    </w:p>
    <w:p w14:paraId="2A659D1E" w14:textId="77777777" w:rsidR="0034729C" w:rsidRDefault="0034729C"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5E9AEE1" w14:textId="77284F35" w:rsidR="00F017E9" w:rsidRDefault="00F017E9" w:rsidP="002673BF">
      <w:pPr>
        <w:spacing w:line="276" w:lineRule="auto"/>
        <w:jc w:val="both"/>
        <w:rPr>
          <w:rFonts w:ascii="Arial" w:hAnsi="Arial" w:cs="Arial"/>
          <w:color w:val="000000"/>
          <w:sz w:val="20"/>
          <w:szCs w:val="20"/>
          <w:lang w:val="es-BO" w:eastAsia="es-BO"/>
        </w:rPr>
      </w:pPr>
      <w:r w:rsidRPr="00F017E9">
        <w:rPr>
          <w:rFonts w:ascii="Arial" w:hAnsi="Arial" w:cs="Arial"/>
          <w:color w:val="000000"/>
          <w:sz w:val="20"/>
          <w:szCs w:val="20"/>
          <w:lang w:val="es-BO" w:eastAsia="es-BO"/>
        </w:rPr>
        <w:t xml:space="preserve">Los plazos de entrega para pedidos regionales </w:t>
      </w:r>
      <w:r w:rsidR="00865C31">
        <w:rPr>
          <w:rFonts w:ascii="Arial" w:hAnsi="Arial" w:cs="Arial"/>
          <w:color w:val="000000"/>
          <w:sz w:val="20"/>
          <w:szCs w:val="20"/>
          <w:lang w:val="es-BO" w:eastAsia="es-BO"/>
        </w:rPr>
        <w:t>adicionales</w:t>
      </w:r>
      <w:r w:rsidR="00865C31" w:rsidRPr="00F017E9">
        <w:rPr>
          <w:rFonts w:ascii="Arial" w:hAnsi="Arial" w:cs="Arial"/>
          <w:color w:val="000000"/>
          <w:sz w:val="20"/>
          <w:szCs w:val="20"/>
          <w:lang w:val="es-BO" w:eastAsia="es-BO"/>
        </w:rPr>
        <w:t xml:space="preserve"> </w:t>
      </w:r>
      <w:r w:rsidR="00865C31">
        <w:rPr>
          <w:rFonts w:ascii="Arial" w:hAnsi="Arial" w:cs="Arial"/>
          <w:color w:val="000000"/>
          <w:sz w:val="20"/>
          <w:szCs w:val="20"/>
          <w:lang w:val="es-BO" w:eastAsia="es-BO"/>
        </w:rPr>
        <w:t>se</w:t>
      </w:r>
      <w:r w:rsidR="00860F6C">
        <w:rPr>
          <w:rFonts w:ascii="Arial" w:hAnsi="Arial" w:cs="Arial"/>
          <w:color w:val="000000"/>
          <w:sz w:val="20"/>
          <w:szCs w:val="20"/>
          <w:lang w:val="es-BO" w:eastAsia="es-BO"/>
        </w:rPr>
        <w:t xml:space="preserve"> </w:t>
      </w:r>
      <w:r w:rsidR="00865C31">
        <w:rPr>
          <w:rFonts w:ascii="Arial" w:hAnsi="Arial" w:cs="Arial"/>
          <w:color w:val="000000"/>
          <w:sz w:val="20"/>
          <w:szCs w:val="20"/>
          <w:lang w:val="es-BO" w:eastAsia="es-BO"/>
        </w:rPr>
        <w:t>coordinarán</w:t>
      </w:r>
      <w:r w:rsidR="00860F6C">
        <w:rPr>
          <w:rFonts w:ascii="Arial" w:hAnsi="Arial" w:cs="Arial"/>
          <w:color w:val="000000"/>
          <w:sz w:val="20"/>
          <w:szCs w:val="20"/>
          <w:lang w:val="es-BO" w:eastAsia="es-BO"/>
        </w:rPr>
        <w:t xml:space="preserve"> entre ambas partes</w:t>
      </w:r>
      <w:r w:rsidRPr="00F017E9">
        <w:rPr>
          <w:rFonts w:ascii="Arial" w:hAnsi="Arial" w:cs="Arial"/>
          <w:color w:val="000000"/>
          <w:sz w:val="20"/>
          <w:szCs w:val="20"/>
          <w:lang w:val="es-BO" w:eastAsia="es-BO"/>
        </w:rPr>
        <w:t xml:space="preserve">. </w:t>
      </w:r>
    </w:p>
    <w:p w14:paraId="31058487" w14:textId="77777777" w:rsidR="00495FAE" w:rsidRDefault="00495FAE" w:rsidP="002673BF">
      <w:pPr>
        <w:spacing w:line="276" w:lineRule="auto"/>
        <w:jc w:val="both"/>
        <w:rPr>
          <w:rFonts w:ascii="Arial" w:hAnsi="Arial" w:cs="Arial"/>
          <w:color w:val="000000"/>
          <w:sz w:val="20"/>
          <w:szCs w:val="20"/>
          <w:lang w:val="es-BO" w:eastAsia="es-BO"/>
        </w:rPr>
      </w:pPr>
    </w:p>
    <w:p w14:paraId="0B25C58E" w14:textId="69D05BAF" w:rsidR="00F017E9" w:rsidRPr="00F017E9" w:rsidRDefault="00F017E9" w:rsidP="00F017E9">
      <w:pPr>
        <w:pStyle w:val="NormalWeb"/>
        <w:spacing w:before="0" w:beforeAutospacing="0" w:after="0" w:afterAutospacing="0" w:line="276" w:lineRule="auto"/>
        <w:jc w:val="both"/>
        <w:rPr>
          <w:rFonts w:ascii="Arial" w:hAnsi="Arial" w:cs="Arial"/>
          <w:b/>
          <w:bCs/>
          <w:color w:val="000000"/>
          <w:sz w:val="20"/>
          <w:szCs w:val="20"/>
          <w:lang w:val="es-MX"/>
        </w:rPr>
      </w:pPr>
      <w:r w:rsidRPr="00C148F2">
        <w:rPr>
          <w:rFonts w:ascii="Arial" w:hAnsi="Arial" w:cs="Arial"/>
          <w:b/>
          <w:bCs/>
          <w:color w:val="000000"/>
          <w:sz w:val="20"/>
          <w:szCs w:val="20"/>
        </w:rPr>
        <w:t xml:space="preserve">Empresa </w:t>
      </w:r>
      <w:r w:rsidRPr="00F017E9">
        <w:rPr>
          <w:rFonts w:ascii="Arial" w:hAnsi="Arial" w:cs="Arial"/>
          <w:b/>
          <w:bCs/>
          <w:color w:val="000000"/>
          <w:sz w:val="20"/>
          <w:szCs w:val="20"/>
          <w:lang w:val="es-MX"/>
        </w:rPr>
        <w:t>MEDILEBEN IMPORT SRL</w:t>
      </w:r>
      <w:r>
        <w:rPr>
          <w:rFonts w:ascii="Arial" w:hAnsi="Arial" w:cs="Arial"/>
          <w:b/>
          <w:bCs/>
          <w:color w:val="000000"/>
          <w:sz w:val="20"/>
          <w:szCs w:val="20"/>
        </w:rPr>
        <w:t xml:space="preserve">                </w:t>
      </w:r>
      <w:r w:rsidRPr="00C148F2">
        <w:rPr>
          <w:rFonts w:ascii="Arial" w:hAnsi="Arial" w:cs="Arial"/>
          <w:b/>
          <w:bCs/>
          <w:color w:val="000000"/>
          <w:sz w:val="20"/>
          <w:szCs w:val="20"/>
        </w:rPr>
        <w:t xml:space="preserve">                   </w:t>
      </w:r>
      <w:r>
        <w:rPr>
          <w:rFonts w:ascii="Arial" w:hAnsi="Arial" w:cs="Arial"/>
          <w:b/>
          <w:bCs/>
          <w:color w:val="000000"/>
          <w:sz w:val="20"/>
          <w:szCs w:val="20"/>
        </w:rPr>
        <w:t xml:space="preserve">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Pr>
          <w:rFonts w:ascii="Arial" w:hAnsi="Arial" w:cs="Arial"/>
          <w:color w:val="000000"/>
          <w:sz w:val="20"/>
          <w:szCs w:val="20"/>
        </w:rPr>
        <w:t>5/3/2026</w:t>
      </w:r>
      <w:r w:rsidRPr="00C148F2">
        <w:rPr>
          <w:rFonts w:ascii="Arial" w:hAnsi="Arial" w:cs="Arial"/>
          <w:color w:val="000000"/>
          <w:sz w:val="20"/>
          <w:szCs w:val="20"/>
        </w:rPr>
        <w:t xml:space="preserve">   1</w:t>
      </w:r>
      <w:r>
        <w:rPr>
          <w:rFonts w:ascii="Arial" w:hAnsi="Arial" w:cs="Arial"/>
          <w:color w:val="000000"/>
          <w:sz w:val="20"/>
          <w:szCs w:val="20"/>
        </w:rPr>
        <w:t>0</w:t>
      </w:r>
      <w:r w:rsidRPr="00C148F2">
        <w:rPr>
          <w:rFonts w:ascii="Arial" w:hAnsi="Arial" w:cs="Arial"/>
          <w:color w:val="000000"/>
          <w:sz w:val="20"/>
          <w:szCs w:val="20"/>
        </w:rPr>
        <w:t>:</w:t>
      </w:r>
      <w:r>
        <w:rPr>
          <w:rFonts w:ascii="Arial" w:hAnsi="Arial" w:cs="Arial"/>
          <w:color w:val="000000"/>
          <w:sz w:val="20"/>
          <w:szCs w:val="20"/>
        </w:rPr>
        <w:t>48</w:t>
      </w:r>
    </w:p>
    <w:p w14:paraId="0A54E959" w14:textId="5C419102" w:rsidR="005B7541" w:rsidRPr="00C148F2" w:rsidRDefault="005B7541" w:rsidP="00F017E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F017E9">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w:t>
      </w:r>
    </w:p>
    <w:p w14:paraId="67614B1B" w14:textId="10D65D1B" w:rsidR="00F017E9" w:rsidRPr="00F017E9" w:rsidRDefault="00F017E9" w:rsidP="00F017E9">
      <w:pPr>
        <w:spacing w:line="276" w:lineRule="auto"/>
        <w:jc w:val="both"/>
        <w:rPr>
          <w:rFonts w:ascii="Arial" w:hAnsi="Arial" w:cs="Arial"/>
          <w:color w:val="000000"/>
          <w:sz w:val="20"/>
          <w:szCs w:val="20"/>
          <w:lang w:val="es-BO" w:eastAsia="es-BO"/>
        </w:rPr>
      </w:pPr>
      <w:r w:rsidRPr="00F017E9">
        <w:rPr>
          <w:rFonts w:ascii="Arial" w:hAnsi="Arial" w:cs="Arial"/>
          <w:color w:val="000000"/>
          <w:sz w:val="20"/>
          <w:szCs w:val="20"/>
          <w:lang w:val="es-BO" w:eastAsia="es-BO"/>
        </w:rPr>
        <w:t xml:space="preserve">En la presentación de la propuesta física, </w:t>
      </w:r>
      <w:r w:rsidR="00330464">
        <w:rPr>
          <w:rFonts w:ascii="Arial" w:hAnsi="Arial" w:cs="Arial"/>
          <w:color w:val="000000"/>
          <w:sz w:val="20"/>
          <w:szCs w:val="20"/>
          <w:lang w:val="es-BO" w:eastAsia="es-BO"/>
        </w:rPr>
        <w:t>¿</w:t>
      </w:r>
      <w:r w:rsidR="00495FAE">
        <w:rPr>
          <w:rFonts w:ascii="Arial" w:hAnsi="Arial" w:cs="Arial"/>
          <w:color w:val="000000"/>
          <w:sz w:val="20"/>
          <w:szCs w:val="20"/>
          <w:lang w:val="es-BO" w:eastAsia="es-BO"/>
        </w:rPr>
        <w:t xml:space="preserve">se requiere </w:t>
      </w:r>
      <w:r w:rsidRPr="00F017E9">
        <w:rPr>
          <w:rFonts w:ascii="Arial" w:hAnsi="Arial" w:cs="Arial"/>
          <w:color w:val="000000"/>
          <w:sz w:val="20"/>
          <w:szCs w:val="20"/>
          <w:lang w:val="es-BO" w:eastAsia="es-BO"/>
        </w:rPr>
        <w:t xml:space="preserve">una copia </w:t>
      </w:r>
      <w:r w:rsidR="00330464" w:rsidRPr="00F017E9">
        <w:rPr>
          <w:rFonts w:ascii="Arial" w:hAnsi="Arial" w:cs="Arial"/>
          <w:color w:val="000000"/>
          <w:sz w:val="20"/>
          <w:szCs w:val="20"/>
          <w:lang w:val="es-BO" w:eastAsia="es-BO"/>
        </w:rPr>
        <w:t>física</w:t>
      </w:r>
      <w:r w:rsidR="00330464">
        <w:rPr>
          <w:rFonts w:ascii="Arial" w:hAnsi="Arial" w:cs="Arial"/>
          <w:color w:val="000000"/>
          <w:sz w:val="20"/>
          <w:szCs w:val="20"/>
          <w:lang w:val="es-BO" w:eastAsia="es-BO"/>
        </w:rPr>
        <w:t>?</w:t>
      </w:r>
      <w:r w:rsidRPr="00F017E9">
        <w:rPr>
          <w:rFonts w:ascii="Arial" w:hAnsi="Arial" w:cs="Arial"/>
          <w:color w:val="000000"/>
          <w:sz w:val="20"/>
          <w:szCs w:val="20"/>
          <w:lang w:val="es-BO" w:eastAsia="es-BO"/>
        </w:rPr>
        <w:t xml:space="preserve"> </w:t>
      </w:r>
    </w:p>
    <w:p w14:paraId="4C772B51" w14:textId="77777777" w:rsidR="005B7541" w:rsidRPr="00C148F2" w:rsidRDefault="005B7541" w:rsidP="002673BF">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7F8B7B6" w14:textId="728EDDEB" w:rsidR="00591009" w:rsidRDefault="00F017E9" w:rsidP="00F017E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La presentación de la propuesta es en físico con todos los documentos requeridos y la copia debe ser en digital (escanead</w:t>
      </w:r>
      <w:r w:rsidR="00495FAE">
        <w:rPr>
          <w:rFonts w:ascii="Arial" w:hAnsi="Arial" w:cs="Arial"/>
          <w:color w:val="000000"/>
          <w:sz w:val="20"/>
          <w:szCs w:val="20"/>
          <w:lang w:val="es-BO" w:eastAsia="es-BO"/>
        </w:rPr>
        <w:t>a</w:t>
      </w:r>
      <w:r>
        <w:rPr>
          <w:rFonts w:ascii="Arial" w:hAnsi="Arial" w:cs="Arial"/>
          <w:color w:val="000000"/>
          <w:sz w:val="20"/>
          <w:szCs w:val="20"/>
          <w:lang w:val="es-BO" w:eastAsia="es-BO"/>
        </w:rPr>
        <w:t xml:space="preserve">) exceptuando los formularios económicos que deben </w:t>
      </w:r>
      <w:r w:rsidR="00495FAE">
        <w:rPr>
          <w:rFonts w:ascii="Arial" w:hAnsi="Arial" w:cs="Arial"/>
          <w:color w:val="000000"/>
          <w:sz w:val="20"/>
          <w:szCs w:val="20"/>
          <w:lang w:val="es-BO" w:eastAsia="es-BO"/>
        </w:rPr>
        <w:t>presentar</w:t>
      </w:r>
      <w:r>
        <w:rPr>
          <w:rFonts w:ascii="Arial" w:hAnsi="Arial" w:cs="Arial"/>
          <w:color w:val="000000"/>
          <w:sz w:val="20"/>
          <w:szCs w:val="20"/>
          <w:lang w:val="es-BO" w:eastAsia="es-BO"/>
        </w:rPr>
        <w:t xml:space="preserve"> en archivos digitales editables.</w:t>
      </w:r>
    </w:p>
    <w:p w14:paraId="6285CA26" w14:textId="368C03DF" w:rsidR="00F017E9" w:rsidRPr="00C148F2" w:rsidRDefault="00F017E9" w:rsidP="00F017E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525EF9">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w:t>
      </w:r>
    </w:p>
    <w:p w14:paraId="6CDD7F69" w14:textId="08CD6647" w:rsidR="00525EF9" w:rsidRPr="00525EF9" w:rsidRDefault="00525EF9" w:rsidP="00525EF9">
      <w:pPr>
        <w:spacing w:line="276" w:lineRule="auto"/>
        <w:jc w:val="both"/>
        <w:rPr>
          <w:rFonts w:ascii="Arial" w:hAnsi="Arial" w:cs="Arial"/>
          <w:color w:val="000000"/>
          <w:sz w:val="20"/>
          <w:szCs w:val="20"/>
          <w:lang w:val="es-BO" w:eastAsia="es-BO"/>
        </w:rPr>
      </w:pPr>
      <w:r w:rsidRPr="00525EF9">
        <w:rPr>
          <w:rFonts w:ascii="Arial" w:hAnsi="Arial" w:cs="Arial"/>
          <w:color w:val="000000"/>
          <w:sz w:val="20"/>
          <w:szCs w:val="20"/>
          <w:lang w:val="es-BO" w:eastAsia="es-BO"/>
        </w:rPr>
        <w:t xml:space="preserve">Acerca del CUADRO 2 LISTADO MATERIAL MEDICO QUIRURGICO en los </w:t>
      </w:r>
      <w:r>
        <w:rPr>
          <w:rFonts w:ascii="Arial" w:hAnsi="Arial" w:cs="Arial"/>
          <w:color w:val="000000"/>
          <w:sz w:val="20"/>
          <w:szCs w:val="20"/>
          <w:lang w:val="es-BO" w:eastAsia="es-BO"/>
        </w:rPr>
        <w:t>í</w:t>
      </w:r>
      <w:r w:rsidRPr="00525EF9">
        <w:rPr>
          <w:rFonts w:ascii="Arial" w:hAnsi="Arial" w:cs="Arial"/>
          <w:color w:val="000000"/>
          <w:sz w:val="20"/>
          <w:szCs w:val="20"/>
          <w:lang w:val="es-BO" w:eastAsia="es-BO"/>
        </w:rPr>
        <w:t>tems de suturas consultar, el tiempo de entrega una vez adjudicados.</w:t>
      </w:r>
    </w:p>
    <w:p w14:paraId="0932FECC" w14:textId="77777777" w:rsidR="00F017E9" w:rsidRPr="00C148F2" w:rsidRDefault="00F017E9" w:rsidP="00F017E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4659182" w14:textId="7D2DDD7B" w:rsidR="00F017E9" w:rsidRDefault="00525EF9" w:rsidP="00F017E9">
      <w:pPr>
        <w:spacing w:line="276" w:lineRule="auto"/>
        <w:rPr>
          <w:rFonts w:ascii="Arial" w:hAnsi="Arial" w:cs="Arial"/>
          <w:color w:val="000000"/>
          <w:sz w:val="20"/>
          <w:szCs w:val="20"/>
          <w:lang w:val="es-BO" w:eastAsia="es-BO"/>
        </w:rPr>
      </w:pPr>
      <w:r>
        <w:rPr>
          <w:rFonts w:ascii="Arial" w:hAnsi="Arial" w:cs="Arial"/>
          <w:color w:val="000000"/>
          <w:sz w:val="20"/>
          <w:szCs w:val="20"/>
          <w:lang w:val="es-BO" w:eastAsia="es-BO"/>
        </w:rPr>
        <w:t>En la p</w:t>
      </w:r>
      <w:r w:rsidRPr="00525EF9">
        <w:rPr>
          <w:rFonts w:ascii="Arial" w:hAnsi="Arial" w:cs="Arial"/>
          <w:color w:val="000000"/>
          <w:sz w:val="20"/>
          <w:szCs w:val="20"/>
          <w:lang w:val="es-BO" w:eastAsia="es-BO"/>
        </w:rPr>
        <w:t>ágina 20 del Pliego de condiciones en clausula 33</w:t>
      </w:r>
      <w:r>
        <w:rPr>
          <w:rFonts w:ascii="Arial" w:hAnsi="Arial" w:cs="Arial"/>
          <w:color w:val="000000"/>
          <w:sz w:val="20"/>
          <w:szCs w:val="20"/>
          <w:lang w:val="es-BO" w:eastAsia="es-BO"/>
        </w:rPr>
        <w:t xml:space="preserve">, se encuentra el plazo </w:t>
      </w:r>
      <w:r w:rsidRPr="00525EF9">
        <w:rPr>
          <w:rFonts w:ascii="Arial" w:hAnsi="Arial" w:cs="Arial"/>
          <w:color w:val="000000"/>
          <w:sz w:val="20"/>
          <w:szCs w:val="20"/>
          <w:lang w:val="es-BO" w:eastAsia="es-BO"/>
        </w:rPr>
        <w:t xml:space="preserve">de entrega </w:t>
      </w:r>
      <w:r>
        <w:rPr>
          <w:rFonts w:ascii="Arial" w:hAnsi="Arial" w:cs="Arial"/>
          <w:color w:val="000000"/>
          <w:sz w:val="20"/>
          <w:szCs w:val="20"/>
          <w:lang w:val="es-BO" w:eastAsia="es-BO"/>
        </w:rPr>
        <w:t xml:space="preserve">que es </w:t>
      </w:r>
      <w:r w:rsidRPr="00525EF9">
        <w:rPr>
          <w:rFonts w:ascii="Arial" w:hAnsi="Arial" w:cs="Arial"/>
          <w:color w:val="000000"/>
          <w:sz w:val="20"/>
          <w:szCs w:val="20"/>
          <w:lang w:val="es-BO" w:eastAsia="es-BO"/>
        </w:rPr>
        <w:t>40 días calendario a partir de la emisión de contrato.</w:t>
      </w:r>
    </w:p>
    <w:p w14:paraId="6796A741" w14:textId="77777777" w:rsidR="00495FAE" w:rsidRDefault="00495FAE" w:rsidP="00F017E9">
      <w:pPr>
        <w:spacing w:line="276" w:lineRule="auto"/>
        <w:rPr>
          <w:rFonts w:ascii="Arial" w:hAnsi="Arial" w:cs="Arial"/>
          <w:color w:val="000000"/>
          <w:sz w:val="20"/>
          <w:szCs w:val="20"/>
          <w:lang w:val="es-BO" w:eastAsia="es-BO"/>
        </w:rPr>
      </w:pPr>
    </w:p>
    <w:p w14:paraId="249F2714" w14:textId="77777777" w:rsidR="00495FAE" w:rsidRDefault="00495FAE" w:rsidP="00F017E9">
      <w:pPr>
        <w:spacing w:line="276" w:lineRule="auto"/>
        <w:rPr>
          <w:rFonts w:ascii="Arial" w:hAnsi="Arial" w:cs="Arial"/>
          <w:color w:val="000000"/>
          <w:sz w:val="20"/>
          <w:szCs w:val="20"/>
          <w:lang w:val="es-BO" w:eastAsia="es-BO"/>
        </w:rPr>
      </w:pPr>
    </w:p>
    <w:p w14:paraId="20C5A3C4" w14:textId="77777777" w:rsidR="00495FAE" w:rsidRDefault="00495FAE" w:rsidP="00F017E9">
      <w:pPr>
        <w:spacing w:line="276" w:lineRule="auto"/>
        <w:rPr>
          <w:rFonts w:ascii="Arial" w:hAnsi="Arial" w:cs="Arial"/>
          <w:color w:val="000000"/>
          <w:sz w:val="20"/>
          <w:szCs w:val="20"/>
          <w:lang w:val="es-BO" w:eastAsia="es-BO"/>
        </w:rPr>
      </w:pPr>
    </w:p>
    <w:p w14:paraId="1D7E66A0" w14:textId="3E8458FE" w:rsidR="00525EF9" w:rsidRPr="00F017E9" w:rsidRDefault="00525EF9" w:rsidP="00525EF9">
      <w:pPr>
        <w:pStyle w:val="NormalWeb"/>
        <w:spacing w:before="0" w:beforeAutospacing="0" w:after="0" w:afterAutospacing="0" w:line="276" w:lineRule="auto"/>
        <w:jc w:val="both"/>
        <w:rPr>
          <w:rFonts w:ascii="Arial" w:hAnsi="Arial" w:cs="Arial"/>
          <w:b/>
          <w:bCs/>
          <w:color w:val="000000"/>
          <w:sz w:val="20"/>
          <w:szCs w:val="20"/>
          <w:lang w:val="es-MX"/>
        </w:rPr>
      </w:pPr>
      <w:r w:rsidRPr="00C148F2">
        <w:rPr>
          <w:rFonts w:ascii="Arial" w:hAnsi="Arial" w:cs="Arial"/>
          <w:b/>
          <w:bCs/>
          <w:color w:val="000000"/>
          <w:sz w:val="20"/>
          <w:szCs w:val="20"/>
        </w:rPr>
        <w:lastRenderedPageBreak/>
        <w:t xml:space="preserve">Empresa </w:t>
      </w:r>
      <w:r>
        <w:rPr>
          <w:rFonts w:ascii="Arial" w:hAnsi="Arial" w:cs="Arial"/>
          <w:b/>
          <w:bCs/>
          <w:color w:val="000000"/>
          <w:sz w:val="20"/>
          <w:szCs w:val="20"/>
        </w:rPr>
        <w:t xml:space="preserve">OPTEL CORP                                     </w:t>
      </w:r>
      <w:r w:rsidRPr="00C148F2">
        <w:rPr>
          <w:rFonts w:ascii="Arial" w:hAnsi="Arial" w:cs="Arial"/>
          <w:b/>
          <w:bCs/>
          <w:color w:val="000000"/>
          <w:sz w:val="20"/>
          <w:szCs w:val="20"/>
        </w:rPr>
        <w:t xml:space="preserve">                   </w:t>
      </w:r>
      <w:r>
        <w:rPr>
          <w:rFonts w:ascii="Arial" w:hAnsi="Arial" w:cs="Arial"/>
          <w:b/>
          <w:bCs/>
          <w:color w:val="000000"/>
          <w:sz w:val="20"/>
          <w:szCs w:val="20"/>
        </w:rPr>
        <w:t xml:space="preserve">   </w:t>
      </w:r>
      <w:r w:rsidRPr="00C148F2">
        <w:rPr>
          <w:rFonts w:ascii="Arial" w:hAnsi="Arial" w:cs="Arial"/>
          <w:b/>
          <w:bCs/>
          <w:color w:val="000000"/>
          <w:sz w:val="20"/>
          <w:szCs w:val="20"/>
        </w:rPr>
        <w:t xml:space="preserve">                </w:t>
      </w:r>
      <w:r w:rsidRPr="00C148F2">
        <w:rPr>
          <w:rFonts w:ascii="Arial" w:hAnsi="Arial" w:cs="Arial"/>
          <w:color w:val="000000"/>
          <w:sz w:val="20"/>
          <w:szCs w:val="20"/>
        </w:rPr>
        <w:t xml:space="preserve">Fecha de Envío: </w:t>
      </w:r>
      <w:r>
        <w:rPr>
          <w:rFonts w:ascii="Arial" w:hAnsi="Arial" w:cs="Arial"/>
          <w:color w:val="000000"/>
          <w:sz w:val="20"/>
          <w:szCs w:val="20"/>
        </w:rPr>
        <w:t>5/3/2026</w:t>
      </w:r>
      <w:r w:rsidRPr="00C148F2">
        <w:rPr>
          <w:rFonts w:ascii="Arial" w:hAnsi="Arial" w:cs="Arial"/>
          <w:color w:val="000000"/>
          <w:sz w:val="20"/>
          <w:szCs w:val="20"/>
        </w:rPr>
        <w:t xml:space="preserve">   </w:t>
      </w:r>
      <w:r>
        <w:rPr>
          <w:rFonts w:ascii="Arial" w:hAnsi="Arial" w:cs="Arial"/>
          <w:color w:val="000000"/>
          <w:sz w:val="20"/>
          <w:szCs w:val="20"/>
        </w:rPr>
        <w:t>23</w:t>
      </w:r>
      <w:r w:rsidRPr="00C148F2">
        <w:rPr>
          <w:rFonts w:ascii="Arial" w:hAnsi="Arial" w:cs="Arial"/>
          <w:color w:val="000000"/>
          <w:sz w:val="20"/>
          <w:szCs w:val="20"/>
        </w:rPr>
        <w:t>:</w:t>
      </w:r>
      <w:r>
        <w:rPr>
          <w:rFonts w:ascii="Arial" w:hAnsi="Arial" w:cs="Arial"/>
          <w:color w:val="000000"/>
          <w:sz w:val="20"/>
          <w:szCs w:val="20"/>
        </w:rPr>
        <w:t>05</w:t>
      </w:r>
    </w:p>
    <w:p w14:paraId="1533C2DF" w14:textId="77777777" w:rsidR="00525EF9" w:rsidRPr="00C148F2" w:rsidRDefault="00525EF9" w:rsidP="00525EF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w:t>
      </w:r>
    </w:p>
    <w:p w14:paraId="3AB2CF88" w14:textId="45F73F75" w:rsidR="00525EF9" w:rsidRPr="00525EF9" w:rsidRDefault="00525EF9" w:rsidP="00525EF9">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¿Tiempo en días de la boleta de garantía de seriedad de propuesta? Especificar si debe</w:t>
      </w:r>
      <w:r w:rsidR="00495FAE">
        <w:rPr>
          <w:rFonts w:ascii="Arial" w:hAnsi="Arial" w:cs="Arial"/>
          <w:color w:val="000000"/>
          <w:sz w:val="20"/>
          <w:szCs w:val="20"/>
          <w:lang w:val="es-MX" w:eastAsia="es-BO"/>
        </w:rPr>
        <w:t xml:space="preserve"> referir</w:t>
      </w:r>
      <w:r w:rsidRPr="00525EF9">
        <w:rPr>
          <w:rFonts w:ascii="Arial" w:hAnsi="Arial" w:cs="Arial"/>
          <w:color w:val="000000"/>
          <w:sz w:val="20"/>
          <w:szCs w:val="20"/>
          <w:lang w:val="es-MX" w:eastAsia="es-BO"/>
        </w:rPr>
        <w:t xml:space="preserve"> a nombre de </w:t>
      </w:r>
      <w:r w:rsidRPr="00525EF9">
        <w:rPr>
          <w:rFonts w:ascii="Arial" w:hAnsi="Arial" w:cs="Arial"/>
          <w:b/>
          <w:bCs/>
          <w:color w:val="000000"/>
          <w:sz w:val="20"/>
          <w:szCs w:val="20"/>
          <w:lang w:val="es-MX" w:eastAsia="es-BO"/>
        </w:rPr>
        <w:t>CAJA DE SALUD DE LA BANCA PRIVADA o CAJA DE SALUD DE LA BANCA PRIVADA -NAC</w:t>
      </w:r>
    </w:p>
    <w:p w14:paraId="6F87AA2E" w14:textId="77777777" w:rsidR="00525EF9" w:rsidRPr="00C148F2" w:rsidRDefault="00525EF9" w:rsidP="00525EF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298996D" w14:textId="17E41442" w:rsidR="00525EF9" w:rsidRDefault="00525EF9" w:rsidP="00525EF9">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El tiempo se</w:t>
      </w:r>
      <w:r w:rsidR="00495FAE">
        <w:rPr>
          <w:rFonts w:ascii="Arial" w:hAnsi="Arial" w:cs="Arial"/>
          <w:color w:val="000000"/>
          <w:sz w:val="20"/>
          <w:szCs w:val="20"/>
          <w:lang w:val="es-BO" w:eastAsia="es-BO"/>
        </w:rPr>
        <w:t xml:space="preserve"> detalla </w:t>
      </w:r>
      <w:r>
        <w:rPr>
          <w:rFonts w:ascii="Arial" w:hAnsi="Arial" w:cs="Arial"/>
          <w:color w:val="000000"/>
          <w:sz w:val="20"/>
          <w:szCs w:val="20"/>
          <w:lang w:val="es-BO" w:eastAsia="es-BO"/>
        </w:rPr>
        <w:t>en el punto 16 del Pliego de Condiciones y es de 90 días calendario computados a partir de la fecha de presentación de propuestas</w:t>
      </w:r>
      <w:r w:rsidR="00495FAE">
        <w:rPr>
          <w:rFonts w:ascii="Arial" w:hAnsi="Arial" w:cs="Arial"/>
          <w:color w:val="000000"/>
          <w:sz w:val="20"/>
          <w:szCs w:val="20"/>
          <w:lang w:val="es-BO" w:eastAsia="es-BO"/>
        </w:rPr>
        <w:t>. E</w:t>
      </w:r>
      <w:r>
        <w:rPr>
          <w:rFonts w:ascii="Arial" w:hAnsi="Arial" w:cs="Arial"/>
          <w:color w:val="000000"/>
          <w:sz w:val="20"/>
          <w:szCs w:val="20"/>
          <w:lang w:val="es-BO" w:eastAsia="es-BO"/>
        </w:rPr>
        <w:t xml:space="preserve">l nombre se </w:t>
      </w:r>
      <w:r w:rsidR="00495FAE">
        <w:rPr>
          <w:rFonts w:ascii="Arial" w:hAnsi="Arial" w:cs="Arial"/>
          <w:color w:val="000000"/>
          <w:sz w:val="20"/>
          <w:szCs w:val="20"/>
          <w:lang w:val="es-BO" w:eastAsia="es-BO"/>
        </w:rPr>
        <w:t>refiere</w:t>
      </w:r>
      <w:r>
        <w:rPr>
          <w:rFonts w:ascii="Arial" w:hAnsi="Arial" w:cs="Arial"/>
          <w:color w:val="000000"/>
          <w:sz w:val="20"/>
          <w:szCs w:val="20"/>
          <w:lang w:val="es-BO" w:eastAsia="es-BO"/>
        </w:rPr>
        <w:t xml:space="preserve"> en la segunda página del pliego: </w:t>
      </w:r>
      <w:r w:rsidRPr="00330464">
        <w:rPr>
          <w:rFonts w:ascii="Arial" w:hAnsi="Arial" w:cs="Arial"/>
          <w:b/>
          <w:bCs/>
          <w:color w:val="000000"/>
          <w:sz w:val="20"/>
          <w:szCs w:val="20"/>
          <w:lang w:val="es-BO" w:eastAsia="es-BO"/>
        </w:rPr>
        <w:t>CAJA DE SALUD DE LA BANCA PRIVADA</w:t>
      </w:r>
      <w:r>
        <w:rPr>
          <w:rFonts w:ascii="Arial" w:hAnsi="Arial" w:cs="Arial"/>
          <w:color w:val="000000"/>
          <w:sz w:val="20"/>
          <w:szCs w:val="20"/>
          <w:lang w:val="es-BO" w:eastAsia="es-BO"/>
        </w:rPr>
        <w:t>.</w:t>
      </w:r>
    </w:p>
    <w:p w14:paraId="7342C808" w14:textId="77777777" w:rsidR="00525EF9" w:rsidRPr="00C148F2" w:rsidRDefault="00525EF9" w:rsidP="00525EF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w:t>
      </w:r>
    </w:p>
    <w:p w14:paraId="1C1C4E2A" w14:textId="77777777" w:rsidR="00525EF9" w:rsidRDefault="00525EF9" w:rsidP="00525EF9">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¿El marcado de los productos debe ser en envase primario y secundario?</w:t>
      </w:r>
    </w:p>
    <w:p w14:paraId="4225A646" w14:textId="77777777" w:rsidR="000312C9" w:rsidRDefault="000312C9" w:rsidP="000312C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0FA7E53" w14:textId="2B08D690" w:rsidR="000312C9" w:rsidRPr="000312C9" w:rsidRDefault="000312C9" w:rsidP="000312C9">
      <w:pPr>
        <w:spacing w:line="276" w:lineRule="auto"/>
        <w:jc w:val="both"/>
        <w:rPr>
          <w:rFonts w:ascii="Arial" w:hAnsi="Arial" w:cs="Arial"/>
          <w:color w:val="000000"/>
          <w:sz w:val="20"/>
          <w:szCs w:val="20"/>
          <w:lang w:val="es-BO" w:eastAsia="es-BO"/>
        </w:rPr>
      </w:pPr>
      <w:r w:rsidRPr="000312C9">
        <w:rPr>
          <w:rFonts w:ascii="Arial" w:hAnsi="Arial" w:cs="Arial"/>
          <w:color w:val="000000"/>
          <w:sz w:val="20"/>
          <w:szCs w:val="20"/>
          <w:lang w:val="es-BO" w:eastAsia="es-BO"/>
        </w:rPr>
        <w:t xml:space="preserve">Si, debe ser en envase primario y secundario </w:t>
      </w:r>
    </w:p>
    <w:p w14:paraId="0220D459" w14:textId="122BFE4A" w:rsidR="000312C9" w:rsidRPr="00C148F2" w:rsidRDefault="000312C9" w:rsidP="000312C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3B0E91">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w:t>
      </w:r>
    </w:p>
    <w:p w14:paraId="2AB25CAA" w14:textId="77777777" w:rsidR="000312C9" w:rsidRPr="00525EF9" w:rsidRDefault="000312C9" w:rsidP="000312C9">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¿Se puede hacer una excepción para productos que cuentan con adhesivo de seguridad (para acceder al envase primario se debe romper este adhesivo) y solo marcar el envase secundario?</w:t>
      </w:r>
    </w:p>
    <w:p w14:paraId="64221CCE" w14:textId="77777777" w:rsidR="000312C9" w:rsidRDefault="000312C9" w:rsidP="000312C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5B594FB" w14:textId="24D142BD" w:rsidR="000312C9" w:rsidRPr="000312C9" w:rsidRDefault="0028756F" w:rsidP="000312C9">
      <w:pPr>
        <w:pStyle w:val="Sinespaciado"/>
        <w:jc w:val="both"/>
        <w:rPr>
          <w:rFonts w:ascii="Arial" w:hAnsi="Arial" w:cs="Arial"/>
          <w:color w:val="000000"/>
          <w:lang w:val="es-MX" w:eastAsia="es-BO"/>
        </w:rPr>
      </w:pPr>
      <w:r>
        <w:rPr>
          <w:rFonts w:ascii="Arial" w:hAnsi="Arial" w:cs="Arial"/>
          <w:color w:val="000000"/>
          <w:lang w:val="es-MX" w:eastAsia="es-BO"/>
        </w:rPr>
        <w:t xml:space="preserve">En el Pliego de </w:t>
      </w:r>
      <w:r w:rsidR="00330464">
        <w:rPr>
          <w:rFonts w:ascii="Arial" w:hAnsi="Arial" w:cs="Arial"/>
          <w:color w:val="000000"/>
          <w:lang w:val="es-MX" w:eastAsia="es-BO"/>
        </w:rPr>
        <w:t xml:space="preserve">Condiciones. - </w:t>
      </w:r>
      <w:r w:rsidR="000312C9" w:rsidRPr="000312C9">
        <w:rPr>
          <w:rFonts w:ascii="Arial" w:hAnsi="Arial" w:cs="Arial"/>
          <w:color w:val="000000"/>
          <w:lang w:val="es-MX" w:eastAsia="es-BO"/>
        </w:rPr>
        <w:t xml:space="preserve">Punto 3 ENVASES DE LOS </w:t>
      </w:r>
      <w:r w:rsidR="00777AD5" w:rsidRPr="000312C9">
        <w:rPr>
          <w:rFonts w:ascii="Arial" w:hAnsi="Arial" w:cs="Arial"/>
          <w:color w:val="000000"/>
          <w:lang w:val="es-MX" w:eastAsia="es-BO"/>
        </w:rPr>
        <w:t>PRODUCTOS</w:t>
      </w:r>
      <w:r w:rsidR="00777AD5">
        <w:rPr>
          <w:rFonts w:ascii="Arial" w:hAnsi="Arial" w:cs="Arial"/>
          <w:color w:val="000000"/>
          <w:lang w:val="es-MX" w:eastAsia="es-BO"/>
        </w:rPr>
        <w:t>, Pág.</w:t>
      </w:r>
      <w:r w:rsidR="000312C9" w:rsidRPr="000312C9">
        <w:rPr>
          <w:rFonts w:ascii="Arial" w:hAnsi="Arial" w:cs="Arial"/>
          <w:color w:val="000000"/>
          <w:lang w:val="es-MX" w:eastAsia="es-BO"/>
        </w:rPr>
        <w:t xml:space="preserve"> 26</w:t>
      </w:r>
      <w:r>
        <w:rPr>
          <w:rFonts w:ascii="Arial" w:hAnsi="Arial" w:cs="Arial"/>
          <w:color w:val="000000"/>
          <w:lang w:val="es-MX" w:eastAsia="es-BO"/>
        </w:rPr>
        <w:t xml:space="preserve"> -</w:t>
      </w:r>
      <w:r w:rsidR="000312C9" w:rsidRPr="000312C9">
        <w:rPr>
          <w:rFonts w:ascii="Arial" w:hAnsi="Arial" w:cs="Arial"/>
          <w:color w:val="000000"/>
          <w:lang w:val="es-MX" w:eastAsia="es-BO"/>
        </w:rPr>
        <w:t> Nota: En cumplimiento a las Buenas Prácticas de Manufactura y a la Normativa de Control de Calidad de laboratorios fabricantes no es recomendable violar el precinto de seguridad, de aquellos medicamentos que así presentaren, por tanto, no deben llevar la leyenda de Prohibida su Venta – Propiedad de la Caja de Salud de la Banca Privada en el envase primario (adjuntar respaldos).</w:t>
      </w:r>
      <w:r>
        <w:rPr>
          <w:rFonts w:ascii="Arial" w:hAnsi="Arial" w:cs="Arial"/>
          <w:color w:val="000000"/>
          <w:lang w:val="es-MX" w:eastAsia="es-BO"/>
        </w:rPr>
        <w:t xml:space="preserve"> Incluye Dispositivos </w:t>
      </w:r>
      <w:r w:rsidR="00330464">
        <w:rPr>
          <w:rFonts w:ascii="Arial" w:hAnsi="Arial" w:cs="Arial"/>
          <w:color w:val="000000"/>
          <w:lang w:val="es-MX" w:eastAsia="es-BO"/>
        </w:rPr>
        <w:t>Médicos</w:t>
      </w:r>
      <w:r>
        <w:rPr>
          <w:rFonts w:ascii="Arial" w:hAnsi="Arial" w:cs="Arial"/>
          <w:color w:val="000000"/>
          <w:lang w:val="es-MX" w:eastAsia="es-BO"/>
        </w:rPr>
        <w:t>.</w:t>
      </w:r>
    </w:p>
    <w:p w14:paraId="7B9C8B09" w14:textId="3AD43637" w:rsidR="000312C9" w:rsidRPr="00C148F2" w:rsidRDefault="000312C9" w:rsidP="000312C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3B0E91">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w:t>
      </w:r>
    </w:p>
    <w:p w14:paraId="3F8ED8C6" w14:textId="0C9D4EFB" w:rsidR="000312C9" w:rsidRPr="00525EF9" w:rsidRDefault="000312C9" w:rsidP="000312C9">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Detallar los documentos que acompañan a los productos para las entrega</w:t>
      </w:r>
      <w:r w:rsidR="007E255F">
        <w:rPr>
          <w:rFonts w:ascii="Arial" w:hAnsi="Arial" w:cs="Arial"/>
          <w:color w:val="000000"/>
          <w:sz w:val="20"/>
          <w:szCs w:val="20"/>
          <w:lang w:val="es-MX" w:eastAsia="es-BO"/>
        </w:rPr>
        <w:t>s</w:t>
      </w:r>
      <w:r w:rsidRPr="00525EF9">
        <w:rPr>
          <w:rFonts w:ascii="Arial" w:hAnsi="Arial" w:cs="Arial"/>
          <w:color w:val="000000"/>
          <w:sz w:val="20"/>
          <w:szCs w:val="20"/>
          <w:lang w:val="es-MX" w:eastAsia="es-BO"/>
        </w:rPr>
        <w:t xml:space="preserve"> en cada regional</w:t>
      </w:r>
    </w:p>
    <w:p w14:paraId="661EEB2F" w14:textId="77777777" w:rsidR="000312C9" w:rsidRDefault="000312C9" w:rsidP="000312C9">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6C514F8" w14:textId="77777777" w:rsidR="000312C9" w:rsidRDefault="000312C9" w:rsidP="000312C9">
      <w:pPr>
        <w:pStyle w:val="Sinespaciado"/>
        <w:jc w:val="both"/>
        <w:rPr>
          <w:rFonts w:ascii="Arial" w:hAnsi="Arial" w:cs="Arial"/>
          <w:color w:val="000000"/>
          <w:lang w:val="es-MX" w:eastAsia="es-BO"/>
        </w:rPr>
      </w:pPr>
      <w:r>
        <w:rPr>
          <w:rFonts w:ascii="Arial" w:hAnsi="Arial" w:cs="Arial"/>
          <w:color w:val="000000"/>
          <w:lang w:val="es-MX" w:eastAsia="es-BO"/>
        </w:rPr>
        <w:t xml:space="preserve">Los documentos que se deben presentar son: </w:t>
      </w:r>
    </w:p>
    <w:p w14:paraId="7DEF07D3" w14:textId="77777777" w:rsidR="000312C9" w:rsidRDefault="000312C9" w:rsidP="000312C9">
      <w:pPr>
        <w:pStyle w:val="Sinespaciado"/>
        <w:numPr>
          <w:ilvl w:val="0"/>
          <w:numId w:val="17"/>
        </w:numPr>
        <w:jc w:val="both"/>
        <w:rPr>
          <w:rFonts w:ascii="Arial" w:hAnsi="Arial" w:cs="Arial"/>
          <w:color w:val="000000"/>
          <w:lang w:val="es-BO" w:eastAsia="es-BO"/>
        </w:rPr>
      </w:pPr>
      <w:r w:rsidRPr="000312C9">
        <w:rPr>
          <w:rFonts w:ascii="Arial" w:hAnsi="Arial" w:cs="Arial"/>
          <w:color w:val="000000"/>
          <w:lang w:val="es-BO" w:eastAsia="es-BO"/>
        </w:rPr>
        <w:t>Cuadro de distribución</w:t>
      </w:r>
    </w:p>
    <w:p w14:paraId="47002C8A" w14:textId="77777777" w:rsidR="000312C9" w:rsidRDefault="000312C9" w:rsidP="000312C9">
      <w:pPr>
        <w:pStyle w:val="Sinespaciado"/>
        <w:numPr>
          <w:ilvl w:val="0"/>
          <w:numId w:val="17"/>
        </w:numPr>
        <w:jc w:val="both"/>
        <w:rPr>
          <w:rFonts w:ascii="Arial" w:hAnsi="Arial" w:cs="Arial"/>
          <w:color w:val="000000"/>
          <w:lang w:val="es-BO" w:eastAsia="es-BO"/>
        </w:rPr>
      </w:pPr>
      <w:r w:rsidRPr="000312C9">
        <w:rPr>
          <w:rFonts w:ascii="Arial" w:hAnsi="Arial" w:cs="Arial"/>
          <w:color w:val="000000"/>
          <w:lang w:val="es-BO" w:eastAsia="es-BO"/>
        </w:rPr>
        <w:t>Nota de Remisión</w:t>
      </w:r>
    </w:p>
    <w:p w14:paraId="725F24FE" w14:textId="77777777" w:rsidR="000312C9" w:rsidRDefault="000312C9" w:rsidP="000312C9">
      <w:pPr>
        <w:pStyle w:val="Sinespaciado"/>
        <w:numPr>
          <w:ilvl w:val="0"/>
          <w:numId w:val="17"/>
        </w:numPr>
        <w:jc w:val="both"/>
        <w:rPr>
          <w:rFonts w:ascii="Arial" w:hAnsi="Arial" w:cs="Arial"/>
          <w:color w:val="000000"/>
          <w:lang w:val="es-BO" w:eastAsia="es-BO"/>
        </w:rPr>
      </w:pPr>
      <w:r w:rsidRPr="000312C9">
        <w:rPr>
          <w:rFonts w:ascii="Arial" w:hAnsi="Arial" w:cs="Arial"/>
          <w:color w:val="000000"/>
          <w:lang w:val="es-BO" w:eastAsia="es-BO"/>
        </w:rPr>
        <w:t>Certificado de control de calidad del producto y del lote entregado</w:t>
      </w:r>
    </w:p>
    <w:p w14:paraId="49561236" w14:textId="77777777" w:rsidR="000312C9" w:rsidRDefault="000312C9" w:rsidP="000312C9">
      <w:pPr>
        <w:pStyle w:val="Sinespaciado"/>
        <w:numPr>
          <w:ilvl w:val="0"/>
          <w:numId w:val="17"/>
        </w:numPr>
        <w:jc w:val="both"/>
        <w:rPr>
          <w:rFonts w:ascii="Arial" w:hAnsi="Arial" w:cs="Arial"/>
          <w:color w:val="000000"/>
          <w:lang w:val="es-BO" w:eastAsia="es-BO"/>
        </w:rPr>
      </w:pPr>
      <w:r w:rsidRPr="000312C9">
        <w:rPr>
          <w:rFonts w:ascii="Arial" w:hAnsi="Arial" w:cs="Arial"/>
          <w:color w:val="000000"/>
          <w:lang w:val="es-BO" w:eastAsia="es-BO"/>
        </w:rPr>
        <w:t>Carta de compromiso de cambio de productos con vida útil menor a 24 meses</w:t>
      </w:r>
    </w:p>
    <w:p w14:paraId="52D04A35" w14:textId="2FED9ABD" w:rsidR="000312C9" w:rsidRPr="000312C9" w:rsidRDefault="000312C9" w:rsidP="000312C9">
      <w:pPr>
        <w:pStyle w:val="Sinespaciado"/>
        <w:numPr>
          <w:ilvl w:val="0"/>
          <w:numId w:val="17"/>
        </w:numPr>
        <w:jc w:val="both"/>
        <w:rPr>
          <w:rFonts w:ascii="Arial" w:hAnsi="Arial" w:cs="Arial"/>
          <w:color w:val="000000"/>
          <w:lang w:val="es-BO" w:eastAsia="es-BO"/>
        </w:rPr>
      </w:pPr>
      <w:r w:rsidRPr="000312C9">
        <w:rPr>
          <w:rFonts w:ascii="Arial" w:hAnsi="Arial" w:cs="Arial"/>
          <w:color w:val="000000"/>
          <w:lang w:val="es-BO" w:eastAsia="es-BO"/>
        </w:rPr>
        <w:t>Registros Sanitarios vigentes</w:t>
      </w:r>
    </w:p>
    <w:p w14:paraId="2DA048C7" w14:textId="3B097BF6"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3B0E91">
        <w:rPr>
          <w:rFonts w:ascii="Arial" w:hAnsi="Arial" w:cs="Arial"/>
          <w:b/>
          <w:bCs/>
          <w:color w:val="000000"/>
          <w:sz w:val="20"/>
          <w:szCs w:val="20"/>
          <w:lang w:val="es-BO" w:eastAsia="es-BO"/>
        </w:rPr>
        <w:t>:</w:t>
      </w:r>
    </w:p>
    <w:p w14:paraId="7914C0B9" w14:textId="6867888A" w:rsidR="003B0E91" w:rsidRPr="003B0E91" w:rsidRDefault="003B0E91" w:rsidP="003B0E91">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Detallar los documentos que debemos entregar para poder solicitar el pago</w:t>
      </w:r>
    </w:p>
    <w:p w14:paraId="2C326F85" w14:textId="77777777"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76ABD94B" w14:textId="44FC082E" w:rsidR="003B0E91" w:rsidRPr="003B0E91" w:rsidRDefault="0028756F" w:rsidP="003B0E91">
      <w:p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 xml:space="preserve">Previa </w:t>
      </w:r>
      <w:r w:rsidR="00777AD5">
        <w:rPr>
          <w:rFonts w:ascii="Arial" w:hAnsi="Arial" w:cs="Arial"/>
          <w:color w:val="000000"/>
          <w:sz w:val="20"/>
          <w:szCs w:val="20"/>
          <w:lang w:val="es-BO" w:eastAsia="es-BO"/>
        </w:rPr>
        <w:t xml:space="preserve">revisión </w:t>
      </w:r>
      <w:r w:rsidR="00777AD5" w:rsidRPr="003B0E91">
        <w:rPr>
          <w:rFonts w:ascii="Arial" w:hAnsi="Arial" w:cs="Arial"/>
          <w:color w:val="000000"/>
          <w:sz w:val="20"/>
          <w:szCs w:val="20"/>
          <w:lang w:val="es-BO" w:eastAsia="es-BO"/>
        </w:rPr>
        <w:t>con</w:t>
      </w:r>
      <w:r w:rsidR="003B0E91" w:rsidRPr="003B0E91">
        <w:rPr>
          <w:rFonts w:ascii="Arial" w:hAnsi="Arial" w:cs="Arial"/>
          <w:color w:val="000000"/>
          <w:sz w:val="20"/>
          <w:szCs w:val="20"/>
          <w:lang w:val="es-BO" w:eastAsia="es-BO"/>
        </w:rPr>
        <w:t xml:space="preserve"> la Unidad </w:t>
      </w:r>
      <w:r>
        <w:rPr>
          <w:rFonts w:ascii="Arial" w:hAnsi="Arial" w:cs="Arial"/>
          <w:color w:val="000000"/>
          <w:sz w:val="20"/>
          <w:szCs w:val="20"/>
          <w:lang w:val="es-BO" w:eastAsia="es-BO"/>
        </w:rPr>
        <w:t xml:space="preserve">Nacional de Farmacia </w:t>
      </w:r>
      <w:r w:rsidR="003B0E91" w:rsidRPr="003B0E91">
        <w:rPr>
          <w:rFonts w:ascii="Arial" w:hAnsi="Arial" w:cs="Arial"/>
          <w:color w:val="000000"/>
          <w:sz w:val="20"/>
          <w:szCs w:val="20"/>
          <w:lang w:val="es-BO" w:eastAsia="es-BO"/>
        </w:rPr>
        <w:t>de la siguiente documentación: </w:t>
      </w:r>
    </w:p>
    <w:p w14:paraId="37F0A846" w14:textId="77777777" w:rsidR="00B92245" w:rsidRDefault="003B0E91" w:rsidP="003B0E91">
      <w:pPr>
        <w:pStyle w:val="Prrafodelista"/>
        <w:numPr>
          <w:ilvl w:val="1"/>
          <w:numId w:val="18"/>
        </w:numPr>
        <w:spacing w:line="276" w:lineRule="auto"/>
        <w:jc w:val="both"/>
        <w:rPr>
          <w:rFonts w:ascii="Arial" w:hAnsi="Arial" w:cs="Arial"/>
          <w:color w:val="000000"/>
          <w:sz w:val="20"/>
          <w:szCs w:val="20"/>
          <w:lang w:val="es-BO" w:eastAsia="es-BO"/>
        </w:rPr>
      </w:pPr>
      <w:r w:rsidRPr="003B0E91">
        <w:rPr>
          <w:rFonts w:ascii="Arial" w:hAnsi="Arial" w:cs="Arial"/>
          <w:color w:val="000000"/>
          <w:sz w:val="20"/>
          <w:szCs w:val="20"/>
          <w:lang w:val="es-BO" w:eastAsia="es-BO"/>
        </w:rPr>
        <w:t xml:space="preserve">Actas de conformidad de entrega </w:t>
      </w:r>
    </w:p>
    <w:p w14:paraId="2C7A59CA" w14:textId="469E70CD" w:rsidR="00B92245" w:rsidRDefault="00B92245" w:rsidP="003B0E91">
      <w:pPr>
        <w:pStyle w:val="Prrafodelista"/>
        <w:numPr>
          <w:ilvl w:val="1"/>
          <w:numId w:val="18"/>
        </w:numPr>
        <w:spacing w:line="276" w:lineRule="auto"/>
        <w:jc w:val="both"/>
        <w:rPr>
          <w:rFonts w:ascii="Arial" w:hAnsi="Arial" w:cs="Arial"/>
          <w:color w:val="000000"/>
          <w:sz w:val="20"/>
          <w:szCs w:val="20"/>
          <w:lang w:val="es-BO" w:eastAsia="es-BO"/>
        </w:rPr>
      </w:pPr>
      <w:r>
        <w:rPr>
          <w:rFonts w:ascii="Arial" w:hAnsi="Arial" w:cs="Arial"/>
          <w:color w:val="000000"/>
          <w:sz w:val="20"/>
          <w:szCs w:val="20"/>
          <w:lang w:val="es-BO" w:eastAsia="es-BO"/>
        </w:rPr>
        <w:t>N</w:t>
      </w:r>
      <w:r w:rsidR="003B0E91" w:rsidRPr="003B0E91">
        <w:rPr>
          <w:rFonts w:ascii="Arial" w:hAnsi="Arial" w:cs="Arial"/>
          <w:color w:val="000000"/>
          <w:sz w:val="20"/>
          <w:szCs w:val="20"/>
          <w:lang w:val="es-BO" w:eastAsia="es-BO"/>
        </w:rPr>
        <w:t xml:space="preserve">ota de remisión </w:t>
      </w:r>
      <w:r>
        <w:rPr>
          <w:rFonts w:ascii="Arial" w:hAnsi="Arial" w:cs="Arial"/>
          <w:color w:val="000000"/>
          <w:sz w:val="20"/>
          <w:szCs w:val="20"/>
          <w:lang w:val="es-BO" w:eastAsia="es-BO"/>
        </w:rPr>
        <w:t>del proveedor</w:t>
      </w:r>
    </w:p>
    <w:p w14:paraId="39BBF959" w14:textId="4E118561" w:rsidR="003B0E91" w:rsidRPr="003B0E91" w:rsidRDefault="00B92245" w:rsidP="00330464">
      <w:pPr>
        <w:pStyle w:val="Prrafodelista"/>
        <w:spacing w:line="276" w:lineRule="auto"/>
        <w:ind w:left="1440"/>
        <w:jc w:val="both"/>
        <w:rPr>
          <w:rFonts w:ascii="Arial" w:hAnsi="Arial" w:cs="Arial"/>
          <w:color w:val="000000"/>
          <w:sz w:val="20"/>
          <w:szCs w:val="20"/>
          <w:lang w:val="es-BO" w:eastAsia="es-BO"/>
        </w:rPr>
      </w:pPr>
      <w:r>
        <w:rPr>
          <w:rFonts w:ascii="Arial" w:hAnsi="Arial" w:cs="Arial"/>
          <w:color w:val="000000"/>
          <w:sz w:val="20"/>
          <w:szCs w:val="20"/>
          <w:lang w:val="es-BO" w:eastAsia="es-BO"/>
        </w:rPr>
        <w:t>Posteriormente adjuntar:</w:t>
      </w:r>
    </w:p>
    <w:p w14:paraId="308D3631" w14:textId="5C8588A4" w:rsidR="00B92245" w:rsidRDefault="00B92245" w:rsidP="00B92245">
      <w:pPr>
        <w:pStyle w:val="Prrafodelista"/>
        <w:spacing w:line="276" w:lineRule="auto"/>
        <w:ind w:left="1440"/>
        <w:jc w:val="both"/>
        <w:rPr>
          <w:rFonts w:ascii="Arial" w:hAnsi="Arial" w:cs="Arial"/>
          <w:color w:val="000000"/>
          <w:sz w:val="20"/>
          <w:szCs w:val="20"/>
          <w:lang w:val="es-BO" w:eastAsia="es-BO"/>
        </w:rPr>
      </w:pPr>
      <w:r w:rsidRPr="00B92245">
        <w:rPr>
          <w:rFonts w:ascii="Arial" w:hAnsi="Arial" w:cs="Arial"/>
          <w:color w:val="000000"/>
          <w:sz w:val="20"/>
          <w:szCs w:val="20"/>
          <w:lang w:val="es-BO" w:eastAsia="es-BO"/>
        </w:rPr>
        <w:t>N</w:t>
      </w:r>
      <w:r w:rsidR="003B0E91" w:rsidRPr="00B92245">
        <w:rPr>
          <w:rFonts w:ascii="Arial" w:hAnsi="Arial" w:cs="Arial"/>
          <w:color w:val="000000"/>
          <w:sz w:val="20"/>
          <w:szCs w:val="20"/>
          <w:lang w:val="es-BO" w:eastAsia="es-BO"/>
        </w:rPr>
        <w:t xml:space="preserve">ota de solicitud de pago dirigida a la máxima autoridad del proceso </w:t>
      </w:r>
      <w:r w:rsidRPr="00B92245">
        <w:rPr>
          <w:rFonts w:ascii="Arial" w:hAnsi="Arial" w:cs="Arial"/>
          <w:color w:val="000000"/>
          <w:sz w:val="20"/>
          <w:szCs w:val="20"/>
          <w:lang w:val="es-BO" w:eastAsia="es-BO"/>
        </w:rPr>
        <w:t>–</w:t>
      </w:r>
      <w:r w:rsidR="003B0E91" w:rsidRPr="00B92245">
        <w:rPr>
          <w:rFonts w:ascii="Arial" w:hAnsi="Arial" w:cs="Arial"/>
          <w:color w:val="000000"/>
          <w:sz w:val="20"/>
          <w:szCs w:val="20"/>
          <w:lang w:val="es-BO" w:eastAsia="es-BO"/>
        </w:rPr>
        <w:t xml:space="preserve"> Gerente</w:t>
      </w:r>
      <w:r w:rsidRPr="00B92245">
        <w:rPr>
          <w:rFonts w:ascii="Arial" w:hAnsi="Arial" w:cs="Arial"/>
          <w:color w:val="000000"/>
          <w:sz w:val="20"/>
          <w:szCs w:val="20"/>
          <w:lang w:val="es-BO" w:eastAsia="es-BO"/>
        </w:rPr>
        <w:t xml:space="preserve"> </w:t>
      </w:r>
      <w:r w:rsidR="003B0E91" w:rsidRPr="00B92245">
        <w:rPr>
          <w:rFonts w:ascii="Arial" w:hAnsi="Arial" w:cs="Arial"/>
          <w:color w:val="000000"/>
          <w:sz w:val="20"/>
          <w:szCs w:val="20"/>
          <w:lang w:val="es-BO" w:eastAsia="es-BO"/>
        </w:rPr>
        <w:t>Administrativo Financiero</w:t>
      </w:r>
    </w:p>
    <w:p w14:paraId="286BB2A3" w14:textId="3401CEDF" w:rsidR="00B92245" w:rsidRDefault="003B0E91" w:rsidP="00B92245">
      <w:pPr>
        <w:pStyle w:val="Prrafodelista"/>
        <w:spacing w:line="276" w:lineRule="auto"/>
        <w:ind w:left="1440"/>
        <w:jc w:val="both"/>
        <w:rPr>
          <w:rFonts w:ascii="Arial" w:hAnsi="Arial" w:cs="Arial"/>
          <w:color w:val="000000"/>
          <w:sz w:val="20"/>
          <w:szCs w:val="20"/>
          <w:lang w:val="es-BO" w:eastAsia="es-BO"/>
        </w:rPr>
      </w:pPr>
      <w:r w:rsidRPr="00B92245">
        <w:rPr>
          <w:rFonts w:ascii="Arial" w:hAnsi="Arial" w:cs="Arial"/>
          <w:color w:val="000000"/>
          <w:sz w:val="20"/>
          <w:szCs w:val="20"/>
          <w:lang w:val="es-BO" w:eastAsia="es-BO"/>
        </w:rPr>
        <w:t>Contrato suscrito</w:t>
      </w:r>
    </w:p>
    <w:p w14:paraId="38C65ECC" w14:textId="319F4EEB" w:rsidR="003B0E91" w:rsidRPr="00B92245" w:rsidRDefault="003B0E91" w:rsidP="00330464">
      <w:pPr>
        <w:pStyle w:val="Prrafodelista"/>
        <w:spacing w:line="276" w:lineRule="auto"/>
        <w:ind w:left="1440"/>
        <w:jc w:val="both"/>
        <w:rPr>
          <w:rFonts w:ascii="Arial" w:hAnsi="Arial" w:cs="Arial"/>
          <w:color w:val="000000"/>
          <w:sz w:val="20"/>
          <w:szCs w:val="20"/>
          <w:lang w:val="es-BO" w:eastAsia="es-BO"/>
        </w:rPr>
      </w:pPr>
      <w:r w:rsidRPr="00B92245">
        <w:rPr>
          <w:rFonts w:ascii="Arial" w:hAnsi="Arial" w:cs="Arial"/>
          <w:color w:val="000000"/>
          <w:sz w:val="20"/>
          <w:szCs w:val="20"/>
          <w:lang w:val="es-BO" w:eastAsia="es-BO"/>
        </w:rPr>
        <w:t>Factura original y fotocopia de la misma.</w:t>
      </w:r>
    </w:p>
    <w:p w14:paraId="290784EB" w14:textId="79DCEFF6"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3B0E91">
        <w:rPr>
          <w:rFonts w:ascii="Arial" w:hAnsi="Arial" w:cs="Arial"/>
          <w:b/>
          <w:bCs/>
          <w:color w:val="000000"/>
          <w:sz w:val="20"/>
          <w:szCs w:val="20"/>
          <w:lang w:val="es-BO" w:eastAsia="es-BO"/>
        </w:rPr>
        <w:t>:</w:t>
      </w:r>
    </w:p>
    <w:p w14:paraId="446C33BB" w14:textId="111E03E9" w:rsidR="003B0E91" w:rsidRPr="003B0E91" w:rsidRDefault="003B0E91" w:rsidP="003B0E91">
      <w:pPr>
        <w:spacing w:line="276" w:lineRule="auto"/>
        <w:jc w:val="both"/>
        <w:rPr>
          <w:rFonts w:ascii="Arial" w:hAnsi="Arial" w:cs="Arial"/>
          <w:color w:val="000000"/>
          <w:sz w:val="20"/>
          <w:szCs w:val="20"/>
          <w:lang w:val="es-BO" w:eastAsia="es-BO"/>
        </w:rPr>
      </w:pPr>
      <w:r w:rsidRPr="003B0E91">
        <w:rPr>
          <w:rFonts w:ascii="Arial" w:hAnsi="Arial" w:cs="Arial"/>
          <w:color w:val="000000"/>
          <w:sz w:val="20"/>
          <w:szCs w:val="20"/>
          <w:lang w:val="es-BO" w:eastAsia="es-BO"/>
        </w:rPr>
        <w:t>En base a la fluctuación del tipo de cambio solicito se considere No mantener el precio por e</w:t>
      </w:r>
      <w:r>
        <w:rPr>
          <w:rFonts w:ascii="Arial" w:hAnsi="Arial" w:cs="Arial"/>
          <w:color w:val="000000"/>
          <w:sz w:val="20"/>
          <w:szCs w:val="20"/>
          <w:lang w:val="es-BO" w:eastAsia="es-BO"/>
        </w:rPr>
        <w:t>l</w:t>
      </w:r>
      <w:r w:rsidRPr="003B0E91">
        <w:rPr>
          <w:rFonts w:ascii="Arial" w:hAnsi="Arial" w:cs="Arial"/>
          <w:color w:val="000000"/>
          <w:sz w:val="20"/>
          <w:szCs w:val="20"/>
          <w:lang w:val="es-BO" w:eastAsia="es-BO"/>
        </w:rPr>
        <w:t xml:space="preserve"> resto de la gestión, también tener en cuenta la situación geopolítica actual donde es probable que las materias primas de los productos sufran un alza. Solicitamos que este punto de los documentos de la propuesta técnica se modifique:  Carta de Compromiso de mantener durante una gestión, el precio unitario de los productos </w:t>
      </w:r>
      <w:r w:rsidRPr="003B0E91">
        <w:rPr>
          <w:rFonts w:ascii="Arial" w:hAnsi="Arial" w:cs="Arial"/>
          <w:color w:val="000000"/>
          <w:sz w:val="20"/>
          <w:szCs w:val="20"/>
          <w:lang w:val="es-BO" w:eastAsia="es-BO"/>
        </w:rPr>
        <w:lastRenderedPageBreak/>
        <w:t>ofertados que sean adjudicados por la CSBP, de manera que la Caja de Salud de la Banca Privada, por razones de la tendencia a incrementar el volumen de atención que brinda, pueda requerir realizar mediante ordenes de pedido hasta un 80% más de la cantidad licitada y adjudicada Formulario N°11. La misma estará a cargo de Almacén de Farmacia previa coordinación con la unidad de presupuesto (emisión de certificación presupuestaria), Bienes y Servicios (para la emisión de orden de pedido) y con el visto bueno de Jefatura Médica.</w:t>
      </w:r>
    </w:p>
    <w:p w14:paraId="5B85F025" w14:textId="77777777" w:rsid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04B31F89" w14:textId="3F821FAF" w:rsidR="00AA25CB" w:rsidRPr="003B0E91" w:rsidRDefault="00AA25CB" w:rsidP="003B0E91">
      <w:pPr>
        <w:spacing w:line="276" w:lineRule="auto"/>
        <w:jc w:val="both"/>
        <w:rPr>
          <w:rFonts w:ascii="Arial" w:hAnsi="Arial" w:cs="Arial"/>
          <w:b/>
          <w:bCs/>
          <w:color w:val="000000"/>
          <w:sz w:val="20"/>
          <w:szCs w:val="20"/>
          <w:lang w:val="es-BO" w:eastAsia="es-BO"/>
        </w:rPr>
      </w:pPr>
      <w:r w:rsidRPr="00D9782E">
        <w:rPr>
          <w:rFonts w:ascii="Arial" w:hAnsi="Arial" w:cs="Arial"/>
          <w:color w:val="000000"/>
          <w:sz w:val="20"/>
          <w:szCs w:val="20"/>
          <w:lang w:val="es-BO" w:eastAsia="es-BO"/>
        </w:rPr>
        <w:t>El precio unitario adjudicado se mantendrá fijo durante la gestión</w:t>
      </w:r>
      <w:r>
        <w:rPr>
          <w:rFonts w:ascii="Arial" w:hAnsi="Arial" w:cs="Arial"/>
          <w:color w:val="000000"/>
          <w:sz w:val="20"/>
          <w:szCs w:val="20"/>
          <w:lang w:val="es-BO" w:eastAsia="es-BO"/>
        </w:rPr>
        <w:t xml:space="preserve">. La entidad puede requerir </w:t>
      </w:r>
      <w:r>
        <w:rPr>
          <w:rFonts w:ascii="Arial" w:hAnsi="Arial" w:cs="Arial"/>
          <w:color w:val="000000"/>
          <w:sz w:val="20"/>
          <w:szCs w:val="20"/>
          <w:lang w:val="es-MX" w:eastAsia="es-BO"/>
        </w:rPr>
        <w:t>hasta un 30% más de los mismos.</w:t>
      </w:r>
    </w:p>
    <w:p w14:paraId="66760B72" w14:textId="3471C2F5"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7</w:t>
      </w:r>
      <w:r w:rsidRPr="003B0E91">
        <w:rPr>
          <w:rFonts w:ascii="Arial" w:hAnsi="Arial" w:cs="Arial"/>
          <w:b/>
          <w:bCs/>
          <w:color w:val="000000"/>
          <w:sz w:val="20"/>
          <w:szCs w:val="20"/>
          <w:lang w:val="es-BO" w:eastAsia="es-BO"/>
        </w:rPr>
        <w:t>:</w:t>
      </w:r>
    </w:p>
    <w:p w14:paraId="11EBCE00" w14:textId="77777777" w:rsidR="003B0E91" w:rsidRDefault="003B0E91" w:rsidP="003B0E91">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Los formularios 3 y 11 son contradictorios</w:t>
      </w:r>
    </w:p>
    <w:p w14:paraId="547C7F5B" w14:textId="77777777"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158A549B" w14:textId="77777777" w:rsidR="003B0E91" w:rsidRDefault="003B0E91" w:rsidP="000312C9">
      <w:pPr>
        <w:spacing w:line="276" w:lineRule="auto"/>
        <w:jc w:val="both"/>
        <w:rPr>
          <w:rFonts w:ascii="Arial" w:hAnsi="Arial" w:cs="Arial"/>
          <w:color w:val="000000"/>
          <w:sz w:val="20"/>
          <w:szCs w:val="20"/>
          <w:lang w:val="es-MX" w:eastAsia="es-BO"/>
        </w:rPr>
      </w:pPr>
      <w:r>
        <w:rPr>
          <w:rFonts w:ascii="Arial" w:hAnsi="Arial" w:cs="Arial"/>
          <w:color w:val="000000"/>
          <w:sz w:val="20"/>
          <w:szCs w:val="20"/>
          <w:lang w:val="es-MX" w:eastAsia="es-BO"/>
        </w:rPr>
        <w:t xml:space="preserve">El Formulario numero 3 hace referencia a la mantención del precio de la oferta y debe ser igual o superior a lo indicado en el Pliego de Condiciones, que se explica en el punto 16. </w:t>
      </w:r>
    </w:p>
    <w:p w14:paraId="638527F9" w14:textId="4931CB67" w:rsidR="003B0E91" w:rsidRDefault="003B0E91" w:rsidP="003B0E91">
      <w:pPr>
        <w:spacing w:line="276" w:lineRule="auto"/>
        <w:jc w:val="both"/>
        <w:rPr>
          <w:rFonts w:ascii="Arial" w:hAnsi="Arial" w:cs="Arial"/>
          <w:color w:val="000000"/>
          <w:sz w:val="20"/>
          <w:szCs w:val="20"/>
          <w:lang w:val="es-MX" w:eastAsia="es-BO"/>
        </w:rPr>
      </w:pPr>
      <w:r>
        <w:rPr>
          <w:rFonts w:ascii="Arial" w:hAnsi="Arial" w:cs="Arial"/>
          <w:color w:val="000000"/>
          <w:sz w:val="20"/>
          <w:szCs w:val="20"/>
          <w:lang w:val="es-MX" w:eastAsia="es-BO"/>
        </w:rPr>
        <w:t>Y el formulario 11 es la mantención del precio para proveer</w:t>
      </w:r>
      <w:r w:rsidR="00AA25CB">
        <w:rPr>
          <w:rFonts w:ascii="Arial" w:hAnsi="Arial" w:cs="Arial"/>
          <w:color w:val="000000"/>
          <w:sz w:val="20"/>
          <w:szCs w:val="20"/>
          <w:lang w:val="es-MX" w:eastAsia="es-BO"/>
        </w:rPr>
        <w:t xml:space="preserve"> durante una gestión computable a partir de la emisión del contrato. (365 </w:t>
      </w:r>
      <w:r w:rsidR="00330464">
        <w:rPr>
          <w:rFonts w:ascii="Arial" w:hAnsi="Arial" w:cs="Arial"/>
          <w:color w:val="000000"/>
          <w:sz w:val="20"/>
          <w:szCs w:val="20"/>
          <w:lang w:val="es-MX" w:eastAsia="es-BO"/>
        </w:rPr>
        <w:t>días</w:t>
      </w:r>
      <w:r w:rsidR="00AA25CB">
        <w:rPr>
          <w:rFonts w:ascii="Arial" w:hAnsi="Arial" w:cs="Arial"/>
          <w:color w:val="000000"/>
          <w:sz w:val="20"/>
          <w:szCs w:val="20"/>
          <w:lang w:val="es-MX" w:eastAsia="es-BO"/>
        </w:rPr>
        <w:t xml:space="preserve"> calendario)</w:t>
      </w:r>
      <w:r>
        <w:rPr>
          <w:rFonts w:ascii="Arial" w:hAnsi="Arial" w:cs="Arial"/>
          <w:color w:val="000000"/>
          <w:sz w:val="20"/>
          <w:szCs w:val="20"/>
          <w:lang w:val="es-MX" w:eastAsia="es-BO"/>
        </w:rPr>
        <w:t xml:space="preserve"> </w:t>
      </w:r>
    </w:p>
    <w:p w14:paraId="25D0B582" w14:textId="115359BA"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8</w:t>
      </w:r>
      <w:r w:rsidRPr="003B0E91">
        <w:rPr>
          <w:rFonts w:ascii="Arial" w:hAnsi="Arial" w:cs="Arial"/>
          <w:b/>
          <w:bCs/>
          <w:color w:val="000000"/>
          <w:sz w:val="20"/>
          <w:szCs w:val="20"/>
          <w:lang w:val="es-BO" w:eastAsia="es-BO"/>
        </w:rPr>
        <w:t>:</w:t>
      </w:r>
    </w:p>
    <w:p w14:paraId="77CBB899" w14:textId="77777777" w:rsidR="003B0E91" w:rsidRPr="003B0E91" w:rsidRDefault="003B0E91" w:rsidP="003B0E91">
      <w:pPr>
        <w:spacing w:line="276" w:lineRule="auto"/>
        <w:jc w:val="both"/>
        <w:rPr>
          <w:rFonts w:ascii="Arial" w:hAnsi="Arial" w:cs="Arial"/>
          <w:color w:val="000000"/>
          <w:sz w:val="20"/>
          <w:szCs w:val="20"/>
          <w:lang w:val="es-MX" w:eastAsia="es-BO"/>
        </w:rPr>
      </w:pPr>
      <w:r w:rsidRPr="003B0E91">
        <w:rPr>
          <w:rFonts w:ascii="Arial" w:hAnsi="Arial" w:cs="Arial"/>
          <w:color w:val="000000"/>
          <w:sz w:val="20"/>
          <w:szCs w:val="20"/>
          <w:lang w:val="es-MX" w:eastAsia="es-BO"/>
        </w:rPr>
        <w:t>Por favor aclarar en este punto lo resaltado en amarillo</w:t>
      </w:r>
      <w:r w:rsidRPr="003B0E91">
        <w:rPr>
          <w:rFonts w:ascii="Arial" w:hAnsi="Arial" w:cs="Arial"/>
          <w:b/>
          <w:bCs/>
          <w:color w:val="000000"/>
          <w:sz w:val="20"/>
          <w:szCs w:val="20"/>
          <w:lang w:val="es-MX" w:eastAsia="es-BO"/>
        </w:rPr>
        <w:t>:  </w:t>
      </w:r>
      <w:r w:rsidRPr="003B0E91">
        <w:rPr>
          <w:rFonts w:ascii="Arial" w:hAnsi="Arial" w:cs="Arial"/>
          <w:color w:val="000000"/>
          <w:sz w:val="20"/>
          <w:szCs w:val="20"/>
          <w:lang w:val="es-MX" w:eastAsia="es-BO"/>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622C3290" w14:textId="77777777"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545F45C9" w14:textId="1E0C10D1" w:rsidR="003B0E91" w:rsidRPr="003B0E91" w:rsidRDefault="003B0E91" w:rsidP="003B0E91">
      <w:pPr>
        <w:spacing w:line="276" w:lineRule="auto"/>
        <w:jc w:val="both"/>
        <w:rPr>
          <w:rFonts w:ascii="Arial" w:hAnsi="Arial" w:cs="Arial"/>
          <w:color w:val="000000"/>
          <w:sz w:val="20"/>
          <w:szCs w:val="20"/>
          <w:lang w:val="es-MX" w:eastAsia="es-BO"/>
        </w:rPr>
      </w:pPr>
      <w:r w:rsidRPr="003B0E91">
        <w:rPr>
          <w:rFonts w:ascii="Arial" w:hAnsi="Arial" w:cs="Arial"/>
          <w:color w:val="000000"/>
          <w:sz w:val="20"/>
          <w:szCs w:val="20"/>
          <w:lang w:val="es-MX" w:eastAsia="es-BO"/>
        </w:rPr>
        <w:t>En caso de no poder presentar la muestra del producto ofertado deben adjuntar obligatoriamente el catálogo y la documentación que identifique al producto</w:t>
      </w:r>
    </w:p>
    <w:p w14:paraId="733D3549" w14:textId="32F2E2B0"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9</w:t>
      </w:r>
      <w:r w:rsidRPr="003B0E91">
        <w:rPr>
          <w:rFonts w:ascii="Arial" w:hAnsi="Arial" w:cs="Arial"/>
          <w:b/>
          <w:bCs/>
          <w:color w:val="000000"/>
          <w:sz w:val="20"/>
          <w:szCs w:val="20"/>
          <w:lang w:val="es-BO" w:eastAsia="es-BO"/>
        </w:rPr>
        <w:t>:</w:t>
      </w:r>
    </w:p>
    <w:p w14:paraId="44B2D46C" w14:textId="77777777" w:rsidR="003B0E91" w:rsidRPr="003B0E91" w:rsidRDefault="003B0E91" w:rsidP="003B0E91">
      <w:pPr>
        <w:spacing w:line="276" w:lineRule="auto"/>
        <w:jc w:val="both"/>
        <w:rPr>
          <w:rFonts w:ascii="Arial" w:hAnsi="Arial" w:cs="Arial"/>
          <w:color w:val="000000"/>
          <w:sz w:val="20"/>
          <w:szCs w:val="20"/>
          <w:lang w:val="es-MX" w:eastAsia="es-BO"/>
        </w:rPr>
      </w:pPr>
      <w:r w:rsidRPr="003B0E91">
        <w:rPr>
          <w:rFonts w:ascii="Arial" w:hAnsi="Arial" w:cs="Arial"/>
          <w:color w:val="000000"/>
          <w:sz w:val="20"/>
          <w:szCs w:val="20"/>
          <w:lang w:val="es-MX" w:eastAsia="es-BO"/>
        </w:rPr>
        <w:t>¿Los certificados de Empresa vigente y de Inspección se puede presentar copia simple?</w:t>
      </w:r>
    </w:p>
    <w:p w14:paraId="0EAC2F2F" w14:textId="77777777"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00B11B4F" w14:textId="2F19945F" w:rsidR="003B0E91" w:rsidRDefault="003B0E91" w:rsidP="003B0E91">
      <w:pPr>
        <w:spacing w:line="276" w:lineRule="auto"/>
        <w:jc w:val="both"/>
        <w:rPr>
          <w:rFonts w:ascii="Arial" w:hAnsi="Arial" w:cs="Arial"/>
          <w:color w:val="000000"/>
          <w:sz w:val="20"/>
          <w:szCs w:val="20"/>
          <w:lang w:val="es-MX" w:eastAsia="es-BO"/>
        </w:rPr>
      </w:pPr>
      <w:r w:rsidRPr="003B0E91">
        <w:rPr>
          <w:rFonts w:ascii="Arial" w:hAnsi="Arial" w:cs="Arial"/>
          <w:color w:val="000000"/>
          <w:sz w:val="20"/>
          <w:szCs w:val="20"/>
          <w:lang w:eastAsia="es-BO"/>
        </w:rPr>
        <w:t>Si, pueden presentar fotocopia simple</w:t>
      </w:r>
    </w:p>
    <w:p w14:paraId="24E09E74" w14:textId="71981EA9"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10</w:t>
      </w:r>
      <w:r w:rsidRPr="003B0E91">
        <w:rPr>
          <w:rFonts w:ascii="Arial" w:hAnsi="Arial" w:cs="Arial"/>
          <w:b/>
          <w:bCs/>
          <w:color w:val="000000"/>
          <w:sz w:val="20"/>
          <w:szCs w:val="20"/>
          <w:lang w:val="es-BO" w:eastAsia="es-BO"/>
        </w:rPr>
        <w:t>:</w:t>
      </w:r>
    </w:p>
    <w:p w14:paraId="7EF05689" w14:textId="39311A08" w:rsidR="003B0E91" w:rsidRPr="003B0E91" w:rsidRDefault="003B0E91" w:rsidP="003B0E91">
      <w:pPr>
        <w:spacing w:line="276" w:lineRule="auto"/>
        <w:jc w:val="both"/>
        <w:rPr>
          <w:rFonts w:ascii="Arial" w:hAnsi="Arial" w:cs="Arial"/>
          <w:color w:val="000000"/>
          <w:sz w:val="20"/>
          <w:szCs w:val="20"/>
          <w:lang w:val="es-MX" w:eastAsia="es-BO"/>
        </w:rPr>
      </w:pPr>
      <w:r w:rsidRPr="003B0E91">
        <w:rPr>
          <w:rFonts w:ascii="Arial" w:hAnsi="Arial" w:cs="Arial"/>
          <w:color w:val="000000"/>
          <w:sz w:val="20"/>
          <w:szCs w:val="20"/>
          <w:lang w:val="es-MX" w:eastAsia="es-BO"/>
        </w:rPr>
        <w:t>Solicitamos que sea una sola entrega</w:t>
      </w:r>
      <w:r w:rsidR="0026366B">
        <w:rPr>
          <w:rFonts w:ascii="Arial" w:hAnsi="Arial" w:cs="Arial"/>
          <w:color w:val="000000"/>
          <w:sz w:val="20"/>
          <w:szCs w:val="20"/>
          <w:lang w:val="es-MX" w:eastAsia="es-BO"/>
        </w:rPr>
        <w:t>,</w:t>
      </w:r>
      <w:r w:rsidRPr="003B0E91">
        <w:rPr>
          <w:rFonts w:ascii="Arial" w:hAnsi="Arial" w:cs="Arial"/>
          <w:color w:val="000000"/>
          <w:sz w:val="20"/>
          <w:szCs w:val="20"/>
          <w:lang w:val="es-MX" w:eastAsia="es-BO"/>
        </w:rPr>
        <w:t xml:space="preserve"> con un tiempo de entrega </w:t>
      </w:r>
      <w:r w:rsidR="0026366B">
        <w:rPr>
          <w:rFonts w:ascii="Arial" w:hAnsi="Arial" w:cs="Arial"/>
          <w:color w:val="000000"/>
          <w:sz w:val="20"/>
          <w:szCs w:val="20"/>
          <w:lang w:val="es-MX" w:eastAsia="es-BO"/>
        </w:rPr>
        <w:t xml:space="preserve">de </w:t>
      </w:r>
      <w:r w:rsidRPr="003B0E91">
        <w:rPr>
          <w:rFonts w:ascii="Arial" w:hAnsi="Arial" w:cs="Arial"/>
          <w:color w:val="000000"/>
          <w:sz w:val="20"/>
          <w:szCs w:val="20"/>
          <w:lang w:val="es-MX" w:eastAsia="es-BO"/>
        </w:rPr>
        <w:t>90 días con la posibilidad de entregar antes de lo estipulado.</w:t>
      </w:r>
    </w:p>
    <w:p w14:paraId="31906F4B" w14:textId="77777777" w:rsidR="003B0E91" w:rsidRPr="003B0E91" w:rsidRDefault="003B0E91" w:rsidP="003B0E91">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6BBD64D6" w14:textId="2931C8A6" w:rsidR="003B0E91" w:rsidRPr="003B0E91" w:rsidRDefault="003B0E91" w:rsidP="003B0E91">
      <w:pPr>
        <w:spacing w:line="276" w:lineRule="auto"/>
        <w:jc w:val="both"/>
        <w:rPr>
          <w:rFonts w:ascii="Arial" w:hAnsi="Arial" w:cs="Arial"/>
          <w:color w:val="000000"/>
          <w:sz w:val="20"/>
          <w:szCs w:val="20"/>
          <w:lang w:val="es-BO" w:eastAsia="es-BO"/>
        </w:rPr>
      </w:pPr>
      <w:r w:rsidRPr="003B0E91">
        <w:rPr>
          <w:rFonts w:ascii="Arial" w:hAnsi="Arial" w:cs="Arial"/>
          <w:color w:val="000000"/>
          <w:sz w:val="20"/>
          <w:szCs w:val="20"/>
          <w:lang w:val="es-BO" w:eastAsia="es-BO"/>
        </w:rPr>
        <w:t>En página 20 cláusula 33 PLAZO DE ENTREGA</w:t>
      </w:r>
      <w:r>
        <w:rPr>
          <w:rFonts w:ascii="Arial" w:hAnsi="Arial" w:cs="Arial"/>
          <w:color w:val="000000"/>
          <w:sz w:val="20"/>
          <w:szCs w:val="20"/>
          <w:lang w:val="es-BO" w:eastAsia="es-BO"/>
        </w:rPr>
        <w:t xml:space="preserve">, </w:t>
      </w:r>
      <w:r w:rsidR="0026366B">
        <w:rPr>
          <w:rFonts w:ascii="Arial" w:hAnsi="Arial" w:cs="Arial"/>
          <w:color w:val="000000"/>
          <w:sz w:val="20"/>
          <w:szCs w:val="20"/>
          <w:lang w:val="es-BO" w:eastAsia="es-BO"/>
        </w:rPr>
        <w:t xml:space="preserve">indica </w:t>
      </w:r>
      <w:r w:rsidRPr="003B0E91">
        <w:rPr>
          <w:rFonts w:ascii="Arial" w:hAnsi="Arial" w:cs="Arial"/>
          <w:color w:val="000000"/>
          <w:sz w:val="20"/>
          <w:szCs w:val="20"/>
          <w:lang w:val="es-BO" w:eastAsia="es-BO"/>
        </w:rPr>
        <w:t xml:space="preserve">40 días calendario a partir de la fecha de la emisión del contrato. </w:t>
      </w:r>
      <w:r w:rsidR="003E7E66" w:rsidRPr="003B0E91">
        <w:rPr>
          <w:rFonts w:ascii="Arial" w:hAnsi="Arial" w:cs="Arial"/>
          <w:color w:val="000000"/>
          <w:sz w:val="20"/>
          <w:szCs w:val="20"/>
          <w:lang w:val="es-BO" w:eastAsia="es-BO"/>
        </w:rPr>
        <w:t>Pág.</w:t>
      </w:r>
      <w:r w:rsidRPr="003B0E91">
        <w:rPr>
          <w:rFonts w:ascii="Arial" w:hAnsi="Arial" w:cs="Arial"/>
          <w:color w:val="000000"/>
          <w:sz w:val="20"/>
          <w:szCs w:val="20"/>
          <w:lang w:val="es-BO" w:eastAsia="es-BO"/>
        </w:rPr>
        <w:t xml:space="preserve"> 20 del Pliego de</w:t>
      </w:r>
      <w:r w:rsidR="003E7E66">
        <w:rPr>
          <w:rFonts w:ascii="Arial" w:hAnsi="Arial" w:cs="Arial"/>
          <w:color w:val="000000"/>
          <w:sz w:val="20"/>
          <w:szCs w:val="20"/>
          <w:lang w:val="es-BO" w:eastAsia="es-BO"/>
        </w:rPr>
        <w:t xml:space="preserve"> </w:t>
      </w:r>
      <w:r w:rsidRPr="003B0E91">
        <w:rPr>
          <w:rFonts w:ascii="Arial" w:hAnsi="Arial" w:cs="Arial"/>
          <w:color w:val="000000"/>
          <w:sz w:val="20"/>
          <w:szCs w:val="20"/>
          <w:lang w:val="es-BO" w:eastAsia="es-BO"/>
        </w:rPr>
        <w:t>Condiciones</w:t>
      </w:r>
    </w:p>
    <w:p w14:paraId="513C4521" w14:textId="77777777" w:rsidR="003E7E66" w:rsidRDefault="003E7E66" w:rsidP="003E7E66">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11</w:t>
      </w:r>
      <w:r w:rsidRPr="003B0E91">
        <w:rPr>
          <w:rFonts w:ascii="Arial" w:hAnsi="Arial" w:cs="Arial"/>
          <w:b/>
          <w:bCs/>
          <w:color w:val="000000"/>
          <w:sz w:val="20"/>
          <w:szCs w:val="20"/>
          <w:lang w:val="es-BO" w:eastAsia="es-BO"/>
        </w:rPr>
        <w:t>:</w:t>
      </w:r>
    </w:p>
    <w:p w14:paraId="044790A2" w14:textId="1A7B977E" w:rsidR="003E7E66" w:rsidRPr="003B0E91" w:rsidRDefault="003E7E66" w:rsidP="003E7E66">
      <w:pPr>
        <w:spacing w:line="276" w:lineRule="auto"/>
        <w:jc w:val="both"/>
        <w:rPr>
          <w:rFonts w:ascii="Arial" w:hAnsi="Arial" w:cs="Arial"/>
          <w:b/>
          <w:bCs/>
          <w:color w:val="000000"/>
          <w:sz w:val="20"/>
          <w:szCs w:val="20"/>
          <w:lang w:val="es-BO" w:eastAsia="es-BO"/>
        </w:rPr>
      </w:pPr>
      <w:r w:rsidRPr="003E7E66">
        <w:rPr>
          <w:rFonts w:ascii="Arial" w:hAnsi="Arial" w:cs="Arial"/>
          <w:color w:val="000000"/>
          <w:sz w:val="20"/>
          <w:szCs w:val="20"/>
          <w:lang w:val="es-BO" w:eastAsia="es-BO"/>
        </w:rPr>
        <w:t>¿</w:t>
      </w:r>
      <w:r w:rsidRPr="003E7E66">
        <w:rPr>
          <w:rFonts w:ascii="Arial" w:hAnsi="Arial" w:cs="Arial"/>
          <w:color w:val="000000"/>
          <w:sz w:val="20"/>
          <w:szCs w:val="20"/>
          <w:lang w:val="es-MX" w:eastAsia="es-BO"/>
        </w:rPr>
        <w:t>Cuál es la fecha estipulada para la firma de contrato?</w:t>
      </w:r>
    </w:p>
    <w:p w14:paraId="4884593D" w14:textId="77777777" w:rsidR="003E7E66" w:rsidRPr="003B0E91" w:rsidRDefault="003E7E66" w:rsidP="003E7E66">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Respuesta: </w:t>
      </w:r>
    </w:p>
    <w:p w14:paraId="582B90AC" w14:textId="126EF1B7" w:rsidR="003B0E91" w:rsidRDefault="003E7E66" w:rsidP="003B0E91">
      <w:pPr>
        <w:spacing w:line="276" w:lineRule="auto"/>
        <w:jc w:val="both"/>
        <w:rPr>
          <w:rFonts w:ascii="Arial" w:hAnsi="Arial" w:cs="Arial"/>
          <w:color w:val="000000"/>
          <w:sz w:val="20"/>
          <w:szCs w:val="20"/>
          <w:lang w:val="es-MX" w:eastAsia="es-BO"/>
        </w:rPr>
      </w:pPr>
      <w:r>
        <w:rPr>
          <w:rFonts w:ascii="Arial" w:hAnsi="Arial" w:cs="Arial"/>
          <w:color w:val="000000"/>
          <w:sz w:val="20"/>
          <w:szCs w:val="20"/>
          <w:lang w:val="es-MX" w:eastAsia="es-BO"/>
        </w:rPr>
        <w:t xml:space="preserve">La fecha estimada de firma de contrato será el 27 de abril. </w:t>
      </w:r>
    </w:p>
    <w:p w14:paraId="11A0EDCD" w14:textId="17F72E0C" w:rsidR="003E7E66" w:rsidRDefault="003E7E66" w:rsidP="003E7E66">
      <w:pPr>
        <w:spacing w:line="276" w:lineRule="auto"/>
        <w:jc w:val="both"/>
        <w:rPr>
          <w:rFonts w:ascii="Arial" w:hAnsi="Arial" w:cs="Arial"/>
          <w:b/>
          <w:bCs/>
          <w:color w:val="000000"/>
          <w:sz w:val="20"/>
          <w:szCs w:val="20"/>
          <w:lang w:val="es-BO" w:eastAsia="es-BO"/>
        </w:rPr>
      </w:pPr>
      <w:r w:rsidRPr="003B0E91">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12</w:t>
      </w:r>
      <w:r w:rsidRPr="003B0E91">
        <w:rPr>
          <w:rFonts w:ascii="Arial" w:hAnsi="Arial" w:cs="Arial"/>
          <w:b/>
          <w:bCs/>
          <w:color w:val="000000"/>
          <w:sz w:val="20"/>
          <w:szCs w:val="20"/>
          <w:lang w:val="es-BO" w:eastAsia="es-BO"/>
        </w:rPr>
        <w:t>:</w:t>
      </w:r>
    </w:p>
    <w:p w14:paraId="412BB952" w14:textId="77777777" w:rsidR="003E7E66" w:rsidRPr="00525EF9" w:rsidRDefault="003E7E66" w:rsidP="003E7E66">
      <w:pPr>
        <w:spacing w:line="276" w:lineRule="auto"/>
        <w:jc w:val="both"/>
        <w:rPr>
          <w:rFonts w:ascii="Arial" w:hAnsi="Arial" w:cs="Arial"/>
          <w:color w:val="000000"/>
          <w:sz w:val="20"/>
          <w:szCs w:val="20"/>
          <w:lang w:val="es-MX" w:eastAsia="es-BO"/>
        </w:rPr>
      </w:pPr>
      <w:r w:rsidRPr="00525EF9">
        <w:rPr>
          <w:rFonts w:ascii="Arial" w:hAnsi="Arial" w:cs="Arial"/>
          <w:color w:val="000000"/>
          <w:sz w:val="20"/>
          <w:szCs w:val="20"/>
          <w:lang w:val="es-MX" w:eastAsia="es-BO"/>
        </w:rPr>
        <w:t>Especificar el numero de 200 dosis por frasco según liname de los siguientes ítems:</w:t>
      </w:r>
    </w:p>
    <w:p w14:paraId="457147D8" w14:textId="116F165E" w:rsidR="003E7E66" w:rsidRPr="00525EF9" w:rsidRDefault="003E7E66" w:rsidP="003E7E66">
      <w:pPr>
        <w:spacing w:line="276" w:lineRule="auto"/>
        <w:rPr>
          <w:rFonts w:ascii="Arial" w:hAnsi="Arial" w:cs="Arial"/>
          <w:color w:val="000000"/>
          <w:sz w:val="20"/>
          <w:szCs w:val="20"/>
          <w:lang w:val="es-MX" w:eastAsia="es-BO"/>
        </w:rPr>
      </w:pPr>
      <w:r w:rsidRPr="00525EF9">
        <w:rPr>
          <w:rFonts w:ascii="Arial" w:hAnsi="Arial" w:cs="Arial"/>
          <w:color w:val="000000"/>
          <w:sz w:val="20"/>
          <w:szCs w:val="20"/>
          <w:lang w:val="es-MX" w:eastAsia="es-BO"/>
        </w:rPr>
        <w:t>51         R-03-03            BECLOMETASONA DIPROPIONATO NASAL         50</w:t>
      </w:r>
      <w:r w:rsidRPr="003E7E66">
        <w:rPr>
          <w:rFonts w:ascii="Arial" w:hAnsi="Arial" w:cs="Arial"/>
          <w:color w:val="000000"/>
          <w:sz w:val="20"/>
          <w:szCs w:val="20"/>
          <w:lang w:val="es-MX" w:eastAsia="es-BO"/>
        </w:rPr>
        <w:t xml:space="preserve"> </w:t>
      </w:r>
      <w:r w:rsidRPr="00525EF9">
        <w:rPr>
          <w:rFonts w:ascii="Arial" w:hAnsi="Arial" w:cs="Arial"/>
          <w:color w:val="000000"/>
          <w:sz w:val="20"/>
          <w:szCs w:val="20"/>
          <w:lang w:val="es-MX" w:eastAsia="es-BO"/>
        </w:rPr>
        <w:t>MCG/</w:t>
      </w:r>
      <w:r w:rsidR="00777AD5" w:rsidRPr="00525EF9">
        <w:rPr>
          <w:rFonts w:ascii="Arial" w:hAnsi="Arial" w:cs="Arial"/>
          <w:color w:val="000000"/>
          <w:sz w:val="20"/>
          <w:szCs w:val="20"/>
          <w:lang w:val="es-MX" w:eastAsia="es-BO"/>
        </w:rPr>
        <w:t>INHALACIÓN AEROSOL</w:t>
      </w:r>
      <w:r w:rsidRPr="00525EF9">
        <w:rPr>
          <w:rFonts w:ascii="Arial" w:hAnsi="Arial" w:cs="Arial"/>
          <w:color w:val="000000"/>
          <w:sz w:val="20"/>
          <w:szCs w:val="20"/>
          <w:lang w:val="es-MX" w:eastAsia="es-BO"/>
        </w:rPr>
        <w:t>        FRASCO</w:t>
      </w:r>
    </w:p>
    <w:p w14:paraId="25DE0722" w14:textId="0A23A2B3" w:rsidR="003E7E66" w:rsidRPr="00525EF9" w:rsidRDefault="003E7E66" w:rsidP="003E7E66">
      <w:pPr>
        <w:spacing w:line="276" w:lineRule="auto"/>
        <w:rPr>
          <w:rFonts w:ascii="Arial" w:hAnsi="Arial" w:cs="Arial"/>
          <w:color w:val="000000"/>
          <w:sz w:val="20"/>
          <w:szCs w:val="20"/>
          <w:lang w:val="es-MX" w:eastAsia="es-BO"/>
        </w:rPr>
      </w:pPr>
      <w:r w:rsidRPr="00525EF9">
        <w:rPr>
          <w:rFonts w:ascii="Arial" w:hAnsi="Arial" w:cs="Arial"/>
          <w:color w:val="000000"/>
          <w:sz w:val="20"/>
          <w:szCs w:val="20"/>
          <w:lang w:val="es-MX" w:eastAsia="es-BO"/>
        </w:rPr>
        <w:lastRenderedPageBreak/>
        <w:t>52         R-03-03            BECLOMETASONA DIPROPIONATO ORAL           50 MCG/</w:t>
      </w:r>
      <w:r w:rsidR="00777AD5" w:rsidRPr="00525EF9">
        <w:rPr>
          <w:rFonts w:ascii="Arial" w:hAnsi="Arial" w:cs="Arial"/>
          <w:color w:val="000000"/>
          <w:sz w:val="20"/>
          <w:szCs w:val="20"/>
          <w:lang w:val="es-MX" w:eastAsia="es-BO"/>
        </w:rPr>
        <w:t>INHALACIÓN AEROSOL</w:t>
      </w:r>
      <w:r w:rsidRPr="00525EF9">
        <w:rPr>
          <w:rFonts w:ascii="Arial" w:hAnsi="Arial" w:cs="Arial"/>
          <w:color w:val="000000"/>
          <w:sz w:val="20"/>
          <w:szCs w:val="20"/>
          <w:lang w:val="es-MX" w:eastAsia="es-BO"/>
        </w:rPr>
        <w:t>        FRASCO</w:t>
      </w:r>
    </w:p>
    <w:p w14:paraId="51C458C6" w14:textId="77777777" w:rsidR="003E7E66" w:rsidRPr="00525EF9" w:rsidRDefault="003E7E66" w:rsidP="003E7E66">
      <w:pPr>
        <w:spacing w:line="276" w:lineRule="auto"/>
        <w:rPr>
          <w:rFonts w:ascii="Arial" w:hAnsi="Arial" w:cs="Arial"/>
          <w:color w:val="000000"/>
          <w:sz w:val="20"/>
          <w:szCs w:val="20"/>
          <w:lang w:val="es-MX" w:eastAsia="es-BO"/>
        </w:rPr>
      </w:pPr>
      <w:r w:rsidRPr="00525EF9">
        <w:rPr>
          <w:rFonts w:ascii="Arial" w:hAnsi="Arial" w:cs="Arial"/>
          <w:color w:val="000000"/>
          <w:sz w:val="20"/>
          <w:szCs w:val="20"/>
          <w:lang w:val="es-MX" w:eastAsia="es-BO"/>
        </w:rPr>
        <w:t xml:space="preserve">212      R-03-09            IPRATROPIO BROMURO                                                 20 MCG/DOSIS                 AEROSOL       FRASCO          </w:t>
      </w:r>
    </w:p>
    <w:p w14:paraId="1FCE2901" w14:textId="68CF860C" w:rsidR="003E7E66" w:rsidRPr="003B0E91" w:rsidRDefault="003E7E66" w:rsidP="003E7E66">
      <w:pPr>
        <w:spacing w:line="276" w:lineRule="auto"/>
        <w:jc w:val="both"/>
        <w:rPr>
          <w:rFonts w:ascii="Arial" w:hAnsi="Arial" w:cs="Arial"/>
          <w:color w:val="000000"/>
          <w:sz w:val="20"/>
          <w:szCs w:val="20"/>
          <w:lang w:val="es-MX" w:eastAsia="es-BO"/>
        </w:rPr>
      </w:pPr>
      <w:r w:rsidRPr="003B0E91">
        <w:rPr>
          <w:rFonts w:ascii="Arial" w:hAnsi="Arial" w:cs="Arial"/>
          <w:b/>
          <w:bCs/>
          <w:color w:val="000000"/>
          <w:sz w:val="20"/>
          <w:szCs w:val="20"/>
          <w:lang w:val="es-BO" w:eastAsia="es-BO"/>
        </w:rPr>
        <w:t>Respuesta:</w:t>
      </w:r>
    </w:p>
    <w:p w14:paraId="1423C2DF" w14:textId="2E121AFE" w:rsidR="003B0E91" w:rsidRDefault="003E7E66" w:rsidP="003B0E91">
      <w:pPr>
        <w:spacing w:line="276" w:lineRule="auto"/>
        <w:jc w:val="both"/>
        <w:rPr>
          <w:rFonts w:ascii="Arial" w:hAnsi="Arial" w:cs="Arial"/>
          <w:color w:val="000000"/>
          <w:sz w:val="20"/>
          <w:szCs w:val="20"/>
          <w:lang w:eastAsia="es-BO"/>
        </w:rPr>
      </w:pPr>
      <w:r w:rsidRPr="003E7E66">
        <w:rPr>
          <w:rFonts w:ascii="Arial" w:hAnsi="Arial" w:cs="Arial"/>
          <w:color w:val="000000"/>
          <w:sz w:val="20"/>
          <w:szCs w:val="20"/>
          <w:lang w:eastAsia="es-BO"/>
        </w:rPr>
        <w:t xml:space="preserve">La Oferta deberá ser presentada en función a las especificaciones técnicas del Pliego de </w:t>
      </w:r>
      <w:r w:rsidR="0026366B">
        <w:rPr>
          <w:rFonts w:ascii="Arial" w:hAnsi="Arial" w:cs="Arial"/>
          <w:color w:val="000000"/>
          <w:sz w:val="20"/>
          <w:szCs w:val="20"/>
          <w:lang w:eastAsia="es-BO"/>
        </w:rPr>
        <w:t>C</w:t>
      </w:r>
      <w:r w:rsidRPr="003E7E66">
        <w:rPr>
          <w:rFonts w:ascii="Arial" w:hAnsi="Arial" w:cs="Arial"/>
          <w:color w:val="000000"/>
          <w:sz w:val="20"/>
          <w:szCs w:val="20"/>
          <w:lang w:eastAsia="es-BO"/>
        </w:rPr>
        <w:t>ondiciones y LINAME vigente.</w:t>
      </w:r>
    </w:p>
    <w:p w14:paraId="08775A58" w14:textId="77777777" w:rsidR="0026366B" w:rsidRDefault="0026366B" w:rsidP="003B0E91">
      <w:pPr>
        <w:spacing w:line="276" w:lineRule="auto"/>
        <w:jc w:val="both"/>
        <w:rPr>
          <w:rFonts w:ascii="Arial" w:hAnsi="Arial" w:cs="Arial"/>
          <w:color w:val="000000"/>
          <w:sz w:val="20"/>
          <w:szCs w:val="20"/>
          <w:lang w:val="es-MX" w:eastAsia="es-BO"/>
        </w:rPr>
      </w:pPr>
    </w:p>
    <w:p w14:paraId="49A0610A" w14:textId="09186574" w:rsidR="00F32A99" w:rsidRDefault="00F32A99" w:rsidP="00F63C62">
      <w:pPr>
        <w:spacing w:line="276" w:lineRule="auto"/>
        <w:rPr>
          <w:rFonts w:ascii="Arial" w:hAnsi="Arial" w:cs="Arial"/>
          <w:color w:val="000000"/>
          <w:sz w:val="20"/>
          <w:szCs w:val="20"/>
        </w:rPr>
      </w:pPr>
      <w:r w:rsidRPr="00C148F2">
        <w:rPr>
          <w:rFonts w:ascii="Arial" w:hAnsi="Arial" w:cs="Arial"/>
          <w:color w:val="000000"/>
          <w:sz w:val="20"/>
          <w:szCs w:val="20"/>
        </w:rPr>
        <w:t xml:space="preserve">Dando lectura a las consultas escritas y sus respuestas, se continuó con la Reunión de Aclaración de acuerdo a los siguientes potenciales proponentes presentes en sala: </w:t>
      </w:r>
    </w:p>
    <w:p w14:paraId="5F3B6073" w14:textId="77777777" w:rsidR="0026366B" w:rsidRPr="00C148F2" w:rsidRDefault="0026366B" w:rsidP="00F63C62">
      <w:pPr>
        <w:spacing w:line="276" w:lineRule="auto"/>
        <w:rPr>
          <w:rFonts w:ascii="Arial" w:hAnsi="Arial" w:cs="Arial"/>
          <w:color w:val="000000"/>
          <w:sz w:val="20"/>
          <w:szCs w:val="20"/>
        </w:rPr>
      </w:pPr>
    </w:p>
    <w:p w14:paraId="07D45E11" w14:textId="380B9C9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 PARTICIPANTES</w:t>
      </w:r>
    </w:p>
    <w:tbl>
      <w:tblPr>
        <w:tblStyle w:val="Tablaconcuadrcula"/>
        <w:tblW w:w="0" w:type="auto"/>
        <w:jc w:val="center"/>
        <w:tblLook w:val="04A0" w:firstRow="1" w:lastRow="0" w:firstColumn="1" w:lastColumn="0" w:noHBand="0" w:noVBand="1"/>
      </w:tblPr>
      <w:tblGrid>
        <w:gridCol w:w="3823"/>
        <w:gridCol w:w="4536"/>
      </w:tblGrid>
      <w:tr w:rsidR="00F32A99" w:rsidRPr="00C148F2" w14:paraId="69D368AF" w14:textId="77777777" w:rsidTr="00DE158E">
        <w:trPr>
          <w:jc w:val="center"/>
        </w:trPr>
        <w:tc>
          <w:tcPr>
            <w:tcW w:w="3823" w:type="dxa"/>
          </w:tcPr>
          <w:p w14:paraId="32644DB3" w14:textId="2B79096C"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EMPRESAS</w:t>
            </w:r>
          </w:p>
        </w:tc>
        <w:tc>
          <w:tcPr>
            <w:tcW w:w="4536" w:type="dxa"/>
          </w:tcPr>
          <w:p w14:paraId="4D059289" w14:textId="55AFDA72" w:rsidR="00F32A99" w:rsidRPr="00C148F2" w:rsidRDefault="00F32A99" w:rsidP="00F32A99">
            <w:pPr>
              <w:spacing w:line="276" w:lineRule="auto"/>
              <w:jc w:val="center"/>
              <w:rPr>
                <w:rFonts w:ascii="Arial" w:hAnsi="Arial" w:cs="Arial"/>
                <w:b/>
                <w:bCs/>
                <w:color w:val="000000"/>
                <w:sz w:val="20"/>
                <w:szCs w:val="20"/>
              </w:rPr>
            </w:pPr>
            <w:r w:rsidRPr="00C148F2">
              <w:rPr>
                <w:rFonts w:ascii="Arial" w:hAnsi="Arial" w:cs="Arial"/>
                <w:b/>
                <w:bCs/>
                <w:color w:val="000000"/>
                <w:sz w:val="20"/>
                <w:szCs w:val="20"/>
              </w:rPr>
              <w:t xml:space="preserve">REPRESENTATES </w:t>
            </w:r>
          </w:p>
        </w:tc>
      </w:tr>
      <w:tr w:rsidR="00F32A99" w:rsidRPr="00C148F2" w14:paraId="1453FDE4" w14:textId="77777777" w:rsidTr="00DE158E">
        <w:trPr>
          <w:jc w:val="center"/>
        </w:trPr>
        <w:tc>
          <w:tcPr>
            <w:tcW w:w="3823" w:type="dxa"/>
          </w:tcPr>
          <w:p w14:paraId="6E63F663" w14:textId="66511325"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GEDESA</w:t>
            </w:r>
            <w:r w:rsidR="0026366B">
              <w:rPr>
                <w:rFonts w:ascii="Arial" w:hAnsi="Arial" w:cs="Arial"/>
                <w:color w:val="000000"/>
                <w:sz w:val="20"/>
                <w:szCs w:val="20"/>
              </w:rPr>
              <w:t xml:space="preserve"> LTDA.</w:t>
            </w:r>
          </w:p>
        </w:tc>
        <w:tc>
          <w:tcPr>
            <w:tcW w:w="4536" w:type="dxa"/>
          </w:tcPr>
          <w:p w14:paraId="0BF014A0" w14:textId="1DF81284"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 xml:space="preserve">MARIEL VILLA </w:t>
            </w:r>
          </w:p>
        </w:tc>
      </w:tr>
      <w:tr w:rsidR="00F32A99" w:rsidRPr="00C148F2" w14:paraId="4762A4F0" w14:textId="77777777" w:rsidTr="00DE158E">
        <w:trPr>
          <w:jc w:val="center"/>
        </w:trPr>
        <w:tc>
          <w:tcPr>
            <w:tcW w:w="3823" w:type="dxa"/>
          </w:tcPr>
          <w:p w14:paraId="753FDD68" w14:textId="06188076" w:rsidR="00F32A99" w:rsidRPr="00C148F2" w:rsidRDefault="005B755B" w:rsidP="00F32A99">
            <w:pPr>
              <w:spacing w:line="276" w:lineRule="auto"/>
              <w:rPr>
                <w:rFonts w:ascii="Arial" w:hAnsi="Arial" w:cs="Arial"/>
                <w:color w:val="000000"/>
                <w:sz w:val="20"/>
                <w:szCs w:val="20"/>
              </w:rPr>
            </w:pPr>
            <w:r w:rsidRPr="005B755B">
              <w:rPr>
                <w:rFonts w:ascii="Arial" w:hAnsi="Arial" w:cs="Arial"/>
                <w:color w:val="000000"/>
                <w:sz w:val="20"/>
                <w:szCs w:val="20"/>
              </w:rPr>
              <w:t>CYGEN LABS</w:t>
            </w:r>
          </w:p>
        </w:tc>
        <w:tc>
          <w:tcPr>
            <w:tcW w:w="4536" w:type="dxa"/>
          </w:tcPr>
          <w:p w14:paraId="2E1DC6DC" w14:textId="56AFFB54" w:rsidR="00F32A99" w:rsidRPr="00C148F2" w:rsidRDefault="005B755B" w:rsidP="00F32A99">
            <w:pPr>
              <w:spacing w:line="276" w:lineRule="auto"/>
              <w:rPr>
                <w:rFonts w:ascii="Arial" w:hAnsi="Arial" w:cs="Arial"/>
                <w:color w:val="000000"/>
                <w:sz w:val="20"/>
                <w:szCs w:val="20"/>
              </w:rPr>
            </w:pPr>
            <w:r w:rsidRPr="005B755B">
              <w:rPr>
                <w:rFonts w:ascii="Arial" w:hAnsi="Arial" w:cs="Arial"/>
                <w:color w:val="000000"/>
                <w:sz w:val="20"/>
                <w:szCs w:val="20"/>
              </w:rPr>
              <w:t>ANA GABRIEL JUCHASARA VELÁSQUE</w:t>
            </w:r>
          </w:p>
        </w:tc>
      </w:tr>
      <w:tr w:rsidR="00F32A99" w:rsidRPr="00C148F2" w14:paraId="75EC29D1" w14:textId="77777777" w:rsidTr="00DE158E">
        <w:trPr>
          <w:jc w:val="center"/>
        </w:trPr>
        <w:tc>
          <w:tcPr>
            <w:tcW w:w="3823" w:type="dxa"/>
          </w:tcPr>
          <w:p w14:paraId="2E5E5BD0" w14:textId="20169316"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HOSPIMED</w:t>
            </w:r>
            <w:r w:rsidR="0026366B">
              <w:rPr>
                <w:rFonts w:ascii="Arial" w:hAnsi="Arial" w:cs="Arial"/>
                <w:color w:val="000000"/>
                <w:sz w:val="20"/>
                <w:szCs w:val="20"/>
              </w:rPr>
              <w:t xml:space="preserve"> S.R.L.</w:t>
            </w:r>
          </w:p>
        </w:tc>
        <w:tc>
          <w:tcPr>
            <w:tcW w:w="4536" w:type="dxa"/>
          </w:tcPr>
          <w:p w14:paraId="74F4FF1E" w14:textId="2BCC4EF8"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HUGO MAMANI</w:t>
            </w:r>
          </w:p>
        </w:tc>
      </w:tr>
      <w:tr w:rsidR="00F32A99" w:rsidRPr="00C148F2" w14:paraId="22202EA6" w14:textId="77777777" w:rsidTr="005D0A91">
        <w:trPr>
          <w:trHeight w:val="263"/>
          <w:jc w:val="center"/>
        </w:trPr>
        <w:tc>
          <w:tcPr>
            <w:tcW w:w="3823" w:type="dxa"/>
          </w:tcPr>
          <w:p w14:paraId="000D23F3" w14:textId="4C232615"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QUIMIZA</w:t>
            </w:r>
            <w:r w:rsidR="0026366B">
              <w:rPr>
                <w:rFonts w:ascii="Arial" w:hAnsi="Arial" w:cs="Arial"/>
                <w:color w:val="000000"/>
                <w:sz w:val="20"/>
                <w:szCs w:val="20"/>
              </w:rPr>
              <w:t xml:space="preserve"> LTDA.</w:t>
            </w:r>
          </w:p>
        </w:tc>
        <w:tc>
          <w:tcPr>
            <w:tcW w:w="4536" w:type="dxa"/>
          </w:tcPr>
          <w:p w14:paraId="1328DFD8" w14:textId="0B9F388F" w:rsidR="00F32A99" w:rsidRPr="00C148F2" w:rsidRDefault="005B755B" w:rsidP="00106A26">
            <w:pPr>
              <w:tabs>
                <w:tab w:val="center" w:pos="2269"/>
              </w:tabs>
              <w:spacing w:line="276" w:lineRule="auto"/>
              <w:rPr>
                <w:rFonts w:ascii="Arial" w:hAnsi="Arial" w:cs="Arial"/>
                <w:color w:val="000000"/>
                <w:sz w:val="20"/>
                <w:szCs w:val="20"/>
              </w:rPr>
            </w:pPr>
            <w:r>
              <w:rPr>
                <w:rFonts w:ascii="Arial" w:hAnsi="Arial" w:cs="Arial"/>
                <w:color w:val="000000"/>
                <w:sz w:val="20"/>
                <w:szCs w:val="20"/>
              </w:rPr>
              <w:t>LORENZO CISNEROS</w:t>
            </w:r>
          </w:p>
        </w:tc>
      </w:tr>
      <w:tr w:rsidR="00F32A99" w:rsidRPr="00C148F2" w14:paraId="1980547C" w14:textId="77777777" w:rsidTr="00DE158E">
        <w:trPr>
          <w:jc w:val="center"/>
        </w:trPr>
        <w:tc>
          <w:tcPr>
            <w:tcW w:w="3823" w:type="dxa"/>
          </w:tcPr>
          <w:p w14:paraId="47AA5AE2" w14:textId="39A6503F"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MEGALABS</w:t>
            </w:r>
            <w:r w:rsidR="0026366B">
              <w:rPr>
                <w:rFonts w:ascii="Arial" w:hAnsi="Arial" w:cs="Arial"/>
                <w:color w:val="000000"/>
                <w:sz w:val="20"/>
                <w:szCs w:val="20"/>
              </w:rPr>
              <w:t xml:space="preserve"> BOLIVIA S.R.L.</w:t>
            </w:r>
          </w:p>
        </w:tc>
        <w:tc>
          <w:tcPr>
            <w:tcW w:w="4536" w:type="dxa"/>
          </w:tcPr>
          <w:p w14:paraId="6D6D69CA" w14:textId="66FB4351"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ROXANA PEÑA</w:t>
            </w:r>
          </w:p>
        </w:tc>
      </w:tr>
      <w:tr w:rsidR="00F32A99" w:rsidRPr="00C148F2" w14:paraId="3DA614DD" w14:textId="77777777" w:rsidTr="00DE158E">
        <w:trPr>
          <w:jc w:val="center"/>
        </w:trPr>
        <w:tc>
          <w:tcPr>
            <w:tcW w:w="3823" w:type="dxa"/>
          </w:tcPr>
          <w:p w14:paraId="6B35D450" w14:textId="24832C07"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FARMEDICAL</w:t>
            </w:r>
            <w:r w:rsidR="0026366B">
              <w:rPr>
                <w:rFonts w:ascii="Arial" w:hAnsi="Arial" w:cs="Arial"/>
                <w:color w:val="000000"/>
                <w:sz w:val="20"/>
                <w:szCs w:val="20"/>
              </w:rPr>
              <w:t xml:space="preserve"> S.R.L.</w:t>
            </w:r>
          </w:p>
        </w:tc>
        <w:tc>
          <w:tcPr>
            <w:tcW w:w="4536" w:type="dxa"/>
          </w:tcPr>
          <w:p w14:paraId="0B1EF4E8" w14:textId="60469B3A"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FRANZ ARROYO</w:t>
            </w:r>
          </w:p>
        </w:tc>
      </w:tr>
      <w:tr w:rsidR="00F32A99" w:rsidRPr="00C148F2" w14:paraId="199483BD" w14:textId="77777777" w:rsidTr="00DE158E">
        <w:trPr>
          <w:jc w:val="center"/>
        </w:trPr>
        <w:tc>
          <w:tcPr>
            <w:tcW w:w="3823" w:type="dxa"/>
          </w:tcPr>
          <w:p w14:paraId="277B3F0C" w14:textId="01EBDA6A" w:rsidR="0085161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IMPORTADORA TAMIVA</w:t>
            </w:r>
          </w:p>
        </w:tc>
        <w:tc>
          <w:tcPr>
            <w:tcW w:w="4536" w:type="dxa"/>
          </w:tcPr>
          <w:p w14:paraId="3E2E8441" w14:textId="2B702FC5" w:rsidR="00F32A99"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GRABRIELA MALDONADO TERRAZAS</w:t>
            </w:r>
          </w:p>
        </w:tc>
      </w:tr>
      <w:tr w:rsidR="00371A94" w:rsidRPr="00C148F2" w14:paraId="19DB9C56" w14:textId="77777777" w:rsidTr="00DE158E">
        <w:trPr>
          <w:jc w:val="center"/>
        </w:trPr>
        <w:tc>
          <w:tcPr>
            <w:tcW w:w="3823" w:type="dxa"/>
          </w:tcPr>
          <w:p w14:paraId="49AFFDA5" w14:textId="77706992" w:rsidR="00371A94" w:rsidRPr="00C148F2" w:rsidRDefault="0026366B" w:rsidP="00F32A99">
            <w:pPr>
              <w:spacing w:line="276" w:lineRule="auto"/>
              <w:rPr>
                <w:rFonts w:ascii="Arial" w:hAnsi="Arial" w:cs="Arial"/>
                <w:color w:val="000000"/>
                <w:sz w:val="20"/>
                <w:szCs w:val="20"/>
              </w:rPr>
            </w:pPr>
            <w:r>
              <w:rPr>
                <w:rFonts w:ascii="Arial" w:hAnsi="Arial" w:cs="Arial"/>
                <w:color w:val="000000"/>
                <w:sz w:val="20"/>
                <w:szCs w:val="20"/>
              </w:rPr>
              <w:t xml:space="preserve">SOUTH AMERICAN EXPRESS - </w:t>
            </w:r>
            <w:r w:rsidR="005B755B">
              <w:rPr>
                <w:rFonts w:ascii="Arial" w:hAnsi="Arial" w:cs="Arial"/>
                <w:color w:val="000000"/>
                <w:sz w:val="20"/>
                <w:szCs w:val="20"/>
              </w:rPr>
              <w:t>SAE</w:t>
            </w:r>
          </w:p>
        </w:tc>
        <w:tc>
          <w:tcPr>
            <w:tcW w:w="4536" w:type="dxa"/>
          </w:tcPr>
          <w:p w14:paraId="7FA28BD6" w14:textId="0C4FE2E3"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 xml:space="preserve">MAURICO MERCADO </w:t>
            </w:r>
          </w:p>
        </w:tc>
      </w:tr>
      <w:tr w:rsidR="00371A94" w:rsidRPr="00C148F2" w14:paraId="05E76E32" w14:textId="77777777" w:rsidTr="00DE158E">
        <w:trPr>
          <w:jc w:val="center"/>
        </w:trPr>
        <w:tc>
          <w:tcPr>
            <w:tcW w:w="3823" w:type="dxa"/>
          </w:tcPr>
          <w:p w14:paraId="13C0290A" w14:textId="589DC5CB" w:rsidR="00371A94" w:rsidRPr="00C148F2" w:rsidRDefault="0026366B" w:rsidP="00784DA3">
            <w:pPr>
              <w:spacing w:line="276" w:lineRule="auto"/>
              <w:ind w:left="708" w:hanging="708"/>
              <w:rPr>
                <w:rFonts w:ascii="Arial" w:hAnsi="Arial" w:cs="Arial"/>
                <w:color w:val="000000"/>
                <w:sz w:val="20"/>
                <w:szCs w:val="20"/>
              </w:rPr>
            </w:pPr>
            <w:r>
              <w:rPr>
                <w:rFonts w:ascii="Arial" w:hAnsi="Arial" w:cs="Arial"/>
                <w:color w:val="000000"/>
                <w:sz w:val="20"/>
                <w:szCs w:val="20"/>
              </w:rPr>
              <w:t xml:space="preserve"> IMEXCOMED S.R.L.</w:t>
            </w:r>
          </w:p>
        </w:tc>
        <w:tc>
          <w:tcPr>
            <w:tcW w:w="4536" w:type="dxa"/>
          </w:tcPr>
          <w:p w14:paraId="4DF3328F" w14:textId="6FB6CD59"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MARCELO MONJE</w:t>
            </w:r>
          </w:p>
        </w:tc>
      </w:tr>
      <w:tr w:rsidR="00371A94" w:rsidRPr="00C148F2" w14:paraId="688540AB" w14:textId="77777777" w:rsidTr="00DE158E">
        <w:trPr>
          <w:jc w:val="center"/>
        </w:trPr>
        <w:tc>
          <w:tcPr>
            <w:tcW w:w="3823" w:type="dxa"/>
          </w:tcPr>
          <w:p w14:paraId="54EEDC6A" w14:textId="57EF377E"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MEDILEVEL</w:t>
            </w:r>
          </w:p>
        </w:tc>
        <w:tc>
          <w:tcPr>
            <w:tcW w:w="4536" w:type="dxa"/>
          </w:tcPr>
          <w:p w14:paraId="6A8AC3C5" w14:textId="74AAE389"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OMAR SEGALES</w:t>
            </w:r>
          </w:p>
        </w:tc>
      </w:tr>
      <w:tr w:rsidR="00371A94" w:rsidRPr="00C148F2" w14:paraId="5A65C36A" w14:textId="77777777" w:rsidTr="00DE158E">
        <w:trPr>
          <w:jc w:val="center"/>
        </w:trPr>
        <w:tc>
          <w:tcPr>
            <w:tcW w:w="3823" w:type="dxa"/>
          </w:tcPr>
          <w:p w14:paraId="1725A984" w14:textId="097ED833"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OPTEL CORP</w:t>
            </w:r>
            <w:r w:rsidR="0026366B">
              <w:rPr>
                <w:rFonts w:ascii="Arial" w:hAnsi="Arial" w:cs="Arial"/>
                <w:color w:val="000000"/>
                <w:sz w:val="20"/>
                <w:szCs w:val="20"/>
              </w:rPr>
              <w:t xml:space="preserve"> S.R.L.</w:t>
            </w:r>
          </w:p>
        </w:tc>
        <w:tc>
          <w:tcPr>
            <w:tcW w:w="4536" w:type="dxa"/>
          </w:tcPr>
          <w:p w14:paraId="1AE4E65A" w14:textId="5B62267C"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TRACEY PINEDA</w:t>
            </w:r>
          </w:p>
        </w:tc>
      </w:tr>
      <w:tr w:rsidR="00371A94" w:rsidRPr="00C148F2" w14:paraId="2ECEE55B" w14:textId="77777777" w:rsidTr="00DE158E">
        <w:trPr>
          <w:jc w:val="center"/>
        </w:trPr>
        <w:tc>
          <w:tcPr>
            <w:tcW w:w="3823" w:type="dxa"/>
          </w:tcPr>
          <w:p w14:paraId="28632873" w14:textId="1C0FE811"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AMBET SRL.</w:t>
            </w:r>
          </w:p>
        </w:tc>
        <w:tc>
          <w:tcPr>
            <w:tcW w:w="4536" w:type="dxa"/>
          </w:tcPr>
          <w:p w14:paraId="7F139F30" w14:textId="6036CA5B"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GLENDA PABON</w:t>
            </w:r>
          </w:p>
        </w:tc>
      </w:tr>
      <w:tr w:rsidR="00371A94" w:rsidRPr="00C148F2" w14:paraId="0FFAA355" w14:textId="77777777" w:rsidTr="00DE158E">
        <w:trPr>
          <w:jc w:val="center"/>
        </w:trPr>
        <w:tc>
          <w:tcPr>
            <w:tcW w:w="3823" w:type="dxa"/>
          </w:tcPr>
          <w:p w14:paraId="5241A3B5" w14:textId="6EA15558" w:rsidR="00371A94" w:rsidRPr="00C148F2" w:rsidRDefault="005B755B" w:rsidP="00F32A99">
            <w:pPr>
              <w:spacing w:line="276" w:lineRule="auto"/>
              <w:rPr>
                <w:rFonts w:ascii="Arial" w:hAnsi="Arial" w:cs="Arial"/>
                <w:color w:val="000000"/>
                <w:sz w:val="20"/>
                <w:szCs w:val="20"/>
              </w:rPr>
            </w:pPr>
            <w:r>
              <w:rPr>
                <w:rFonts w:ascii="Arial" w:hAnsi="Arial" w:cs="Arial"/>
                <w:color w:val="000000"/>
                <w:sz w:val="20"/>
                <w:szCs w:val="20"/>
              </w:rPr>
              <w:t>COSI</w:t>
            </w:r>
            <w:r w:rsidR="00A654DC">
              <w:rPr>
                <w:rFonts w:ascii="Arial" w:hAnsi="Arial" w:cs="Arial"/>
                <w:color w:val="000000"/>
                <w:sz w:val="20"/>
                <w:szCs w:val="20"/>
              </w:rPr>
              <w:t>N</w:t>
            </w:r>
            <w:r w:rsidR="0026366B">
              <w:rPr>
                <w:rFonts w:ascii="Arial" w:hAnsi="Arial" w:cs="Arial"/>
                <w:color w:val="000000"/>
                <w:sz w:val="20"/>
                <w:szCs w:val="20"/>
              </w:rPr>
              <w:t xml:space="preserve"> LTDA.</w:t>
            </w:r>
          </w:p>
        </w:tc>
        <w:tc>
          <w:tcPr>
            <w:tcW w:w="4536" w:type="dxa"/>
          </w:tcPr>
          <w:p w14:paraId="3B3233D1" w14:textId="4CACD251" w:rsidR="00371A94" w:rsidRPr="00C148F2" w:rsidRDefault="005B755B" w:rsidP="004A6383">
            <w:pPr>
              <w:spacing w:line="276" w:lineRule="auto"/>
              <w:rPr>
                <w:rFonts w:ascii="Arial" w:hAnsi="Arial" w:cs="Arial"/>
                <w:color w:val="000000"/>
                <w:sz w:val="20"/>
                <w:szCs w:val="20"/>
              </w:rPr>
            </w:pPr>
            <w:r>
              <w:rPr>
                <w:rFonts w:ascii="Arial" w:hAnsi="Arial" w:cs="Arial"/>
                <w:color w:val="000000"/>
                <w:sz w:val="20"/>
                <w:szCs w:val="20"/>
              </w:rPr>
              <w:t>EDLIN CASTAÑETA</w:t>
            </w:r>
          </w:p>
        </w:tc>
      </w:tr>
      <w:tr w:rsidR="00371A94" w:rsidRPr="00C148F2" w14:paraId="61DF4FA8" w14:textId="77777777" w:rsidTr="00DE158E">
        <w:trPr>
          <w:jc w:val="center"/>
        </w:trPr>
        <w:tc>
          <w:tcPr>
            <w:tcW w:w="3823" w:type="dxa"/>
          </w:tcPr>
          <w:p w14:paraId="1D58B585" w14:textId="5C9FD50B" w:rsidR="00371A94" w:rsidRPr="00C148F2" w:rsidRDefault="005E6EB4" w:rsidP="00F32A99">
            <w:pPr>
              <w:spacing w:line="276" w:lineRule="auto"/>
              <w:rPr>
                <w:rFonts w:ascii="Arial" w:hAnsi="Arial" w:cs="Arial"/>
                <w:color w:val="000000"/>
                <w:sz w:val="20"/>
                <w:szCs w:val="20"/>
              </w:rPr>
            </w:pPr>
            <w:r>
              <w:rPr>
                <w:rFonts w:ascii="Arial" w:hAnsi="Arial" w:cs="Arial"/>
                <w:color w:val="000000"/>
                <w:sz w:val="20"/>
                <w:szCs w:val="20"/>
              </w:rPr>
              <w:t>ARBOTT LTDA.</w:t>
            </w:r>
          </w:p>
        </w:tc>
        <w:tc>
          <w:tcPr>
            <w:tcW w:w="4536" w:type="dxa"/>
          </w:tcPr>
          <w:p w14:paraId="6F386749" w14:textId="7B8EEF7F" w:rsidR="00371A94" w:rsidRPr="00C148F2" w:rsidRDefault="005E6EB4" w:rsidP="00F32A99">
            <w:pPr>
              <w:spacing w:line="276" w:lineRule="auto"/>
              <w:rPr>
                <w:rFonts w:ascii="Arial" w:hAnsi="Arial" w:cs="Arial"/>
                <w:color w:val="000000"/>
                <w:sz w:val="20"/>
                <w:szCs w:val="20"/>
              </w:rPr>
            </w:pPr>
            <w:r>
              <w:rPr>
                <w:rFonts w:ascii="Arial" w:hAnsi="Arial" w:cs="Arial"/>
                <w:color w:val="000000"/>
                <w:sz w:val="20"/>
                <w:szCs w:val="20"/>
              </w:rPr>
              <w:t>RICARDO MORALES</w:t>
            </w:r>
          </w:p>
        </w:tc>
      </w:tr>
      <w:tr w:rsidR="00371A94" w:rsidRPr="00C148F2" w14:paraId="7105FA54" w14:textId="77777777" w:rsidTr="00DE158E">
        <w:trPr>
          <w:jc w:val="center"/>
        </w:trPr>
        <w:tc>
          <w:tcPr>
            <w:tcW w:w="3823" w:type="dxa"/>
          </w:tcPr>
          <w:p w14:paraId="6CA6CDBA" w14:textId="44C80686" w:rsidR="001330C8" w:rsidRPr="00ED3626" w:rsidRDefault="0026366B" w:rsidP="00F32A99">
            <w:pPr>
              <w:spacing w:line="276" w:lineRule="auto"/>
              <w:rPr>
                <w:rFonts w:ascii="Arial" w:hAnsi="Arial" w:cs="Arial"/>
                <w:color w:val="000000"/>
                <w:sz w:val="20"/>
                <w:szCs w:val="20"/>
              </w:rPr>
            </w:pPr>
            <w:r>
              <w:rPr>
                <w:rFonts w:ascii="Arial" w:hAnsi="Arial" w:cs="Arial"/>
                <w:color w:val="000000"/>
                <w:sz w:val="20"/>
                <w:szCs w:val="20"/>
              </w:rPr>
              <w:t xml:space="preserve">LABORATOIOS </w:t>
            </w:r>
            <w:r w:rsidR="001330C8" w:rsidRPr="00ED3626">
              <w:rPr>
                <w:rFonts w:ascii="Arial" w:hAnsi="Arial" w:cs="Arial"/>
                <w:color w:val="000000"/>
                <w:sz w:val="20"/>
                <w:szCs w:val="20"/>
              </w:rPr>
              <w:t xml:space="preserve">LAFAR </w:t>
            </w:r>
          </w:p>
        </w:tc>
        <w:tc>
          <w:tcPr>
            <w:tcW w:w="4536" w:type="dxa"/>
          </w:tcPr>
          <w:p w14:paraId="562F5613" w14:textId="43303FEC" w:rsidR="00371A94" w:rsidRPr="00ED3626" w:rsidRDefault="001330C8" w:rsidP="00F32A99">
            <w:pPr>
              <w:spacing w:line="276" w:lineRule="auto"/>
              <w:rPr>
                <w:rFonts w:ascii="Arial" w:hAnsi="Arial" w:cs="Arial"/>
                <w:color w:val="000000"/>
                <w:sz w:val="20"/>
                <w:szCs w:val="20"/>
              </w:rPr>
            </w:pPr>
            <w:r w:rsidRPr="00ED3626">
              <w:rPr>
                <w:rFonts w:ascii="Arial" w:hAnsi="Arial" w:cs="Arial"/>
                <w:color w:val="000000"/>
                <w:sz w:val="20"/>
                <w:szCs w:val="20"/>
              </w:rPr>
              <w:t>BEQUER VILLCA</w:t>
            </w:r>
          </w:p>
        </w:tc>
      </w:tr>
      <w:tr w:rsidR="003E7E66" w:rsidRPr="00C148F2" w14:paraId="3647F4F1" w14:textId="77777777" w:rsidTr="00DE158E">
        <w:trPr>
          <w:jc w:val="center"/>
        </w:trPr>
        <w:tc>
          <w:tcPr>
            <w:tcW w:w="3823" w:type="dxa"/>
          </w:tcPr>
          <w:p w14:paraId="3918A30B" w14:textId="4599613F" w:rsidR="003E7E66" w:rsidRPr="00C148F2" w:rsidRDefault="00B34DE0" w:rsidP="00F32A99">
            <w:pPr>
              <w:spacing w:line="276" w:lineRule="auto"/>
              <w:rPr>
                <w:rFonts w:ascii="Arial" w:hAnsi="Arial" w:cs="Arial"/>
                <w:color w:val="000000"/>
                <w:sz w:val="20"/>
                <w:szCs w:val="20"/>
              </w:rPr>
            </w:pPr>
            <w:r>
              <w:rPr>
                <w:rFonts w:ascii="Arial" w:hAnsi="Arial" w:cs="Arial"/>
                <w:color w:val="000000"/>
                <w:sz w:val="20"/>
                <w:szCs w:val="20"/>
              </w:rPr>
              <w:t>DISPROMED</w:t>
            </w:r>
            <w:r w:rsidR="0026366B">
              <w:rPr>
                <w:rFonts w:ascii="Arial" w:hAnsi="Arial" w:cs="Arial"/>
                <w:color w:val="000000"/>
                <w:sz w:val="20"/>
                <w:szCs w:val="20"/>
              </w:rPr>
              <w:t xml:space="preserve"> S.R.L.</w:t>
            </w:r>
          </w:p>
        </w:tc>
        <w:tc>
          <w:tcPr>
            <w:tcW w:w="4536" w:type="dxa"/>
          </w:tcPr>
          <w:p w14:paraId="0133AB86" w14:textId="43C350DB" w:rsidR="003E7E66" w:rsidRPr="00C148F2" w:rsidRDefault="00B34DE0" w:rsidP="00F32A99">
            <w:pPr>
              <w:spacing w:line="276" w:lineRule="auto"/>
              <w:rPr>
                <w:rFonts w:ascii="Arial" w:hAnsi="Arial" w:cs="Arial"/>
                <w:color w:val="000000"/>
                <w:sz w:val="20"/>
                <w:szCs w:val="20"/>
              </w:rPr>
            </w:pPr>
            <w:r>
              <w:rPr>
                <w:rFonts w:ascii="Arial" w:hAnsi="Arial" w:cs="Arial"/>
                <w:color w:val="000000"/>
                <w:sz w:val="20"/>
                <w:szCs w:val="20"/>
              </w:rPr>
              <w:t>PAMELA RAMOS</w:t>
            </w:r>
          </w:p>
        </w:tc>
      </w:tr>
      <w:tr w:rsidR="003E7E66" w:rsidRPr="00C148F2" w14:paraId="58B570E7" w14:textId="77777777" w:rsidTr="00DE158E">
        <w:trPr>
          <w:jc w:val="center"/>
        </w:trPr>
        <w:tc>
          <w:tcPr>
            <w:tcW w:w="3823" w:type="dxa"/>
          </w:tcPr>
          <w:p w14:paraId="018CA36A" w14:textId="34037E88" w:rsidR="003E7E66" w:rsidRPr="00C148F2" w:rsidRDefault="00B34DE0" w:rsidP="00F32A99">
            <w:pPr>
              <w:spacing w:line="276" w:lineRule="auto"/>
              <w:rPr>
                <w:rFonts w:ascii="Arial" w:hAnsi="Arial" w:cs="Arial"/>
                <w:color w:val="000000"/>
                <w:sz w:val="20"/>
                <w:szCs w:val="20"/>
              </w:rPr>
            </w:pPr>
            <w:r>
              <w:rPr>
                <w:rFonts w:ascii="Arial" w:hAnsi="Arial" w:cs="Arial"/>
                <w:color w:val="000000"/>
                <w:sz w:val="20"/>
                <w:szCs w:val="20"/>
              </w:rPr>
              <w:t>BIOTECNO LTDA.</w:t>
            </w:r>
          </w:p>
        </w:tc>
        <w:tc>
          <w:tcPr>
            <w:tcW w:w="4536" w:type="dxa"/>
          </w:tcPr>
          <w:p w14:paraId="0B65BAA1" w14:textId="03F7A1F9" w:rsidR="003E7E66" w:rsidRPr="00C148F2" w:rsidRDefault="00A654DC" w:rsidP="00F32A99">
            <w:pPr>
              <w:spacing w:line="276" w:lineRule="auto"/>
              <w:rPr>
                <w:rFonts w:ascii="Arial" w:hAnsi="Arial" w:cs="Arial"/>
                <w:color w:val="000000"/>
                <w:sz w:val="20"/>
                <w:szCs w:val="20"/>
              </w:rPr>
            </w:pPr>
            <w:r>
              <w:rPr>
                <w:rFonts w:ascii="Arial" w:hAnsi="Arial" w:cs="Arial"/>
                <w:color w:val="000000"/>
                <w:sz w:val="20"/>
                <w:szCs w:val="20"/>
              </w:rPr>
              <w:t>PATRICIA LOPEZ</w:t>
            </w:r>
          </w:p>
        </w:tc>
      </w:tr>
    </w:tbl>
    <w:p w14:paraId="0D81743B" w14:textId="77777777" w:rsidR="0052360E" w:rsidRPr="00C148F2" w:rsidRDefault="0052360E" w:rsidP="00F32A99">
      <w:pPr>
        <w:spacing w:line="276" w:lineRule="auto"/>
        <w:jc w:val="center"/>
        <w:rPr>
          <w:rFonts w:ascii="Arial" w:hAnsi="Arial" w:cs="Arial"/>
          <w:b/>
          <w:bCs/>
          <w:color w:val="000000"/>
          <w:sz w:val="20"/>
          <w:szCs w:val="20"/>
          <w:lang w:val="es-BO" w:eastAsia="es-BO"/>
        </w:rPr>
      </w:pPr>
    </w:p>
    <w:p w14:paraId="62866D5A" w14:textId="185E2BC3" w:rsidR="00F93FFE" w:rsidRPr="00C148F2" w:rsidRDefault="007A7B36" w:rsidP="00BC7B57">
      <w:pPr>
        <w:pStyle w:val="NormalWeb"/>
        <w:numPr>
          <w:ilvl w:val="0"/>
          <w:numId w:val="1"/>
        </w:numPr>
        <w:tabs>
          <w:tab w:val="clear" w:pos="720"/>
        </w:tabs>
        <w:spacing w:before="0" w:beforeAutospacing="0" w:after="120" w:afterAutospacing="0" w:line="276" w:lineRule="auto"/>
        <w:ind w:left="284" w:hanging="294"/>
        <w:jc w:val="both"/>
        <w:rPr>
          <w:rFonts w:ascii="Arial" w:hAnsi="Arial" w:cs="Arial"/>
          <w:b/>
          <w:bCs/>
          <w:sz w:val="20"/>
          <w:szCs w:val="20"/>
          <w:u w:val="single"/>
        </w:rPr>
      </w:pPr>
      <w:r w:rsidRPr="00C148F2">
        <w:rPr>
          <w:rFonts w:ascii="Arial" w:hAnsi="Arial" w:cs="Arial"/>
          <w:b/>
          <w:bCs/>
          <w:sz w:val="20"/>
          <w:szCs w:val="20"/>
          <w:u w:val="single"/>
        </w:rPr>
        <w:t>CONSULTAS EN REUNION PRESENCIAL</w:t>
      </w:r>
    </w:p>
    <w:p w14:paraId="3BA89BF9" w14:textId="6638A073" w:rsidR="0068678F" w:rsidRDefault="00F32A99" w:rsidP="003F1B34">
      <w:pPr>
        <w:spacing w:line="276" w:lineRule="auto"/>
        <w:jc w:val="both"/>
        <w:rPr>
          <w:rFonts w:ascii="Arial" w:hAnsi="Arial" w:cs="Arial"/>
          <w:sz w:val="20"/>
          <w:szCs w:val="20"/>
          <w:lang w:val="es-BO"/>
        </w:rPr>
      </w:pPr>
      <w:r w:rsidRPr="00C148F2">
        <w:rPr>
          <w:rFonts w:ascii="Arial" w:hAnsi="Arial" w:cs="Arial"/>
          <w:sz w:val="20"/>
          <w:szCs w:val="20"/>
          <w:lang w:val="es-BO"/>
        </w:rPr>
        <w:t>Dando continuidad a la reunión y como corresponde, se dio lugar a las consultas en sala, las consultas técnicas y administrativas expuestas por los representantes de las Empresas son las siguientes:</w:t>
      </w:r>
    </w:p>
    <w:p w14:paraId="72701590" w14:textId="77777777" w:rsidR="0026366B" w:rsidRDefault="0026366B" w:rsidP="003F1B34">
      <w:pPr>
        <w:spacing w:line="276" w:lineRule="auto"/>
        <w:jc w:val="both"/>
        <w:rPr>
          <w:rFonts w:ascii="Arial" w:hAnsi="Arial" w:cs="Arial"/>
          <w:sz w:val="20"/>
          <w:szCs w:val="20"/>
          <w:lang w:val="es-BO"/>
        </w:rPr>
      </w:pPr>
    </w:p>
    <w:p w14:paraId="6505573A" w14:textId="41C0D8D1" w:rsidR="006F4327" w:rsidRPr="006F4327" w:rsidRDefault="006F4327"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3E5C4A">
        <w:rPr>
          <w:rFonts w:ascii="Arial" w:hAnsi="Arial" w:cs="Arial"/>
          <w:b/>
          <w:bCs/>
          <w:sz w:val="20"/>
          <w:szCs w:val="20"/>
        </w:rPr>
        <w:t>GEDESA</w:t>
      </w:r>
      <w:r w:rsidR="0026366B">
        <w:rPr>
          <w:rFonts w:ascii="Arial" w:hAnsi="Arial" w:cs="Arial"/>
          <w:b/>
          <w:bCs/>
          <w:sz w:val="20"/>
          <w:szCs w:val="20"/>
        </w:rPr>
        <w:t xml:space="preserve"> LTDA.</w:t>
      </w:r>
    </w:p>
    <w:p w14:paraId="6F92B1AC" w14:textId="65AC8084" w:rsidR="0068678F" w:rsidRDefault="006F4327"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6B77ADC2" w14:textId="59B08D3C" w:rsidR="003E5C4A" w:rsidRPr="00FC5585" w:rsidRDefault="0026366B" w:rsidP="003F1B34">
      <w:pPr>
        <w:spacing w:line="259" w:lineRule="auto"/>
        <w:jc w:val="both"/>
        <w:rPr>
          <w:rFonts w:ascii="Arial" w:hAnsi="Arial" w:cs="Arial"/>
          <w:color w:val="000000"/>
          <w:sz w:val="20"/>
          <w:szCs w:val="20"/>
        </w:rPr>
      </w:pPr>
      <w:r>
        <w:rPr>
          <w:rFonts w:ascii="Arial" w:hAnsi="Arial" w:cs="Arial"/>
          <w:color w:val="000000"/>
          <w:sz w:val="20"/>
          <w:szCs w:val="20"/>
        </w:rPr>
        <w:t xml:space="preserve">se solicita </w:t>
      </w:r>
      <w:r w:rsidR="003E5C4A" w:rsidRPr="00FC5585">
        <w:rPr>
          <w:rFonts w:ascii="Arial" w:hAnsi="Arial" w:cs="Arial"/>
          <w:color w:val="000000"/>
          <w:sz w:val="20"/>
          <w:szCs w:val="20"/>
        </w:rPr>
        <w:t>confirm</w:t>
      </w:r>
      <w:r>
        <w:rPr>
          <w:rFonts w:ascii="Arial" w:hAnsi="Arial" w:cs="Arial"/>
          <w:color w:val="000000"/>
          <w:sz w:val="20"/>
          <w:szCs w:val="20"/>
        </w:rPr>
        <w:t>ar</w:t>
      </w:r>
      <w:r w:rsidR="003E5C4A" w:rsidRPr="00FC5585">
        <w:rPr>
          <w:rFonts w:ascii="Arial" w:hAnsi="Arial" w:cs="Arial"/>
          <w:color w:val="000000"/>
          <w:sz w:val="20"/>
          <w:szCs w:val="20"/>
        </w:rPr>
        <w:t xml:space="preserve"> la fecha límite </w:t>
      </w:r>
      <w:r w:rsidR="00330464" w:rsidRPr="00FC5585">
        <w:rPr>
          <w:rFonts w:ascii="Arial" w:hAnsi="Arial" w:cs="Arial"/>
          <w:color w:val="000000"/>
          <w:sz w:val="20"/>
          <w:szCs w:val="20"/>
        </w:rPr>
        <w:t>de la</w:t>
      </w:r>
      <w:r w:rsidR="003E5C4A" w:rsidRPr="00FC5585">
        <w:rPr>
          <w:rFonts w:ascii="Arial" w:hAnsi="Arial" w:cs="Arial"/>
          <w:color w:val="000000"/>
          <w:sz w:val="20"/>
          <w:szCs w:val="20"/>
        </w:rPr>
        <w:t xml:space="preserve"> primera entrega. Sería el 5 de junio, ¿cierto? Estamos hablando de 40 días después de la fecha de contrato.</w:t>
      </w:r>
    </w:p>
    <w:p w14:paraId="7F2E4194" w14:textId="77777777" w:rsidR="002F385C" w:rsidRPr="00C148F2" w:rsidRDefault="002F385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4143B7C" w14:textId="333B203E" w:rsidR="003E5C4A" w:rsidRDefault="003E5C4A" w:rsidP="003F1B34">
      <w:pPr>
        <w:spacing w:line="276" w:lineRule="auto"/>
        <w:jc w:val="both"/>
        <w:rPr>
          <w:rFonts w:ascii="Arial" w:hAnsi="Arial" w:cs="Arial"/>
          <w:color w:val="000000"/>
          <w:sz w:val="20"/>
          <w:szCs w:val="20"/>
        </w:rPr>
      </w:pPr>
      <w:r w:rsidRPr="00FC5585">
        <w:rPr>
          <w:rFonts w:ascii="Arial" w:hAnsi="Arial" w:cs="Arial"/>
          <w:color w:val="000000"/>
          <w:sz w:val="20"/>
          <w:szCs w:val="20"/>
        </w:rPr>
        <w:t>Así es</w:t>
      </w:r>
      <w:r w:rsidR="0026366B">
        <w:rPr>
          <w:rFonts w:ascii="Arial" w:hAnsi="Arial" w:cs="Arial"/>
          <w:color w:val="000000"/>
          <w:sz w:val="20"/>
          <w:szCs w:val="20"/>
        </w:rPr>
        <w:t>, aproximadamente</w:t>
      </w:r>
      <w:r>
        <w:rPr>
          <w:rFonts w:ascii="Arial" w:hAnsi="Arial" w:cs="Arial"/>
          <w:color w:val="000000"/>
          <w:sz w:val="20"/>
          <w:szCs w:val="20"/>
        </w:rPr>
        <w:t>.</w:t>
      </w:r>
      <w:r w:rsidRPr="003E5C4A">
        <w:rPr>
          <w:rFonts w:ascii="Arial" w:hAnsi="Arial" w:cs="Arial"/>
          <w:color w:val="000000"/>
          <w:sz w:val="20"/>
          <w:szCs w:val="20"/>
        </w:rPr>
        <w:t xml:space="preserve"> </w:t>
      </w:r>
    </w:p>
    <w:p w14:paraId="609E4B8E" w14:textId="2ED60D0C" w:rsidR="003E5C4A" w:rsidRDefault="003E5C4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33C58165" w14:textId="318BD938" w:rsidR="003E5C4A" w:rsidRPr="00FC5585" w:rsidRDefault="003E5C4A" w:rsidP="003F1B34">
      <w:pPr>
        <w:spacing w:line="259" w:lineRule="auto"/>
        <w:jc w:val="both"/>
        <w:rPr>
          <w:rFonts w:ascii="Arial" w:hAnsi="Arial" w:cs="Arial"/>
          <w:color w:val="000000"/>
          <w:sz w:val="20"/>
          <w:szCs w:val="20"/>
        </w:rPr>
      </w:pPr>
      <w:r w:rsidRPr="00FC5585">
        <w:rPr>
          <w:rFonts w:ascii="Arial" w:hAnsi="Arial" w:cs="Arial"/>
          <w:color w:val="000000"/>
          <w:sz w:val="20"/>
          <w:szCs w:val="20"/>
        </w:rPr>
        <w:t>¿Las cantidades que se van a realizar en la primera entrega</w:t>
      </w:r>
      <w:r w:rsidR="0026366B">
        <w:rPr>
          <w:rFonts w:ascii="Arial" w:hAnsi="Arial" w:cs="Arial"/>
          <w:color w:val="000000"/>
          <w:sz w:val="20"/>
          <w:szCs w:val="20"/>
        </w:rPr>
        <w:t>,</w:t>
      </w:r>
      <w:r w:rsidRPr="00FC5585">
        <w:rPr>
          <w:rFonts w:ascii="Arial" w:hAnsi="Arial" w:cs="Arial"/>
          <w:color w:val="000000"/>
          <w:sz w:val="20"/>
          <w:szCs w:val="20"/>
        </w:rPr>
        <w:t xml:space="preserve"> </w:t>
      </w:r>
      <w:r w:rsidR="00777AD5" w:rsidRPr="00FC5585">
        <w:rPr>
          <w:rFonts w:ascii="Arial" w:hAnsi="Arial" w:cs="Arial"/>
          <w:color w:val="000000"/>
          <w:sz w:val="20"/>
          <w:szCs w:val="20"/>
        </w:rPr>
        <w:t>igual serán</w:t>
      </w:r>
      <w:r w:rsidRPr="00FC5585">
        <w:rPr>
          <w:rFonts w:ascii="Arial" w:hAnsi="Arial" w:cs="Arial"/>
          <w:color w:val="000000"/>
          <w:sz w:val="20"/>
          <w:szCs w:val="20"/>
        </w:rPr>
        <w:t xml:space="preserve"> confirmadas en el contrato?</w:t>
      </w:r>
    </w:p>
    <w:p w14:paraId="3B01CE5E" w14:textId="77777777" w:rsidR="003E5C4A" w:rsidRPr="00C148F2" w:rsidRDefault="003E5C4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Respuesta: </w:t>
      </w:r>
    </w:p>
    <w:p w14:paraId="329F031F" w14:textId="2C8B7944" w:rsidR="003E5C4A" w:rsidRDefault="003E5C4A" w:rsidP="003F1B34">
      <w:pPr>
        <w:spacing w:line="259" w:lineRule="auto"/>
        <w:jc w:val="both"/>
        <w:rPr>
          <w:rFonts w:ascii="Arial" w:hAnsi="Arial" w:cs="Arial"/>
          <w:color w:val="000000"/>
          <w:sz w:val="20"/>
          <w:szCs w:val="20"/>
        </w:rPr>
      </w:pPr>
      <w:r w:rsidRPr="00FC5585">
        <w:rPr>
          <w:rFonts w:ascii="Arial" w:hAnsi="Arial" w:cs="Arial"/>
          <w:color w:val="000000"/>
          <w:sz w:val="20"/>
          <w:szCs w:val="20"/>
        </w:rPr>
        <w:t xml:space="preserve">Una vez firmado el contrato, se les va a otorgar el cuadro de </w:t>
      </w:r>
      <w:r w:rsidR="0026366B" w:rsidRPr="00FC5585">
        <w:rPr>
          <w:rFonts w:ascii="Arial" w:hAnsi="Arial" w:cs="Arial"/>
          <w:color w:val="000000"/>
          <w:sz w:val="20"/>
          <w:szCs w:val="20"/>
        </w:rPr>
        <w:t>distribución</w:t>
      </w:r>
      <w:r w:rsidR="009A0689">
        <w:rPr>
          <w:rFonts w:ascii="Arial" w:hAnsi="Arial" w:cs="Arial"/>
          <w:color w:val="000000"/>
          <w:sz w:val="20"/>
          <w:szCs w:val="20"/>
        </w:rPr>
        <w:t xml:space="preserve"> por regional</w:t>
      </w:r>
      <w:r w:rsidR="007E255F">
        <w:rPr>
          <w:rFonts w:ascii="Arial" w:hAnsi="Arial" w:cs="Arial"/>
          <w:color w:val="000000"/>
          <w:sz w:val="20"/>
          <w:szCs w:val="20"/>
        </w:rPr>
        <w:t>.</w:t>
      </w:r>
      <w:r w:rsidRPr="00FC5585">
        <w:rPr>
          <w:rFonts w:ascii="Arial" w:hAnsi="Arial" w:cs="Arial"/>
          <w:color w:val="000000"/>
          <w:sz w:val="20"/>
          <w:szCs w:val="20"/>
        </w:rPr>
        <w:t xml:space="preserve"> </w:t>
      </w:r>
      <w:r>
        <w:rPr>
          <w:rFonts w:ascii="Arial" w:hAnsi="Arial" w:cs="Arial"/>
          <w:color w:val="000000"/>
          <w:sz w:val="20"/>
          <w:szCs w:val="20"/>
        </w:rPr>
        <w:t xml:space="preserve"> </w:t>
      </w:r>
      <w:r w:rsidRPr="00FC5585">
        <w:rPr>
          <w:rFonts w:ascii="Arial" w:hAnsi="Arial" w:cs="Arial"/>
          <w:color w:val="000000"/>
          <w:sz w:val="20"/>
          <w:szCs w:val="20"/>
        </w:rPr>
        <w:t xml:space="preserve">En realidad, la mayoría de los ítems van a ser en una sola entrega, salvo aquellos productos de mayor volumen, y </w:t>
      </w:r>
      <w:r w:rsidR="009A0689">
        <w:rPr>
          <w:rFonts w:ascii="Arial" w:hAnsi="Arial" w:cs="Arial"/>
          <w:color w:val="000000"/>
          <w:sz w:val="20"/>
          <w:szCs w:val="20"/>
        </w:rPr>
        <w:t>aquel</w:t>
      </w:r>
      <w:r w:rsidR="00330464">
        <w:rPr>
          <w:rFonts w:ascii="Arial" w:hAnsi="Arial" w:cs="Arial"/>
          <w:color w:val="000000"/>
          <w:sz w:val="20"/>
          <w:szCs w:val="20"/>
        </w:rPr>
        <w:t>l</w:t>
      </w:r>
      <w:r w:rsidR="009A0689">
        <w:rPr>
          <w:rFonts w:ascii="Arial" w:hAnsi="Arial" w:cs="Arial"/>
          <w:color w:val="000000"/>
          <w:sz w:val="20"/>
          <w:szCs w:val="20"/>
        </w:rPr>
        <w:t xml:space="preserve">os que la institución viera conveniente fraccionar en dos entregas, con </w:t>
      </w:r>
      <w:r w:rsidRPr="00FC5585">
        <w:rPr>
          <w:rFonts w:ascii="Arial" w:hAnsi="Arial" w:cs="Arial"/>
          <w:color w:val="000000"/>
          <w:sz w:val="20"/>
          <w:szCs w:val="20"/>
        </w:rPr>
        <w:t>en el respectivo cuadro de distribución. </w:t>
      </w:r>
    </w:p>
    <w:p w14:paraId="0D14C1FA" w14:textId="03AA78BD" w:rsidR="003E5C4A" w:rsidRDefault="003E5C4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288AC697" w14:textId="605E0911" w:rsidR="00B51C27" w:rsidRPr="00B51C27" w:rsidRDefault="00B51C27" w:rsidP="003F1B34">
      <w:pPr>
        <w:spacing w:line="259" w:lineRule="auto"/>
        <w:jc w:val="both"/>
        <w:rPr>
          <w:rFonts w:ascii="Arial" w:hAnsi="Arial" w:cs="Arial"/>
          <w:color w:val="000000"/>
          <w:sz w:val="20"/>
          <w:szCs w:val="20"/>
        </w:rPr>
      </w:pPr>
      <w:r w:rsidRPr="00FC5585">
        <w:rPr>
          <w:rFonts w:ascii="Arial" w:hAnsi="Arial" w:cs="Arial"/>
          <w:color w:val="000000"/>
          <w:sz w:val="20"/>
          <w:szCs w:val="20"/>
        </w:rPr>
        <w:t>Específicamente en el listado de material médico quirúrgico en las suturas</w:t>
      </w:r>
      <w:r w:rsidR="009A0689">
        <w:rPr>
          <w:rFonts w:ascii="Arial" w:hAnsi="Arial" w:cs="Arial"/>
          <w:color w:val="000000"/>
          <w:sz w:val="20"/>
          <w:szCs w:val="20"/>
        </w:rPr>
        <w:t>,</w:t>
      </w:r>
      <w:r w:rsidRPr="00FC5585">
        <w:rPr>
          <w:rFonts w:ascii="Arial" w:hAnsi="Arial" w:cs="Arial"/>
          <w:color w:val="000000"/>
          <w:sz w:val="20"/>
          <w:szCs w:val="20"/>
        </w:rPr>
        <w:t xml:space="preserve"> desde el ítem </w:t>
      </w:r>
      <w:r w:rsidR="00330464" w:rsidRPr="00FC5585">
        <w:rPr>
          <w:rFonts w:ascii="Arial" w:hAnsi="Arial" w:cs="Arial"/>
          <w:color w:val="000000"/>
          <w:sz w:val="20"/>
          <w:szCs w:val="20"/>
        </w:rPr>
        <w:t>198</w:t>
      </w:r>
      <w:r w:rsidR="00330464">
        <w:rPr>
          <w:rFonts w:ascii="Arial" w:hAnsi="Arial" w:cs="Arial"/>
          <w:color w:val="000000"/>
          <w:sz w:val="20"/>
          <w:szCs w:val="20"/>
        </w:rPr>
        <w:t xml:space="preserve"> </w:t>
      </w:r>
      <w:r w:rsidR="00330464" w:rsidRPr="00FC5585">
        <w:rPr>
          <w:rFonts w:ascii="Arial" w:hAnsi="Arial" w:cs="Arial"/>
          <w:color w:val="000000"/>
          <w:sz w:val="20"/>
          <w:szCs w:val="20"/>
        </w:rPr>
        <w:t>tienen</w:t>
      </w:r>
      <w:r w:rsidRPr="00FC5585">
        <w:rPr>
          <w:rFonts w:ascii="Arial" w:hAnsi="Arial" w:cs="Arial"/>
          <w:color w:val="000000"/>
          <w:sz w:val="20"/>
          <w:szCs w:val="20"/>
        </w:rPr>
        <w:t xml:space="preserve"> una medida exacta en su solicitud, en la medida exacta referida a </w:t>
      </w:r>
      <w:r w:rsidR="00330464" w:rsidRPr="00FC5585">
        <w:rPr>
          <w:rFonts w:ascii="Arial" w:hAnsi="Arial" w:cs="Arial"/>
          <w:color w:val="000000"/>
          <w:sz w:val="20"/>
          <w:szCs w:val="20"/>
        </w:rPr>
        <w:t>la aguja</w:t>
      </w:r>
      <w:r w:rsidR="009A0689">
        <w:rPr>
          <w:rFonts w:ascii="Arial" w:hAnsi="Arial" w:cs="Arial"/>
          <w:color w:val="000000"/>
          <w:sz w:val="20"/>
          <w:szCs w:val="20"/>
        </w:rPr>
        <w:t>.</w:t>
      </w:r>
      <w:r w:rsidRPr="00FC5585">
        <w:rPr>
          <w:rFonts w:ascii="Arial" w:hAnsi="Arial" w:cs="Arial"/>
          <w:color w:val="000000"/>
          <w:sz w:val="20"/>
          <w:szCs w:val="20"/>
        </w:rPr>
        <w:t xml:space="preserve"> </w:t>
      </w:r>
      <w:r w:rsidR="009A0689">
        <w:rPr>
          <w:rFonts w:ascii="Arial" w:hAnsi="Arial" w:cs="Arial"/>
          <w:color w:val="000000"/>
          <w:sz w:val="20"/>
          <w:szCs w:val="20"/>
        </w:rPr>
        <w:t>L</w:t>
      </w:r>
      <w:r w:rsidRPr="00FC5585">
        <w:rPr>
          <w:rFonts w:ascii="Arial" w:hAnsi="Arial" w:cs="Arial"/>
          <w:color w:val="000000"/>
          <w:sz w:val="20"/>
          <w:szCs w:val="20"/>
        </w:rPr>
        <w:t xml:space="preserve">a solicitud que nosotros hacemos, </w:t>
      </w:r>
      <w:r w:rsidR="009A0689">
        <w:rPr>
          <w:rFonts w:ascii="Arial" w:hAnsi="Arial" w:cs="Arial"/>
          <w:color w:val="000000"/>
          <w:sz w:val="20"/>
          <w:szCs w:val="20"/>
        </w:rPr>
        <w:t xml:space="preserve">es </w:t>
      </w:r>
      <w:r w:rsidR="00330464">
        <w:rPr>
          <w:rFonts w:ascii="Arial" w:hAnsi="Arial" w:cs="Arial"/>
          <w:color w:val="000000"/>
          <w:sz w:val="20"/>
          <w:szCs w:val="20"/>
        </w:rPr>
        <w:t xml:space="preserve">ampliación </w:t>
      </w:r>
      <w:r w:rsidR="00330464" w:rsidRPr="00FC5585">
        <w:rPr>
          <w:rFonts w:ascii="Arial" w:hAnsi="Arial" w:cs="Arial"/>
          <w:color w:val="000000"/>
          <w:sz w:val="20"/>
          <w:szCs w:val="20"/>
        </w:rPr>
        <w:t>el</w:t>
      </w:r>
      <w:r w:rsidRPr="00FC5585">
        <w:rPr>
          <w:rFonts w:ascii="Arial" w:hAnsi="Arial" w:cs="Arial"/>
          <w:color w:val="000000"/>
          <w:sz w:val="20"/>
          <w:szCs w:val="20"/>
        </w:rPr>
        <w:t xml:space="preserve"> rango en la medida </w:t>
      </w:r>
      <w:r>
        <w:rPr>
          <w:rFonts w:ascii="Arial" w:hAnsi="Arial" w:cs="Arial"/>
          <w:color w:val="000000"/>
          <w:sz w:val="20"/>
          <w:szCs w:val="20"/>
        </w:rPr>
        <w:t>d</w:t>
      </w:r>
      <w:r w:rsidRPr="00FC5585">
        <w:rPr>
          <w:rFonts w:ascii="Arial" w:hAnsi="Arial" w:cs="Arial"/>
          <w:color w:val="000000"/>
          <w:sz w:val="20"/>
          <w:szCs w:val="20"/>
        </w:rPr>
        <w:t xml:space="preserve">e la sutura. Por </w:t>
      </w:r>
      <w:r w:rsidR="00330464" w:rsidRPr="00FC5585">
        <w:rPr>
          <w:rFonts w:ascii="Arial" w:hAnsi="Arial" w:cs="Arial"/>
          <w:color w:val="000000"/>
          <w:sz w:val="20"/>
          <w:szCs w:val="20"/>
        </w:rPr>
        <w:t>ejemplo, el</w:t>
      </w:r>
      <w:r w:rsidRPr="00FC5585">
        <w:rPr>
          <w:rFonts w:ascii="Arial" w:hAnsi="Arial" w:cs="Arial"/>
          <w:color w:val="000000"/>
          <w:sz w:val="20"/>
          <w:szCs w:val="20"/>
        </w:rPr>
        <w:t xml:space="preserve"> rango de aguja del 5.0. </w:t>
      </w:r>
      <w:r w:rsidR="009A0689">
        <w:rPr>
          <w:rFonts w:ascii="Arial" w:hAnsi="Arial" w:cs="Arial"/>
          <w:color w:val="000000"/>
          <w:sz w:val="20"/>
          <w:szCs w:val="20"/>
        </w:rPr>
        <w:t xml:space="preserve"> estimar  </w:t>
      </w:r>
      <w:r w:rsidRPr="00FC5585">
        <w:rPr>
          <w:rFonts w:ascii="Arial" w:hAnsi="Arial" w:cs="Arial"/>
          <w:color w:val="000000"/>
          <w:sz w:val="20"/>
          <w:szCs w:val="20"/>
        </w:rPr>
        <w:t xml:space="preserve"> un rango de más o menos 3 milímetros de 4.5 a 5.5, </w:t>
      </w:r>
      <w:r w:rsidR="009A0689">
        <w:rPr>
          <w:rFonts w:ascii="Arial" w:hAnsi="Arial" w:cs="Arial"/>
          <w:color w:val="000000"/>
          <w:sz w:val="20"/>
          <w:szCs w:val="20"/>
        </w:rPr>
        <w:t>po</w:t>
      </w:r>
      <w:r w:rsidR="00330464">
        <w:rPr>
          <w:rFonts w:ascii="Arial" w:hAnsi="Arial" w:cs="Arial"/>
          <w:color w:val="000000"/>
          <w:sz w:val="20"/>
          <w:szCs w:val="20"/>
        </w:rPr>
        <w:t>r</w:t>
      </w:r>
      <w:r w:rsidR="009A0689">
        <w:rPr>
          <w:rFonts w:ascii="Arial" w:hAnsi="Arial" w:cs="Arial"/>
          <w:color w:val="000000"/>
          <w:sz w:val="20"/>
          <w:szCs w:val="20"/>
        </w:rPr>
        <w:t xml:space="preserve"> ejemplo.</w:t>
      </w:r>
    </w:p>
    <w:p w14:paraId="0402CF8C" w14:textId="0645383A" w:rsidR="003E5C4A" w:rsidRPr="00C148F2" w:rsidRDefault="003E5C4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45F0A23" w14:textId="489ACA0F" w:rsidR="003E5C4A" w:rsidRDefault="00B51C27" w:rsidP="003F1B34">
      <w:pPr>
        <w:spacing w:line="259" w:lineRule="auto"/>
        <w:jc w:val="both"/>
        <w:rPr>
          <w:rFonts w:ascii="Arial" w:hAnsi="Arial" w:cs="Arial"/>
          <w:color w:val="000000"/>
          <w:sz w:val="20"/>
          <w:szCs w:val="20"/>
        </w:rPr>
      </w:pPr>
      <w:r>
        <w:rPr>
          <w:rFonts w:ascii="Arial" w:hAnsi="Arial" w:cs="Arial"/>
          <w:color w:val="000000"/>
          <w:sz w:val="20"/>
          <w:szCs w:val="20"/>
        </w:rPr>
        <w:t xml:space="preserve">Se </w:t>
      </w:r>
      <w:r w:rsidR="009A0689">
        <w:rPr>
          <w:rFonts w:ascii="Arial" w:hAnsi="Arial" w:cs="Arial"/>
          <w:color w:val="000000"/>
          <w:sz w:val="20"/>
          <w:szCs w:val="20"/>
        </w:rPr>
        <w:t>analizará en función a especificaciones técnicas requeridas</w:t>
      </w:r>
      <w:r w:rsidR="00A408AA">
        <w:rPr>
          <w:rFonts w:ascii="Arial" w:hAnsi="Arial" w:cs="Arial"/>
          <w:color w:val="000000"/>
          <w:sz w:val="20"/>
          <w:szCs w:val="20"/>
        </w:rPr>
        <w:t xml:space="preserve"> y c</w:t>
      </w:r>
      <w:r w:rsidR="009A0689">
        <w:rPr>
          <w:rFonts w:ascii="Arial" w:hAnsi="Arial" w:cs="Arial"/>
          <w:color w:val="000000"/>
          <w:sz w:val="20"/>
          <w:szCs w:val="20"/>
        </w:rPr>
        <w:t>onsiderada</w:t>
      </w:r>
      <w:r w:rsidR="00A408AA">
        <w:rPr>
          <w:rFonts w:ascii="Arial" w:hAnsi="Arial" w:cs="Arial"/>
          <w:color w:val="000000"/>
          <w:sz w:val="20"/>
          <w:szCs w:val="20"/>
        </w:rPr>
        <w:t>s</w:t>
      </w:r>
      <w:r w:rsidR="009A0689">
        <w:rPr>
          <w:rFonts w:ascii="Arial" w:hAnsi="Arial" w:cs="Arial"/>
          <w:color w:val="000000"/>
          <w:sz w:val="20"/>
          <w:szCs w:val="20"/>
        </w:rPr>
        <w:t xml:space="preserve"> por la Comisión de Califica</w:t>
      </w:r>
      <w:r w:rsidR="00A408AA">
        <w:rPr>
          <w:rFonts w:ascii="Arial" w:hAnsi="Arial" w:cs="Arial"/>
          <w:color w:val="000000"/>
          <w:sz w:val="20"/>
          <w:szCs w:val="20"/>
        </w:rPr>
        <w:t>c</w:t>
      </w:r>
      <w:r w:rsidR="009A0689">
        <w:rPr>
          <w:rFonts w:ascii="Arial" w:hAnsi="Arial" w:cs="Arial"/>
          <w:color w:val="000000"/>
          <w:sz w:val="20"/>
          <w:szCs w:val="20"/>
        </w:rPr>
        <w:t xml:space="preserve">ión. </w:t>
      </w:r>
      <w:r w:rsidR="00C76145">
        <w:rPr>
          <w:rFonts w:ascii="Arial" w:hAnsi="Arial" w:cs="Arial"/>
          <w:color w:val="000000"/>
          <w:sz w:val="20"/>
          <w:szCs w:val="20"/>
        </w:rPr>
        <w:t xml:space="preserve">Se </w:t>
      </w:r>
      <w:r>
        <w:rPr>
          <w:rFonts w:ascii="Arial" w:hAnsi="Arial" w:cs="Arial"/>
          <w:color w:val="000000"/>
          <w:sz w:val="20"/>
          <w:szCs w:val="20"/>
        </w:rPr>
        <w:t xml:space="preserve">realizará una enmienda, aumentando la palabra aproximadamente. </w:t>
      </w:r>
    </w:p>
    <w:p w14:paraId="65572A84" w14:textId="0C60B81A" w:rsidR="006B710A" w:rsidRDefault="006B710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5C06EFB4" w14:textId="38E3BD30" w:rsidR="006B710A" w:rsidRPr="00B51C27" w:rsidRDefault="006B710A" w:rsidP="003F1B34">
      <w:pPr>
        <w:spacing w:line="259" w:lineRule="auto"/>
        <w:jc w:val="both"/>
        <w:rPr>
          <w:rFonts w:ascii="Arial" w:hAnsi="Arial" w:cs="Arial"/>
          <w:color w:val="000000"/>
          <w:sz w:val="20"/>
          <w:szCs w:val="20"/>
        </w:rPr>
      </w:pPr>
      <w:r w:rsidRPr="00FC5585">
        <w:rPr>
          <w:rFonts w:ascii="Arial" w:hAnsi="Arial" w:cs="Arial"/>
          <w:color w:val="000000"/>
          <w:sz w:val="20"/>
          <w:szCs w:val="20"/>
        </w:rPr>
        <w:t xml:space="preserve">Específicamente para el ítem número 70, la cinta para medir </w:t>
      </w:r>
      <w:r w:rsidR="00330464" w:rsidRPr="00FC5585">
        <w:rPr>
          <w:rFonts w:ascii="Arial" w:hAnsi="Arial" w:cs="Arial"/>
          <w:color w:val="000000"/>
          <w:sz w:val="20"/>
          <w:szCs w:val="20"/>
        </w:rPr>
        <w:t>glucosa, es</w:t>
      </w:r>
      <w:r w:rsidRPr="00FC5585">
        <w:rPr>
          <w:rFonts w:ascii="Arial" w:hAnsi="Arial" w:cs="Arial"/>
          <w:color w:val="000000"/>
          <w:sz w:val="20"/>
          <w:szCs w:val="20"/>
        </w:rPr>
        <w:t xml:space="preserve"> que</w:t>
      </w:r>
      <w:r w:rsidR="00C76145">
        <w:rPr>
          <w:rFonts w:ascii="Arial" w:hAnsi="Arial" w:cs="Arial"/>
          <w:color w:val="000000"/>
          <w:sz w:val="20"/>
          <w:szCs w:val="20"/>
        </w:rPr>
        <w:t xml:space="preserve"> si</w:t>
      </w:r>
      <w:r w:rsidRPr="00FC5585">
        <w:rPr>
          <w:rFonts w:ascii="Arial" w:hAnsi="Arial" w:cs="Arial"/>
          <w:color w:val="000000"/>
          <w:sz w:val="20"/>
          <w:szCs w:val="20"/>
        </w:rPr>
        <w:t xml:space="preserve"> se puede ampliar también la medida en el sentido de </w:t>
      </w:r>
      <w:r w:rsidR="00330464" w:rsidRPr="00FC5585">
        <w:rPr>
          <w:rFonts w:ascii="Arial" w:hAnsi="Arial" w:cs="Arial"/>
          <w:color w:val="000000"/>
          <w:sz w:val="20"/>
          <w:szCs w:val="20"/>
        </w:rPr>
        <w:t>que refiere</w:t>
      </w:r>
      <w:r w:rsidRPr="00FC5585">
        <w:rPr>
          <w:rFonts w:ascii="Arial" w:hAnsi="Arial" w:cs="Arial"/>
          <w:color w:val="000000"/>
          <w:sz w:val="20"/>
          <w:szCs w:val="20"/>
        </w:rPr>
        <w:t xml:space="preserve"> frasco, si puede </w:t>
      </w:r>
      <w:r w:rsidR="00C76145">
        <w:rPr>
          <w:rFonts w:ascii="Arial" w:hAnsi="Arial" w:cs="Arial"/>
          <w:color w:val="000000"/>
          <w:sz w:val="20"/>
          <w:szCs w:val="20"/>
        </w:rPr>
        <w:t xml:space="preserve">indicar </w:t>
      </w:r>
      <w:r w:rsidRPr="00FC5585">
        <w:rPr>
          <w:rFonts w:ascii="Arial" w:hAnsi="Arial" w:cs="Arial"/>
          <w:color w:val="000000"/>
          <w:sz w:val="20"/>
          <w:szCs w:val="20"/>
        </w:rPr>
        <w:t>caja</w:t>
      </w:r>
      <w:r w:rsidR="00C76145">
        <w:rPr>
          <w:rFonts w:ascii="Arial" w:hAnsi="Arial" w:cs="Arial"/>
          <w:color w:val="000000"/>
          <w:sz w:val="20"/>
          <w:szCs w:val="20"/>
        </w:rPr>
        <w:t xml:space="preserve"> o </w:t>
      </w:r>
      <w:r w:rsidRPr="00FC5585">
        <w:rPr>
          <w:rFonts w:ascii="Arial" w:hAnsi="Arial" w:cs="Arial"/>
          <w:color w:val="000000"/>
          <w:sz w:val="20"/>
          <w:szCs w:val="20"/>
        </w:rPr>
        <w:t>cualquier otra presentación, siempre y cuando cumpla con las características técnicas del producto.</w:t>
      </w:r>
    </w:p>
    <w:p w14:paraId="1126BFDC" w14:textId="3465C991" w:rsidR="006B710A" w:rsidRPr="00C148F2" w:rsidRDefault="006B710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89CF8F7" w14:textId="2F833AA3" w:rsidR="003E5C4A" w:rsidRDefault="00C76145" w:rsidP="003F1B34">
      <w:pPr>
        <w:spacing w:line="276" w:lineRule="auto"/>
        <w:jc w:val="both"/>
        <w:rPr>
          <w:rFonts w:ascii="Arial" w:hAnsi="Arial" w:cs="Arial"/>
          <w:color w:val="000000"/>
          <w:sz w:val="20"/>
          <w:szCs w:val="20"/>
        </w:rPr>
      </w:pPr>
      <w:r>
        <w:rPr>
          <w:rFonts w:ascii="Arial" w:hAnsi="Arial" w:cs="Arial"/>
          <w:color w:val="000000"/>
          <w:sz w:val="20"/>
          <w:szCs w:val="20"/>
        </w:rPr>
        <w:t>L</w:t>
      </w:r>
      <w:r w:rsidR="006B710A" w:rsidRPr="00FC5585">
        <w:rPr>
          <w:rFonts w:ascii="Arial" w:hAnsi="Arial" w:cs="Arial"/>
          <w:color w:val="000000"/>
          <w:sz w:val="20"/>
          <w:szCs w:val="20"/>
        </w:rPr>
        <w:t xml:space="preserve">a </w:t>
      </w:r>
      <w:r w:rsidR="00E9187C">
        <w:rPr>
          <w:rFonts w:ascii="Arial" w:hAnsi="Arial" w:cs="Arial"/>
          <w:color w:val="000000"/>
          <w:sz w:val="20"/>
          <w:szCs w:val="20"/>
        </w:rPr>
        <w:t>C</w:t>
      </w:r>
      <w:r w:rsidR="006B710A" w:rsidRPr="00FC5585">
        <w:rPr>
          <w:rFonts w:ascii="Arial" w:hAnsi="Arial" w:cs="Arial"/>
          <w:color w:val="000000"/>
          <w:sz w:val="20"/>
          <w:szCs w:val="20"/>
        </w:rPr>
        <w:t xml:space="preserve">omisión </w:t>
      </w:r>
      <w:r w:rsidR="00E9187C">
        <w:rPr>
          <w:rFonts w:ascii="Arial" w:hAnsi="Arial" w:cs="Arial"/>
          <w:color w:val="000000"/>
          <w:sz w:val="20"/>
          <w:szCs w:val="20"/>
        </w:rPr>
        <w:t>Calificadora</w:t>
      </w:r>
      <w:r w:rsidR="006B710A" w:rsidRPr="00FC5585">
        <w:rPr>
          <w:rFonts w:ascii="Arial" w:hAnsi="Arial" w:cs="Arial"/>
          <w:color w:val="000000"/>
          <w:sz w:val="20"/>
          <w:szCs w:val="20"/>
        </w:rPr>
        <w:t>, analiza</w:t>
      </w:r>
      <w:r>
        <w:rPr>
          <w:rFonts w:ascii="Arial" w:hAnsi="Arial" w:cs="Arial"/>
          <w:color w:val="000000"/>
          <w:sz w:val="20"/>
          <w:szCs w:val="20"/>
        </w:rPr>
        <w:t>rá</w:t>
      </w:r>
      <w:r w:rsidR="006B710A" w:rsidRPr="00FC5585">
        <w:rPr>
          <w:rFonts w:ascii="Arial" w:hAnsi="Arial" w:cs="Arial"/>
          <w:color w:val="000000"/>
          <w:sz w:val="20"/>
          <w:szCs w:val="20"/>
        </w:rPr>
        <w:t xml:space="preserve"> el producto</w:t>
      </w:r>
      <w:r>
        <w:rPr>
          <w:rFonts w:ascii="Arial" w:hAnsi="Arial" w:cs="Arial"/>
          <w:color w:val="000000"/>
          <w:sz w:val="20"/>
          <w:szCs w:val="20"/>
        </w:rPr>
        <w:t xml:space="preserve"> ofertado</w:t>
      </w:r>
      <w:r w:rsidR="00330464">
        <w:rPr>
          <w:rFonts w:ascii="Arial" w:hAnsi="Arial" w:cs="Arial"/>
          <w:color w:val="000000"/>
          <w:sz w:val="20"/>
          <w:szCs w:val="20"/>
        </w:rPr>
        <w:t xml:space="preserve">. </w:t>
      </w:r>
      <w:r w:rsidR="006B710A">
        <w:rPr>
          <w:rFonts w:ascii="Arial" w:hAnsi="Arial" w:cs="Arial"/>
          <w:color w:val="000000"/>
          <w:sz w:val="20"/>
          <w:szCs w:val="20"/>
        </w:rPr>
        <w:t xml:space="preserve">Se realizará una enmienda. </w:t>
      </w:r>
      <w:r w:rsidR="006B710A" w:rsidRPr="00FC5585">
        <w:rPr>
          <w:rFonts w:ascii="Arial" w:hAnsi="Arial" w:cs="Arial"/>
          <w:color w:val="000000"/>
          <w:sz w:val="20"/>
          <w:szCs w:val="20"/>
        </w:rPr>
        <w:t> </w:t>
      </w:r>
    </w:p>
    <w:p w14:paraId="71F0F9AD" w14:textId="1DEBD9CF" w:rsidR="006B710A" w:rsidRDefault="006B710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5</w:t>
      </w:r>
      <w:r w:rsidRPr="00C148F2">
        <w:rPr>
          <w:rFonts w:ascii="Arial" w:hAnsi="Arial" w:cs="Arial"/>
          <w:b/>
          <w:bCs/>
          <w:color w:val="000000"/>
          <w:sz w:val="20"/>
          <w:szCs w:val="20"/>
          <w:lang w:val="es-BO" w:eastAsia="es-BO"/>
        </w:rPr>
        <w:t xml:space="preserve">: </w:t>
      </w:r>
    </w:p>
    <w:p w14:paraId="2CDCAA53" w14:textId="565BD79F" w:rsidR="006B710A" w:rsidRPr="006B710A" w:rsidRDefault="006B710A" w:rsidP="003F1B34">
      <w:pPr>
        <w:spacing w:line="259" w:lineRule="auto"/>
        <w:jc w:val="both"/>
        <w:rPr>
          <w:rFonts w:ascii="Arial" w:hAnsi="Arial" w:cs="Arial"/>
          <w:color w:val="000000"/>
          <w:sz w:val="20"/>
          <w:szCs w:val="20"/>
        </w:rPr>
      </w:pPr>
      <w:r w:rsidRPr="00FC5585">
        <w:rPr>
          <w:rFonts w:ascii="Arial" w:hAnsi="Arial" w:cs="Arial"/>
          <w:color w:val="000000"/>
          <w:sz w:val="20"/>
          <w:szCs w:val="20"/>
        </w:rPr>
        <w:t xml:space="preserve">Por otra parte, se indica cinta para medir glucosa por 50. Eso quiere decir que nosotros estaríamos hablando de 23,450 unidades por 50, o esos 23,450 es el número o la cantidad final de tiras. </w:t>
      </w:r>
    </w:p>
    <w:p w14:paraId="62EDEF8A" w14:textId="6B1557F8" w:rsidR="006B710A" w:rsidRPr="00C148F2" w:rsidRDefault="006B710A"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5D0B6862" w14:textId="3921ECEC" w:rsidR="006B710A" w:rsidRDefault="00D11247" w:rsidP="003F1B34">
      <w:pPr>
        <w:spacing w:line="276" w:lineRule="auto"/>
        <w:jc w:val="both"/>
        <w:rPr>
          <w:rFonts w:ascii="Arial" w:hAnsi="Arial" w:cs="Arial"/>
          <w:color w:val="000000"/>
          <w:sz w:val="20"/>
          <w:szCs w:val="20"/>
        </w:rPr>
      </w:pPr>
      <w:r>
        <w:rPr>
          <w:rFonts w:ascii="Arial" w:hAnsi="Arial" w:cs="Arial"/>
          <w:color w:val="000000"/>
          <w:sz w:val="20"/>
          <w:szCs w:val="20"/>
        </w:rPr>
        <w:t>En el Pliego de Condiciones se refiere la cantidad total de Cintas para medir glucosa por la Unidad de Manejo - pieza</w:t>
      </w:r>
      <w:r w:rsidR="001A53ED">
        <w:rPr>
          <w:rFonts w:ascii="Arial" w:hAnsi="Arial" w:cs="Arial"/>
          <w:color w:val="000000"/>
          <w:sz w:val="20"/>
          <w:szCs w:val="20"/>
        </w:rPr>
        <w:t>.</w:t>
      </w:r>
    </w:p>
    <w:p w14:paraId="7DCD5EE9" w14:textId="7BAD9868" w:rsidR="001A53ED" w:rsidRDefault="001A53E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6</w:t>
      </w:r>
      <w:r w:rsidRPr="00C148F2">
        <w:rPr>
          <w:rFonts w:ascii="Arial" w:hAnsi="Arial" w:cs="Arial"/>
          <w:b/>
          <w:bCs/>
          <w:color w:val="000000"/>
          <w:sz w:val="20"/>
          <w:szCs w:val="20"/>
          <w:lang w:val="es-BO" w:eastAsia="es-BO"/>
        </w:rPr>
        <w:t xml:space="preserve">: </w:t>
      </w:r>
    </w:p>
    <w:p w14:paraId="4ABEFE6B" w14:textId="5ED62D8B" w:rsidR="001A53ED" w:rsidRPr="006B710A" w:rsidRDefault="001A53ED" w:rsidP="003F1B34">
      <w:pPr>
        <w:spacing w:line="259" w:lineRule="auto"/>
        <w:jc w:val="both"/>
        <w:rPr>
          <w:rFonts w:ascii="Arial" w:hAnsi="Arial" w:cs="Arial"/>
          <w:color w:val="000000"/>
          <w:sz w:val="20"/>
          <w:szCs w:val="20"/>
        </w:rPr>
      </w:pPr>
      <w:r w:rsidRPr="00FC5585">
        <w:rPr>
          <w:rFonts w:ascii="Arial" w:hAnsi="Arial" w:cs="Arial"/>
          <w:color w:val="000000"/>
          <w:sz w:val="20"/>
          <w:szCs w:val="20"/>
        </w:rPr>
        <w:t>¿Finalmente, el servicio ha previsto una cantidad de glucómetros equivalente a las tiras para poder funcionar con ellas o esto depende de cada empresa?</w:t>
      </w:r>
      <w:r w:rsidRPr="00FC5585">
        <w:t> </w:t>
      </w:r>
      <w:r w:rsidRPr="00FC5585">
        <w:rPr>
          <w:rFonts w:ascii="Arial" w:hAnsi="Arial" w:cs="Arial"/>
          <w:color w:val="000000"/>
          <w:sz w:val="20"/>
          <w:szCs w:val="20"/>
        </w:rPr>
        <w:t xml:space="preserve"> </w:t>
      </w:r>
    </w:p>
    <w:p w14:paraId="1C331D53" w14:textId="77777777" w:rsidR="001A53ED" w:rsidRPr="00C148F2" w:rsidRDefault="001A53E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CDCEF02" w14:textId="1D3ED6A6" w:rsidR="00C30282" w:rsidRDefault="00D11247" w:rsidP="003F1B34">
      <w:pPr>
        <w:spacing w:line="276" w:lineRule="auto"/>
        <w:jc w:val="both"/>
        <w:rPr>
          <w:rFonts w:ascii="Arial" w:hAnsi="Arial" w:cs="Arial"/>
          <w:color w:val="000000"/>
          <w:sz w:val="20"/>
          <w:szCs w:val="20"/>
        </w:rPr>
      </w:pPr>
      <w:r>
        <w:rPr>
          <w:rFonts w:ascii="Arial" w:hAnsi="Arial" w:cs="Arial"/>
          <w:color w:val="000000"/>
          <w:sz w:val="20"/>
          <w:szCs w:val="20"/>
        </w:rPr>
        <w:t xml:space="preserve"> Cada empresa oferta el producto en función a</w:t>
      </w:r>
      <w:r w:rsidR="00C30282">
        <w:rPr>
          <w:rFonts w:ascii="Arial" w:hAnsi="Arial" w:cs="Arial"/>
          <w:color w:val="000000"/>
          <w:sz w:val="20"/>
          <w:szCs w:val="20"/>
        </w:rPr>
        <w:t xml:space="preserve"> la compatibilidad específica del modelo del glucómetro.</w:t>
      </w:r>
    </w:p>
    <w:p w14:paraId="7647220C" w14:textId="33E32252" w:rsidR="002F385C" w:rsidRPr="006F4327" w:rsidRDefault="002F385C"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1A53ED" w:rsidRPr="001A53ED">
        <w:rPr>
          <w:rFonts w:ascii="Arial" w:hAnsi="Arial" w:cs="Arial"/>
          <w:b/>
          <w:bCs/>
          <w:sz w:val="20"/>
          <w:szCs w:val="20"/>
        </w:rPr>
        <w:t>CYGEN LABS</w:t>
      </w:r>
    </w:p>
    <w:p w14:paraId="6532DB9C" w14:textId="77777777" w:rsidR="0068678F" w:rsidRDefault="002F385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0670F196" w14:textId="55162613" w:rsidR="001A53ED" w:rsidRDefault="001A53ED" w:rsidP="003F1B34">
      <w:pPr>
        <w:spacing w:line="276" w:lineRule="auto"/>
        <w:jc w:val="both"/>
        <w:rPr>
          <w:rFonts w:ascii="Arial" w:hAnsi="Arial" w:cs="Arial"/>
          <w:color w:val="000000"/>
          <w:sz w:val="20"/>
          <w:szCs w:val="20"/>
        </w:rPr>
      </w:pPr>
      <w:r w:rsidRPr="00FC5585">
        <w:rPr>
          <w:rFonts w:ascii="Arial" w:hAnsi="Arial" w:cs="Arial"/>
          <w:color w:val="000000"/>
          <w:sz w:val="20"/>
          <w:szCs w:val="20"/>
        </w:rPr>
        <w:t>Para los productos de alto volumen, ¿las muestras tienen que ser sí o sí de la misma presentación o se puede enviar una pequeña? </w:t>
      </w:r>
    </w:p>
    <w:p w14:paraId="6292EA7D" w14:textId="043528F5" w:rsidR="002F385C" w:rsidRPr="00C148F2" w:rsidRDefault="002F385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A01AE56" w14:textId="70CCF42C" w:rsidR="003B71C7" w:rsidRDefault="001A53ED" w:rsidP="003F1B34">
      <w:pPr>
        <w:spacing w:line="276" w:lineRule="auto"/>
        <w:jc w:val="both"/>
        <w:rPr>
          <w:rFonts w:ascii="Arial" w:hAnsi="Arial" w:cs="Arial"/>
          <w:color w:val="000000"/>
          <w:sz w:val="20"/>
          <w:szCs w:val="20"/>
        </w:rPr>
      </w:pPr>
      <w:r w:rsidRPr="00FC5585">
        <w:rPr>
          <w:rFonts w:ascii="Arial" w:hAnsi="Arial" w:cs="Arial"/>
          <w:color w:val="000000"/>
          <w:sz w:val="20"/>
          <w:szCs w:val="20"/>
        </w:rPr>
        <w:t xml:space="preserve"> </w:t>
      </w:r>
      <w:r w:rsidR="003B71C7">
        <w:rPr>
          <w:rFonts w:ascii="Arial" w:hAnsi="Arial" w:cs="Arial"/>
          <w:color w:val="000000"/>
          <w:sz w:val="20"/>
          <w:szCs w:val="20"/>
        </w:rPr>
        <w:t xml:space="preserve">Se debe </w:t>
      </w:r>
      <w:r w:rsidRPr="00FC5585">
        <w:rPr>
          <w:rFonts w:ascii="Arial" w:hAnsi="Arial" w:cs="Arial"/>
          <w:color w:val="000000"/>
          <w:sz w:val="20"/>
          <w:szCs w:val="20"/>
        </w:rPr>
        <w:t>presentar la muestra original del producto que van a of</w:t>
      </w:r>
      <w:r w:rsidR="003B71C7">
        <w:rPr>
          <w:rFonts w:ascii="Arial" w:hAnsi="Arial" w:cs="Arial"/>
          <w:color w:val="000000"/>
          <w:sz w:val="20"/>
          <w:szCs w:val="20"/>
        </w:rPr>
        <w:t>ertar</w:t>
      </w:r>
      <w:r w:rsidRPr="00FC5585">
        <w:rPr>
          <w:rFonts w:ascii="Arial" w:hAnsi="Arial" w:cs="Arial"/>
          <w:color w:val="000000"/>
          <w:sz w:val="20"/>
          <w:szCs w:val="20"/>
        </w:rPr>
        <w:t>.</w:t>
      </w:r>
      <w:r w:rsidR="003B71C7">
        <w:rPr>
          <w:rFonts w:ascii="Arial" w:hAnsi="Arial" w:cs="Arial"/>
          <w:color w:val="000000"/>
          <w:sz w:val="20"/>
          <w:szCs w:val="20"/>
        </w:rPr>
        <w:t xml:space="preserve"> </w:t>
      </w:r>
    </w:p>
    <w:p w14:paraId="3DF7CA3F" w14:textId="06A0E31B" w:rsidR="00CC55FD" w:rsidRPr="006F4327" w:rsidRDefault="0068678F" w:rsidP="003F1B34">
      <w:pPr>
        <w:spacing w:line="276" w:lineRule="auto"/>
        <w:jc w:val="both"/>
        <w:rPr>
          <w:rFonts w:ascii="Arial" w:hAnsi="Arial" w:cs="Arial"/>
          <w:b/>
          <w:bCs/>
          <w:color w:val="000000"/>
          <w:sz w:val="20"/>
          <w:szCs w:val="20"/>
        </w:rPr>
      </w:pPr>
      <w:r>
        <w:rPr>
          <w:rFonts w:ascii="Arial" w:hAnsi="Arial" w:cs="Arial"/>
          <w:color w:val="000000"/>
          <w:sz w:val="20"/>
          <w:szCs w:val="20"/>
        </w:rPr>
        <w:t xml:space="preserve"> </w:t>
      </w:r>
      <w:r w:rsidR="00CC55FD" w:rsidRPr="006F4327">
        <w:rPr>
          <w:rFonts w:ascii="Arial" w:hAnsi="Arial" w:cs="Arial"/>
          <w:b/>
          <w:bCs/>
          <w:sz w:val="20"/>
          <w:szCs w:val="20"/>
          <w:u w:val="single"/>
        </w:rPr>
        <w:t>EMPRESA:</w:t>
      </w:r>
      <w:r w:rsidR="00CC55FD" w:rsidRPr="006F4327">
        <w:rPr>
          <w:rFonts w:ascii="Arial" w:hAnsi="Arial" w:cs="Arial"/>
          <w:b/>
          <w:bCs/>
          <w:sz w:val="20"/>
          <w:szCs w:val="20"/>
        </w:rPr>
        <w:t xml:space="preserve"> </w:t>
      </w:r>
      <w:r w:rsidR="001A53ED">
        <w:rPr>
          <w:rFonts w:ascii="Arial" w:hAnsi="Arial" w:cs="Arial"/>
          <w:b/>
          <w:bCs/>
          <w:sz w:val="20"/>
          <w:szCs w:val="20"/>
        </w:rPr>
        <w:t>HOSPIMED</w:t>
      </w:r>
      <w:r w:rsidR="00665942">
        <w:rPr>
          <w:rFonts w:ascii="Arial" w:hAnsi="Arial" w:cs="Arial"/>
          <w:b/>
          <w:bCs/>
          <w:sz w:val="20"/>
          <w:szCs w:val="20"/>
        </w:rPr>
        <w:t xml:space="preserve"> S.R.L.</w:t>
      </w:r>
    </w:p>
    <w:p w14:paraId="66169DF6" w14:textId="77777777" w:rsidR="00CC55FD" w:rsidRDefault="00CC55F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173C95BB" w14:textId="6EC6CC94" w:rsidR="003B71C7" w:rsidRPr="003B71C7" w:rsidRDefault="003B71C7" w:rsidP="003B71C7">
      <w:pPr>
        <w:jc w:val="both"/>
        <w:rPr>
          <w:rFonts w:ascii="Arial" w:hAnsi="Arial" w:cs="Arial"/>
          <w:color w:val="000000"/>
          <w:sz w:val="20"/>
          <w:szCs w:val="20"/>
        </w:rPr>
      </w:pPr>
      <w:r w:rsidRPr="003B71C7">
        <w:rPr>
          <w:rFonts w:ascii="Arial" w:hAnsi="Arial" w:cs="Arial"/>
          <w:color w:val="000000"/>
          <w:sz w:val="20"/>
          <w:szCs w:val="20"/>
        </w:rPr>
        <w:t>¿El contrato que se imprimirá el 27 de abril incluirá la fecha de la segunda entrega para evitar inconvenientes? Considerando que habrá dos entregas para algunos ítems, ¿se especificará la fecha de ambas entregas en el contrato?</w:t>
      </w:r>
    </w:p>
    <w:p w14:paraId="202057AD" w14:textId="086AE078" w:rsidR="003B71C7" w:rsidRPr="00706075" w:rsidRDefault="003B71C7" w:rsidP="003B71C7">
      <w:pPr>
        <w:jc w:val="both"/>
        <w:rPr>
          <w:rFonts w:ascii="Arial" w:hAnsi="Arial" w:cs="Arial"/>
          <w:color w:val="000000"/>
          <w:sz w:val="20"/>
          <w:szCs w:val="20"/>
        </w:rPr>
      </w:pPr>
      <w:r w:rsidRPr="003B71C7">
        <w:rPr>
          <w:rFonts w:ascii="Arial" w:hAnsi="Arial" w:cs="Arial"/>
          <w:color w:val="000000"/>
          <w:sz w:val="20"/>
          <w:szCs w:val="20"/>
        </w:rPr>
        <w:t xml:space="preserve">Se entiende </w:t>
      </w:r>
      <w:r w:rsidR="00330464" w:rsidRPr="003B71C7">
        <w:rPr>
          <w:rFonts w:ascii="Arial" w:hAnsi="Arial" w:cs="Arial"/>
          <w:color w:val="000000"/>
          <w:sz w:val="20"/>
          <w:szCs w:val="20"/>
        </w:rPr>
        <w:t>que,</w:t>
      </w:r>
      <w:r w:rsidRPr="003B71C7">
        <w:rPr>
          <w:rFonts w:ascii="Arial" w:hAnsi="Arial" w:cs="Arial"/>
          <w:color w:val="000000"/>
          <w:sz w:val="20"/>
          <w:szCs w:val="20"/>
        </w:rPr>
        <w:t xml:space="preserve"> si el contrato solo menciona la primera entrega, no se podrán realizar órdenes de compra para la segunda entrega posteriormente. ¿Es correcto?</w:t>
      </w:r>
    </w:p>
    <w:p w14:paraId="5FBE0073" w14:textId="77777777" w:rsidR="00CC55FD" w:rsidRPr="00C148F2" w:rsidRDefault="00CC55F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04A0ADC" w14:textId="6BAFABF6" w:rsidR="003B71C7" w:rsidRPr="00330464" w:rsidRDefault="003B71C7" w:rsidP="003B71C7">
      <w:pPr>
        <w:rPr>
          <w:rFonts w:ascii="Arial" w:hAnsi="Arial" w:cs="Arial"/>
          <w:color w:val="000000"/>
          <w:sz w:val="20"/>
          <w:szCs w:val="20"/>
        </w:rPr>
      </w:pPr>
      <w:r w:rsidRPr="00330464">
        <w:rPr>
          <w:rFonts w:ascii="Arial" w:hAnsi="Arial" w:cs="Arial"/>
          <w:color w:val="000000"/>
          <w:sz w:val="20"/>
          <w:szCs w:val="20"/>
        </w:rPr>
        <w:t>La mantención de precio, se garantiza por un año calendario para todos los ítems adjudicados, pero la solicitud se limita al 30% de las cantidades indicadas en el Pliego de Condiciones. Para ítems con dos entregas, ambas figurarán en el contrato y en el cuadro de distribución.</w:t>
      </w:r>
    </w:p>
    <w:p w14:paraId="738F5F14" w14:textId="77777777" w:rsidR="003B71C7" w:rsidRPr="00330464" w:rsidRDefault="003B71C7" w:rsidP="003B71C7">
      <w:pPr>
        <w:rPr>
          <w:rFonts w:ascii="Arial" w:hAnsi="Arial" w:cs="Arial"/>
          <w:color w:val="000000"/>
          <w:sz w:val="20"/>
          <w:szCs w:val="20"/>
        </w:rPr>
      </w:pPr>
      <w:r w:rsidRPr="00330464">
        <w:rPr>
          <w:rFonts w:ascii="Arial" w:hAnsi="Arial" w:cs="Arial"/>
          <w:color w:val="000000"/>
          <w:sz w:val="20"/>
          <w:szCs w:val="20"/>
        </w:rPr>
        <w:lastRenderedPageBreak/>
        <w:t xml:space="preserve">    - Primera entrega: 40 días calendario después de la adjudicación.</w:t>
      </w:r>
    </w:p>
    <w:p w14:paraId="5E3F7534" w14:textId="77777777" w:rsidR="003B71C7" w:rsidRPr="00330464" w:rsidRDefault="003B71C7" w:rsidP="003B71C7">
      <w:pPr>
        <w:rPr>
          <w:rFonts w:ascii="Arial" w:hAnsi="Arial" w:cs="Arial"/>
          <w:color w:val="000000"/>
          <w:sz w:val="20"/>
          <w:szCs w:val="20"/>
        </w:rPr>
      </w:pPr>
      <w:r w:rsidRPr="00330464">
        <w:rPr>
          <w:rFonts w:ascii="Arial" w:hAnsi="Arial" w:cs="Arial"/>
          <w:color w:val="000000"/>
          <w:sz w:val="20"/>
          <w:szCs w:val="20"/>
        </w:rPr>
        <w:t xml:space="preserve">    - Segunda entrega: 90 días después de realizada la primera entrega.</w:t>
      </w:r>
    </w:p>
    <w:p w14:paraId="79A0E7D7" w14:textId="6D349131" w:rsidR="007876AC" w:rsidRDefault="007876A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7EA2607D" w14:textId="12B219BB" w:rsidR="00CF64C8" w:rsidRPr="00867EBF" w:rsidRDefault="003B71C7" w:rsidP="003F1B34">
      <w:pPr>
        <w:spacing w:line="259" w:lineRule="auto"/>
        <w:jc w:val="both"/>
        <w:rPr>
          <w:rFonts w:ascii="Arial" w:hAnsi="Arial" w:cs="Arial"/>
          <w:color w:val="000000"/>
          <w:sz w:val="20"/>
          <w:szCs w:val="20"/>
        </w:rPr>
      </w:pPr>
      <w:r>
        <w:rPr>
          <w:rFonts w:ascii="Arial" w:hAnsi="Arial" w:cs="Arial"/>
          <w:color w:val="000000"/>
          <w:sz w:val="20"/>
          <w:szCs w:val="20"/>
        </w:rPr>
        <w:t>L</w:t>
      </w:r>
      <w:r w:rsidR="00CF64C8" w:rsidRPr="00867EBF">
        <w:rPr>
          <w:rFonts w:ascii="Arial" w:hAnsi="Arial" w:cs="Arial"/>
          <w:color w:val="000000"/>
          <w:sz w:val="20"/>
          <w:szCs w:val="20"/>
        </w:rPr>
        <w:t>os ítems, que tienen un poco más de medida</w:t>
      </w:r>
      <w:r>
        <w:rPr>
          <w:rFonts w:ascii="Arial" w:hAnsi="Arial" w:cs="Arial"/>
          <w:color w:val="000000"/>
          <w:sz w:val="20"/>
          <w:szCs w:val="20"/>
        </w:rPr>
        <w:t xml:space="preserve"> y</w:t>
      </w:r>
      <w:r w:rsidR="00CF64C8" w:rsidRPr="00867EBF">
        <w:rPr>
          <w:rFonts w:ascii="Arial" w:hAnsi="Arial" w:cs="Arial"/>
          <w:color w:val="000000"/>
          <w:sz w:val="20"/>
          <w:szCs w:val="20"/>
        </w:rPr>
        <w:t xml:space="preserve"> longitud</w:t>
      </w:r>
      <w:r>
        <w:rPr>
          <w:rFonts w:ascii="Arial" w:hAnsi="Arial" w:cs="Arial"/>
          <w:color w:val="000000"/>
          <w:sz w:val="20"/>
          <w:szCs w:val="20"/>
        </w:rPr>
        <w:t>, s</w:t>
      </w:r>
      <w:r w:rsidR="00330464">
        <w:rPr>
          <w:rFonts w:ascii="Arial" w:hAnsi="Arial" w:cs="Arial"/>
          <w:color w:val="000000"/>
          <w:sz w:val="20"/>
          <w:szCs w:val="20"/>
        </w:rPr>
        <w:t>e</w:t>
      </w:r>
      <w:r w:rsidR="00CF64C8" w:rsidRPr="00867EBF">
        <w:rPr>
          <w:rFonts w:ascii="Arial" w:hAnsi="Arial" w:cs="Arial"/>
          <w:color w:val="000000"/>
          <w:sz w:val="20"/>
          <w:szCs w:val="20"/>
        </w:rPr>
        <w:t xml:space="preserve"> </w:t>
      </w:r>
      <w:r w:rsidR="00777AD5" w:rsidRPr="00867EBF">
        <w:rPr>
          <w:rFonts w:ascii="Arial" w:hAnsi="Arial" w:cs="Arial"/>
          <w:color w:val="000000"/>
          <w:sz w:val="20"/>
          <w:szCs w:val="20"/>
        </w:rPr>
        <w:t>aplicarían</w:t>
      </w:r>
      <w:r w:rsidR="00C7546C">
        <w:rPr>
          <w:rFonts w:ascii="Arial" w:hAnsi="Arial" w:cs="Arial"/>
          <w:color w:val="000000"/>
          <w:sz w:val="20"/>
          <w:szCs w:val="20"/>
        </w:rPr>
        <w:t xml:space="preserve"> a</w:t>
      </w:r>
      <w:r w:rsidR="00CF64C8" w:rsidRPr="00867EBF">
        <w:rPr>
          <w:rFonts w:ascii="Arial" w:hAnsi="Arial" w:cs="Arial"/>
          <w:color w:val="000000"/>
          <w:sz w:val="20"/>
          <w:szCs w:val="20"/>
        </w:rPr>
        <w:t xml:space="preserve"> los insumos</w:t>
      </w:r>
      <w:r w:rsidR="00C7546C">
        <w:rPr>
          <w:rFonts w:ascii="Arial" w:hAnsi="Arial" w:cs="Arial"/>
          <w:color w:val="000000"/>
          <w:sz w:val="20"/>
          <w:szCs w:val="20"/>
        </w:rPr>
        <w:t xml:space="preserve"> para presentación de la</w:t>
      </w:r>
      <w:r w:rsidR="00CF64C8" w:rsidRPr="00867EBF">
        <w:rPr>
          <w:rFonts w:ascii="Arial" w:hAnsi="Arial" w:cs="Arial"/>
          <w:color w:val="000000"/>
          <w:sz w:val="20"/>
          <w:szCs w:val="20"/>
        </w:rPr>
        <w:t xml:space="preserve"> muestra</w:t>
      </w:r>
      <w:r w:rsidR="00C7546C">
        <w:rPr>
          <w:rFonts w:ascii="Arial" w:hAnsi="Arial" w:cs="Arial"/>
          <w:color w:val="000000"/>
          <w:sz w:val="20"/>
          <w:szCs w:val="20"/>
        </w:rPr>
        <w:t>.</w:t>
      </w:r>
    </w:p>
    <w:p w14:paraId="328E6D2E" w14:textId="7B1D513C" w:rsidR="005C3DE3" w:rsidRDefault="007876AC" w:rsidP="003F1B34">
      <w:pPr>
        <w:spacing w:line="276" w:lineRule="auto"/>
        <w:jc w:val="both"/>
        <w:rPr>
          <w:rFonts w:ascii="Arial" w:hAnsi="Arial" w:cs="Arial"/>
          <w:color w:val="000000"/>
          <w:sz w:val="20"/>
          <w:szCs w:val="20"/>
        </w:rPr>
      </w:pPr>
      <w:r w:rsidRPr="00C148F2">
        <w:rPr>
          <w:rFonts w:ascii="Arial" w:hAnsi="Arial" w:cs="Arial"/>
          <w:b/>
          <w:bCs/>
          <w:color w:val="000000"/>
          <w:sz w:val="20"/>
          <w:szCs w:val="20"/>
          <w:lang w:val="es-BO" w:eastAsia="es-BO"/>
        </w:rPr>
        <w:t>Respuesta:</w:t>
      </w:r>
    </w:p>
    <w:p w14:paraId="2CB21BD2" w14:textId="4AACCC8F" w:rsidR="007876AC" w:rsidRDefault="00C7546C" w:rsidP="003F1B34">
      <w:pPr>
        <w:spacing w:line="276" w:lineRule="auto"/>
        <w:jc w:val="both"/>
        <w:rPr>
          <w:rFonts w:ascii="Arial" w:hAnsi="Arial" w:cs="Arial"/>
          <w:color w:val="000000"/>
          <w:sz w:val="20"/>
          <w:szCs w:val="20"/>
        </w:rPr>
      </w:pPr>
      <w:r w:rsidRPr="00777AD5">
        <w:rPr>
          <w:rFonts w:ascii="Arial" w:hAnsi="Arial" w:cs="Arial"/>
          <w:color w:val="000000"/>
          <w:sz w:val="20"/>
          <w:szCs w:val="20"/>
        </w:rPr>
        <w:t>La Comisión Calificadora analizará la oferta presentada.</w:t>
      </w:r>
      <w:r>
        <w:rPr>
          <w:rFonts w:ascii="Arial" w:hAnsi="Arial" w:cs="Arial"/>
          <w:color w:val="000000"/>
          <w:sz w:val="20"/>
          <w:szCs w:val="20"/>
        </w:rPr>
        <w:t xml:space="preserve"> </w:t>
      </w:r>
    </w:p>
    <w:p w14:paraId="38607C15" w14:textId="650F2446" w:rsidR="00CF64C8" w:rsidRDefault="00CF64C8"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0E7F97A5" w14:textId="544F774A" w:rsidR="00C7546C" w:rsidRPr="00867EBF" w:rsidRDefault="00C7546C" w:rsidP="003F1B34">
      <w:pPr>
        <w:spacing w:line="259" w:lineRule="auto"/>
        <w:jc w:val="both"/>
        <w:rPr>
          <w:rFonts w:ascii="Arial" w:hAnsi="Arial" w:cs="Arial"/>
          <w:color w:val="000000"/>
          <w:sz w:val="20"/>
          <w:szCs w:val="20"/>
        </w:rPr>
      </w:pPr>
      <w:r w:rsidRPr="00C7546C">
        <w:rPr>
          <w:rFonts w:ascii="Arial" w:hAnsi="Arial" w:cs="Arial"/>
          <w:color w:val="000000"/>
          <w:sz w:val="20"/>
          <w:szCs w:val="20"/>
        </w:rPr>
        <w:t>¿Habrá plazos o condiciones específicas para el proceso de firmas y contratos, considerando posibles demoras tanto de la institución como de la empresa?</w:t>
      </w:r>
    </w:p>
    <w:p w14:paraId="52A5B14F" w14:textId="77777777" w:rsidR="00CF64C8" w:rsidRDefault="00CF64C8" w:rsidP="003F1B34">
      <w:pPr>
        <w:spacing w:line="276" w:lineRule="auto"/>
        <w:jc w:val="both"/>
        <w:rPr>
          <w:rFonts w:ascii="Arial" w:hAnsi="Arial" w:cs="Arial"/>
          <w:color w:val="000000"/>
          <w:sz w:val="20"/>
          <w:szCs w:val="20"/>
        </w:rPr>
      </w:pPr>
      <w:r w:rsidRPr="00C148F2">
        <w:rPr>
          <w:rFonts w:ascii="Arial" w:hAnsi="Arial" w:cs="Arial"/>
          <w:b/>
          <w:bCs/>
          <w:color w:val="000000"/>
          <w:sz w:val="20"/>
          <w:szCs w:val="20"/>
          <w:lang w:val="es-BO" w:eastAsia="es-BO"/>
        </w:rPr>
        <w:t>Respuesta:</w:t>
      </w:r>
    </w:p>
    <w:p w14:paraId="1CD3CA6E" w14:textId="77777777" w:rsidR="00C7546C" w:rsidRPr="00330464" w:rsidRDefault="00C7546C" w:rsidP="00330464">
      <w:pPr>
        <w:rPr>
          <w:rFonts w:ascii="Arial" w:hAnsi="Arial" w:cs="Arial"/>
          <w:color w:val="000000"/>
          <w:sz w:val="20"/>
          <w:szCs w:val="20"/>
        </w:rPr>
      </w:pPr>
      <w:r w:rsidRPr="00330464">
        <w:rPr>
          <w:rFonts w:ascii="Arial" w:hAnsi="Arial" w:cs="Arial"/>
          <w:color w:val="000000"/>
          <w:sz w:val="20"/>
          <w:szCs w:val="20"/>
        </w:rPr>
        <w:t>Por el momento, el plazo que tenemos previsto es el enunciado anteriormente, sin embargo, en caso de que haya alguna modificación en los plazos, se adecuarán al cronograma del pliego u ampliación correspondiente.</w:t>
      </w:r>
    </w:p>
    <w:p w14:paraId="6C9BCD97" w14:textId="54D811DC" w:rsidR="004649B1" w:rsidRDefault="004649B1"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1214A4E5" w14:textId="77777777" w:rsidR="00665942" w:rsidRPr="00330464" w:rsidRDefault="00665942" w:rsidP="00665942">
      <w:pPr>
        <w:jc w:val="both"/>
        <w:rPr>
          <w:rFonts w:ascii="Arial" w:hAnsi="Arial" w:cs="Arial"/>
          <w:color w:val="000000"/>
          <w:sz w:val="20"/>
          <w:szCs w:val="20"/>
        </w:rPr>
      </w:pPr>
      <w:r>
        <w:t>¿</w:t>
      </w:r>
      <w:r w:rsidRPr="00330464">
        <w:rPr>
          <w:rFonts w:ascii="Arial" w:hAnsi="Arial" w:cs="Arial"/>
          <w:color w:val="000000"/>
          <w:sz w:val="20"/>
          <w:szCs w:val="20"/>
        </w:rPr>
        <w:t>La facturación se realizará por el total de los insumos adjudicados, una sola factura?</w:t>
      </w:r>
    </w:p>
    <w:p w14:paraId="3D06AED9" w14:textId="71D36ECF" w:rsidR="00665942" w:rsidRPr="00330464" w:rsidRDefault="00330464" w:rsidP="00665942">
      <w:pPr>
        <w:jc w:val="both"/>
        <w:rPr>
          <w:rFonts w:ascii="Arial" w:hAnsi="Arial" w:cs="Arial"/>
          <w:color w:val="000000"/>
          <w:sz w:val="20"/>
          <w:szCs w:val="20"/>
        </w:rPr>
      </w:pPr>
      <w:r w:rsidRPr="00330464">
        <w:rPr>
          <w:rFonts w:ascii="Arial" w:hAnsi="Arial" w:cs="Arial"/>
          <w:color w:val="000000"/>
          <w:sz w:val="20"/>
          <w:szCs w:val="20"/>
        </w:rPr>
        <w:t>¿O se emitirá una factura por cada regional al momento de la entrega de los insumos?</w:t>
      </w:r>
    </w:p>
    <w:p w14:paraId="7BF3387A" w14:textId="0B436E4E" w:rsidR="004649B1" w:rsidRDefault="004649B1" w:rsidP="003F1B34">
      <w:pPr>
        <w:spacing w:line="276" w:lineRule="auto"/>
        <w:jc w:val="both"/>
        <w:rPr>
          <w:rFonts w:ascii="Arial" w:hAnsi="Arial" w:cs="Arial"/>
          <w:color w:val="000000"/>
          <w:sz w:val="20"/>
          <w:szCs w:val="20"/>
        </w:rPr>
      </w:pPr>
      <w:r w:rsidRPr="00C148F2">
        <w:rPr>
          <w:rFonts w:ascii="Arial" w:hAnsi="Arial" w:cs="Arial"/>
          <w:b/>
          <w:bCs/>
          <w:color w:val="000000"/>
          <w:sz w:val="20"/>
          <w:szCs w:val="20"/>
          <w:lang w:val="es-BO" w:eastAsia="es-BO"/>
        </w:rPr>
        <w:t>Respuesta:</w:t>
      </w:r>
    </w:p>
    <w:p w14:paraId="50619D03" w14:textId="00E99025" w:rsidR="00665942" w:rsidRPr="00330464" w:rsidRDefault="00665942" w:rsidP="00665942">
      <w:pPr>
        <w:jc w:val="both"/>
        <w:rPr>
          <w:rFonts w:ascii="Arial" w:hAnsi="Arial" w:cs="Arial"/>
          <w:color w:val="000000"/>
          <w:sz w:val="20"/>
          <w:szCs w:val="20"/>
        </w:rPr>
      </w:pPr>
      <w:r w:rsidRPr="00330464">
        <w:rPr>
          <w:rFonts w:ascii="Arial" w:hAnsi="Arial" w:cs="Arial"/>
          <w:color w:val="000000"/>
          <w:sz w:val="20"/>
          <w:szCs w:val="20"/>
        </w:rPr>
        <w:t>Una sola factura por el total de los productos farmacéuticos adjudicados. La factura se elaborará una vez que se haya completado la entrega en todas las regionales.</w:t>
      </w:r>
    </w:p>
    <w:p w14:paraId="51900022" w14:textId="70BC35CB" w:rsidR="0050639C" w:rsidRPr="006F4327" w:rsidRDefault="0050639C"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665942">
        <w:rPr>
          <w:rFonts w:ascii="Arial" w:hAnsi="Arial" w:cs="Arial"/>
          <w:b/>
          <w:bCs/>
          <w:sz w:val="20"/>
          <w:szCs w:val="20"/>
        </w:rPr>
        <w:t xml:space="preserve">LABORATORIOS </w:t>
      </w:r>
      <w:r w:rsidR="00647A9F">
        <w:rPr>
          <w:rFonts w:ascii="Arial" w:hAnsi="Arial" w:cs="Arial"/>
          <w:b/>
          <w:bCs/>
          <w:sz w:val="20"/>
          <w:szCs w:val="20"/>
        </w:rPr>
        <w:t>LAFAR</w:t>
      </w:r>
      <w:r w:rsidR="005C3DE3">
        <w:rPr>
          <w:rFonts w:ascii="Arial" w:hAnsi="Arial" w:cs="Arial"/>
          <w:b/>
          <w:bCs/>
          <w:sz w:val="20"/>
          <w:szCs w:val="20"/>
        </w:rPr>
        <w:t xml:space="preserve"> </w:t>
      </w:r>
    </w:p>
    <w:p w14:paraId="1C61F378" w14:textId="77777777" w:rsidR="0050639C" w:rsidRDefault="0050639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4C6F502B" w14:textId="349D2A49" w:rsidR="00665942" w:rsidRDefault="00330464" w:rsidP="003F1B34">
      <w:pPr>
        <w:spacing w:line="276" w:lineRule="auto"/>
        <w:jc w:val="both"/>
        <w:rPr>
          <w:rFonts w:ascii="Arial" w:hAnsi="Arial" w:cs="Arial"/>
          <w:color w:val="000000"/>
          <w:sz w:val="20"/>
          <w:szCs w:val="20"/>
        </w:rPr>
      </w:pPr>
      <w:r>
        <w:rPr>
          <w:rFonts w:ascii="Arial" w:hAnsi="Arial" w:cs="Arial"/>
          <w:color w:val="000000"/>
          <w:sz w:val="20"/>
          <w:szCs w:val="20"/>
        </w:rPr>
        <w:t>¿Se requiere que las muestras de comprimidos o capsulas se presenten en envases secundarios de 100 unidades?</w:t>
      </w:r>
      <w:r w:rsidR="00665942">
        <w:rPr>
          <w:rFonts w:ascii="Arial" w:hAnsi="Arial" w:cs="Arial"/>
          <w:color w:val="000000"/>
          <w:sz w:val="20"/>
          <w:szCs w:val="20"/>
        </w:rPr>
        <w:t xml:space="preserve"> </w:t>
      </w:r>
      <w:r>
        <w:rPr>
          <w:rFonts w:ascii="Arial" w:hAnsi="Arial" w:cs="Arial"/>
          <w:color w:val="000000"/>
          <w:sz w:val="20"/>
          <w:szCs w:val="20"/>
        </w:rPr>
        <w:t>¿Al igual que la presentación comercial?</w:t>
      </w:r>
    </w:p>
    <w:p w14:paraId="68C5EA7C" w14:textId="2CBBA8A2" w:rsidR="0050639C" w:rsidRDefault="0050639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05812C9" w14:textId="11C770E6" w:rsidR="00136BA7" w:rsidRPr="00330464" w:rsidRDefault="00136BA7" w:rsidP="003F1B34">
      <w:pPr>
        <w:spacing w:line="276" w:lineRule="auto"/>
        <w:jc w:val="both"/>
        <w:rPr>
          <w:rFonts w:ascii="Arial" w:hAnsi="Arial" w:cs="Arial"/>
          <w:color w:val="000000"/>
          <w:sz w:val="20"/>
          <w:szCs w:val="20"/>
          <w:lang w:val="es-BO" w:eastAsia="es-BO"/>
        </w:rPr>
      </w:pPr>
      <w:r w:rsidRPr="00330464">
        <w:rPr>
          <w:rFonts w:ascii="Arial" w:hAnsi="Arial" w:cs="Arial"/>
          <w:color w:val="000000"/>
          <w:sz w:val="20"/>
          <w:szCs w:val="20"/>
          <w:lang w:val="es-BO" w:eastAsia="es-BO"/>
        </w:rPr>
        <w:t xml:space="preserve">Para productos con </w:t>
      </w:r>
      <w:r>
        <w:rPr>
          <w:rFonts w:ascii="Arial" w:hAnsi="Arial" w:cs="Arial"/>
          <w:color w:val="000000"/>
          <w:sz w:val="20"/>
          <w:szCs w:val="20"/>
          <w:lang w:val="es-BO" w:eastAsia="es-BO"/>
        </w:rPr>
        <w:t>empaque mayor a 100 unidades se aceptará el envase secundario con un blíster como unidad representativa.</w:t>
      </w:r>
    </w:p>
    <w:p w14:paraId="1C10CCB8" w14:textId="4F530E4A" w:rsidR="0050639C" w:rsidRDefault="0050639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7D840C76" w14:textId="64CA54A0" w:rsidR="00647A9F" w:rsidRDefault="00647A9F" w:rsidP="003F1B34">
      <w:pPr>
        <w:spacing w:line="276" w:lineRule="auto"/>
        <w:jc w:val="both"/>
      </w:pPr>
      <w:r>
        <w:rPr>
          <w:rFonts w:ascii="Arial" w:hAnsi="Arial" w:cs="Arial"/>
          <w:color w:val="000000"/>
          <w:sz w:val="20"/>
          <w:szCs w:val="20"/>
        </w:rPr>
        <w:t>¿P</w:t>
      </w:r>
      <w:r w:rsidRPr="00867EBF">
        <w:rPr>
          <w:rFonts w:ascii="Arial" w:hAnsi="Arial" w:cs="Arial"/>
          <w:color w:val="000000"/>
          <w:sz w:val="20"/>
          <w:szCs w:val="20"/>
        </w:rPr>
        <w:t xml:space="preserve">odríamos presentar solo el blíster </w:t>
      </w:r>
      <w:r w:rsidR="00330464" w:rsidRPr="00867EBF">
        <w:rPr>
          <w:rFonts w:ascii="Arial" w:hAnsi="Arial" w:cs="Arial"/>
          <w:color w:val="000000"/>
          <w:sz w:val="20"/>
          <w:szCs w:val="20"/>
        </w:rPr>
        <w:t>o tendríamos</w:t>
      </w:r>
      <w:r w:rsidRPr="00867EBF">
        <w:rPr>
          <w:rFonts w:ascii="Arial" w:hAnsi="Arial" w:cs="Arial"/>
          <w:color w:val="000000"/>
          <w:sz w:val="20"/>
          <w:szCs w:val="20"/>
        </w:rPr>
        <w:t xml:space="preserve"> que presentar un envase secundario?</w:t>
      </w:r>
      <w:r w:rsidRPr="00867EBF">
        <w:t xml:space="preserve"> </w:t>
      </w:r>
    </w:p>
    <w:p w14:paraId="1899E211" w14:textId="695BB037" w:rsidR="0050639C" w:rsidRDefault="0050639C"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3FC0B36" w14:textId="0E29132A" w:rsidR="00136BA7" w:rsidRPr="00867EBF" w:rsidRDefault="00136BA7" w:rsidP="003F1B34">
      <w:pPr>
        <w:spacing w:line="259" w:lineRule="auto"/>
        <w:jc w:val="both"/>
        <w:rPr>
          <w:rFonts w:ascii="Arial" w:hAnsi="Arial" w:cs="Arial"/>
          <w:color w:val="000000"/>
          <w:sz w:val="20"/>
          <w:szCs w:val="20"/>
        </w:rPr>
      </w:pPr>
      <w:r>
        <w:rPr>
          <w:rFonts w:ascii="Arial" w:hAnsi="Arial" w:cs="Arial"/>
          <w:color w:val="000000"/>
          <w:sz w:val="20"/>
          <w:szCs w:val="20"/>
        </w:rPr>
        <w:t>No es necesario presentar la caja completa con todas las unidades o productos.</w:t>
      </w:r>
    </w:p>
    <w:p w14:paraId="3C6653F4" w14:textId="31B1727D" w:rsidR="00647A9F" w:rsidRDefault="00647A9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42B84CDB" w14:textId="5D84A2CE" w:rsidR="00647A9F" w:rsidRDefault="00647A9F" w:rsidP="003F1B34">
      <w:pPr>
        <w:spacing w:line="259" w:lineRule="auto"/>
        <w:jc w:val="both"/>
        <w:rPr>
          <w:rFonts w:ascii="Arial" w:hAnsi="Arial" w:cs="Arial"/>
          <w:color w:val="000000"/>
          <w:sz w:val="20"/>
          <w:szCs w:val="20"/>
        </w:rPr>
      </w:pPr>
      <w:r w:rsidRPr="00647A9F">
        <w:rPr>
          <w:rFonts w:ascii="Arial" w:hAnsi="Arial" w:cs="Arial"/>
          <w:color w:val="000000"/>
          <w:sz w:val="20"/>
          <w:szCs w:val="20"/>
        </w:rPr>
        <w:t>R</w:t>
      </w:r>
      <w:r w:rsidRPr="00867EBF">
        <w:rPr>
          <w:rFonts w:ascii="Arial" w:hAnsi="Arial" w:cs="Arial"/>
          <w:color w:val="000000"/>
          <w:sz w:val="20"/>
          <w:szCs w:val="20"/>
        </w:rPr>
        <w:t>especto al formulario número 11 del mantenimiento de precio y donde menciona que tendríamos que abastecerles hasta un 80% de las cantidades adjudicadas.</w:t>
      </w:r>
      <w:r>
        <w:rPr>
          <w:rFonts w:ascii="Arial" w:hAnsi="Arial" w:cs="Arial"/>
          <w:color w:val="000000"/>
          <w:sz w:val="20"/>
          <w:szCs w:val="20"/>
        </w:rPr>
        <w:t xml:space="preserve"> </w:t>
      </w:r>
      <w:r w:rsidRPr="00867EBF">
        <w:rPr>
          <w:rFonts w:ascii="Arial" w:hAnsi="Arial" w:cs="Arial"/>
          <w:color w:val="000000"/>
          <w:sz w:val="20"/>
          <w:szCs w:val="20"/>
        </w:rPr>
        <w:t>Esto se va a mantener  más que todo, a la consulta que hacían también de manera escrita otras empresas proveedoras, que todavía estamos en un mercado muy volátil de las divisas, que en cualquier momento se dispara el tipo de cambio y eso afecta directamente a los procesos productivos de materias primas, material de acondicionamiento, pago a proveedores, etc</w:t>
      </w:r>
      <w:r>
        <w:rPr>
          <w:rFonts w:ascii="Arial" w:hAnsi="Arial" w:cs="Arial"/>
          <w:color w:val="000000"/>
          <w:sz w:val="20"/>
          <w:szCs w:val="20"/>
        </w:rPr>
        <w:t>.</w:t>
      </w:r>
      <w:r w:rsidRPr="00867EBF">
        <w:rPr>
          <w:rFonts w:ascii="Arial" w:hAnsi="Arial" w:cs="Arial"/>
          <w:color w:val="000000"/>
          <w:sz w:val="20"/>
          <w:szCs w:val="20"/>
        </w:rPr>
        <w:t xml:space="preserve"> lo cual a nosotros nos dificultaría a poder ofertar con todos los productos que  trabajamos y eso se limitaría </w:t>
      </w:r>
      <w:r w:rsidR="00136BA7">
        <w:rPr>
          <w:rFonts w:ascii="Arial" w:hAnsi="Arial" w:cs="Arial"/>
          <w:color w:val="000000"/>
          <w:sz w:val="20"/>
          <w:szCs w:val="20"/>
        </w:rPr>
        <w:t xml:space="preserve">a </w:t>
      </w:r>
      <w:r w:rsidRPr="00867EBF">
        <w:rPr>
          <w:rFonts w:ascii="Arial" w:hAnsi="Arial" w:cs="Arial"/>
          <w:color w:val="000000"/>
          <w:sz w:val="20"/>
          <w:szCs w:val="20"/>
        </w:rPr>
        <w:t>una menor participación en los productos, ¿no? Entonces quisiera saber si efectivamente van a mantener este formulario 11 del mantenimiento de precio hasta un 80% de la cantidad</w:t>
      </w:r>
      <w:r w:rsidR="00136BA7">
        <w:rPr>
          <w:rFonts w:ascii="Arial" w:hAnsi="Arial" w:cs="Arial"/>
          <w:color w:val="000000"/>
          <w:sz w:val="20"/>
          <w:szCs w:val="20"/>
        </w:rPr>
        <w:t xml:space="preserve"> adjudicada. </w:t>
      </w:r>
    </w:p>
    <w:p w14:paraId="21D858DE" w14:textId="77777777" w:rsidR="00647A9F" w:rsidRDefault="00647A9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7F36AE5C" w14:textId="27A3EEC6" w:rsidR="00136BA7" w:rsidRDefault="00136BA7" w:rsidP="003F1B34">
      <w:pPr>
        <w:spacing w:line="259" w:lineRule="auto"/>
        <w:jc w:val="both"/>
        <w:rPr>
          <w:rFonts w:ascii="Arial" w:hAnsi="Arial" w:cs="Arial"/>
          <w:color w:val="000000"/>
          <w:sz w:val="20"/>
          <w:szCs w:val="20"/>
        </w:rPr>
      </w:pPr>
      <w:r>
        <w:rPr>
          <w:rFonts w:ascii="Arial" w:hAnsi="Arial" w:cs="Arial"/>
          <w:color w:val="000000"/>
          <w:sz w:val="20"/>
          <w:szCs w:val="20"/>
        </w:rPr>
        <w:t>Se realizará una enmienda reduciendo el porcentaje del 80% al 30%, aplicable solo a los ítems que realmente se requiera.</w:t>
      </w:r>
    </w:p>
    <w:p w14:paraId="46E8A4D8" w14:textId="44EF31F6" w:rsidR="004649B1" w:rsidRDefault="004649B1"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6608D705" w14:textId="752B34A3" w:rsidR="004649B1" w:rsidRPr="004649B1" w:rsidRDefault="004649B1" w:rsidP="003F1B34">
      <w:pPr>
        <w:spacing w:line="276" w:lineRule="auto"/>
        <w:jc w:val="both"/>
        <w:rPr>
          <w:rFonts w:ascii="Arial" w:hAnsi="Arial" w:cs="Arial"/>
          <w:color w:val="000000"/>
          <w:sz w:val="20"/>
          <w:szCs w:val="20"/>
        </w:rPr>
      </w:pPr>
      <w:r>
        <w:rPr>
          <w:rFonts w:ascii="Arial" w:hAnsi="Arial" w:cs="Arial"/>
          <w:color w:val="000000"/>
          <w:sz w:val="20"/>
          <w:szCs w:val="20"/>
        </w:rPr>
        <w:t>¿</w:t>
      </w:r>
      <w:r w:rsidRPr="00E673FE">
        <w:rPr>
          <w:rFonts w:ascii="Arial" w:hAnsi="Arial" w:cs="Arial"/>
          <w:color w:val="000000"/>
          <w:sz w:val="20"/>
          <w:szCs w:val="20"/>
        </w:rPr>
        <w:t xml:space="preserve">Para comprimidos y cápsulas solicitan que los envases secundarios sean por 100 unidades? ¿Podemos ofertar y entregar en envases de mayor capacidad, es </w:t>
      </w:r>
      <w:r w:rsidR="00777AD5" w:rsidRPr="00E673FE">
        <w:rPr>
          <w:rFonts w:ascii="Arial" w:hAnsi="Arial" w:cs="Arial"/>
          <w:color w:val="000000"/>
          <w:sz w:val="20"/>
          <w:szCs w:val="20"/>
        </w:rPr>
        <w:t>decir, por</w:t>
      </w:r>
      <w:r w:rsidRPr="00E673FE">
        <w:rPr>
          <w:rFonts w:ascii="Arial" w:hAnsi="Arial" w:cs="Arial"/>
          <w:color w:val="000000"/>
          <w:sz w:val="20"/>
          <w:szCs w:val="20"/>
        </w:rPr>
        <w:t xml:space="preserve"> 1</w:t>
      </w:r>
      <w:r w:rsidR="00E0023D">
        <w:rPr>
          <w:rFonts w:ascii="Arial" w:hAnsi="Arial" w:cs="Arial"/>
          <w:color w:val="000000"/>
          <w:sz w:val="20"/>
          <w:szCs w:val="20"/>
        </w:rPr>
        <w:t>.</w:t>
      </w:r>
      <w:r w:rsidRPr="00E673FE">
        <w:rPr>
          <w:rFonts w:ascii="Arial" w:hAnsi="Arial" w:cs="Arial"/>
          <w:color w:val="000000"/>
          <w:sz w:val="20"/>
          <w:szCs w:val="20"/>
        </w:rPr>
        <w:t>700, 1</w:t>
      </w:r>
      <w:r w:rsidR="00E0023D">
        <w:rPr>
          <w:rFonts w:ascii="Arial" w:hAnsi="Arial" w:cs="Arial"/>
          <w:color w:val="000000"/>
          <w:sz w:val="20"/>
          <w:szCs w:val="20"/>
        </w:rPr>
        <w:t>.</w:t>
      </w:r>
      <w:r w:rsidRPr="00E673FE">
        <w:rPr>
          <w:rFonts w:ascii="Arial" w:hAnsi="Arial" w:cs="Arial"/>
          <w:color w:val="000000"/>
          <w:sz w:val="20"/>
          <w:szCs w:val="20"/>
        </w:rPr>
        <w:t>500, etcétera</w:t>
      </w:r>
    </w:p>
    <w:p w14:paraId="7C2DD1E0" w14:textId="77777777" w:rsidR="004649B1" w:rsidRDefault="004649B1"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lastRenderedPageBreak/>
        <w:t xml:space="preserve">Respuesta: </w:t>
      </w:r>
    </w:p>
    <w:p w14:paraId="27318955" w14:textId="1D1B7AAF" w:rsidR="00E0023D" w:rsidRDefault="00777AD5" w:rsidP="003F1B34">
      <w:pPr>
        <w:spacing w:line="259" w:lineRule="auto"/>
        <w:jc w:val="both"/>
        <w:rPr>
          <w:rFonts w:ascii="Arial" w:hAnsi="Arial" w:cs="Arial"/>
          <w:color w:val="000000"/>
          <w:sz w:val="20"/>
          <w:szCs w:val="20"/>
        </w:rPr>
      </w:pPr>
      <w:r w:rsidRPr="00E673FE">
        <w:rPr>
          <w:rFonts w:ascii="Arial" w:hAnsi="Arial" w:cs="Arial"/>
          <w:color w:val="000000"/>
          <w:sz w:val="20"/>
          <w:szCs w:val="20"/>
        </w:rPr>
        <w:t>Sí, se</w:t>
      </w:r>
      <w:r w:rsidR="004649B1" w:rsidRPr="00E673FE">
        <w:rPr>
          <w:rFonts w:ascii="Arial" w:hAnsi="Arial" w:cs="Arial"/>
          <w:color w:val="000000"/>
          <w:sz w:val="20"/>
          <w:szCs w:val="20"/>
        </w:rPr>
        <w:t xml:space="preserve"> puede hacer la </w:t>
      </w:r>
      <w:r w:rsidRPr="00E673FE">
        <w:rPr>
          <w:rFonts w:ascii="Arial" w:hAnsi="Arial" w:cs="Arial"/>
          <w:color w:val="000000"/>
          <w:sz w:val="20"/>
          <w:szCs w:val="20"/>
        </w:rPr>
        <w:t>presentación,</w:t>
      </w:r>
      <w:r w:rsidR="004649B1" w:rsidRPr="00E673FE">
        <w:rPr>
          <w:rFonts w:ascii="Arial" w:hAnsi="Arial" w:cs="Arial"/>
          <w:color w:val="000000"/>
          <w:sz w:val="20"/>
          <w:szCs w:val="20"/>
        </w:rPr>
        <w:t> la comisión</w:t>
      </w:r>
      <w:r w:rsidR="00E0023D">
        <w:rPr>
          <w:rFonts w:ascii="Arial" w:hAnsi="Arial" w:cs="Arial"/>
          <w:color w:val="000000"/>
          <w:sz w:val="20"/>
          <w:szCs w:val="20"/>
        </w:rPr>
        <w:t xml:space="preserve"> </w:t>
      </w:r>
      <w:r>
        <w:rPr>
          <w:rFonts w:ascii="Arial" w:hAnsi="Arial" w:cs="Arial"/>
          <w:color w:val="000000"/>
          <w:sz w:val="20"/>
          <w:szCs w:val="20"/>
        </w:rPr>
        <w:t xml:space="preserve">evaluará </w:t>
      </w:r>
      <w:r w:rsidRPr="00E673FE">
        <w:rPr>
          <w:rFonts w:ascii="Arial" w:hAnsi="Arial" w:cs="Arial"/>
          <w:color w:val="000000"/>
          <w:sz w:val="20"/>
          <w:szCs w:val="20"/>
        </w:rPr>
        <w:t>de</w:t>
      </w:r>
      <w:r w:rsidR="004649B1" w:rsidRPr="00E673FE">
        <w:rPr>
          <w:rFonts w:ascii="Arial" w:hAnsi="Arial" w:cs="Arial"/>
          <w:color w:val="000000"/>
          <w:sz w:val="20"/>
          <w:szCs w:val="20"/>
        </w:rPr>
        <w:t xml:space="preserve"> igual </w:t>
      </w:r>
      <w:r w:rsidRPr="00E673FE">
        <w:rPr>
          <w:rFonts w:ascii="Arial" w:hAnsi="Arial" w:cs="Arial"/>
          <w:color w:val="000000"/>
          <w:sz w:val="20"/>
          <w:szCs w:val="20"/>
        </w:rPr>
        <w:t>manera,</w:t>
      </w:r>
      <w:r w:rsidR="00E0023D">
        <w:rPr>
          <w:rFonts w:ascii="Arial" w:hAnsi="Arial" w:cs="Arial"/>
          <w:color w:val="000000"/>
          <w:sz w:val="20"/>
          <w:szCs w:val="20"/>
        </w:rPr>
        <w:t xml:space="preserve"> sin </w:t>
      </w:r>
      <w:r>
        <w:rPr>
          <w:rFonts w:ascii="Arial" w:hAnsi="Arial" w:cs="Arial"/>
          <w:color w:val="000000"/>
          <w:sz w:val="20"/>
          <w:szCs w:val="20"/>
        </w:rPr>
        <w:t>embargo,</w:t>
      </w:r>
      <w:r w:rsidR="00E0023D">
        <w:rPr>
          <w:rFonts w:ascii="Arial" w:hAnsi="Arial" w:cs="Arial"/>
          <w:color w:val="000000"/>
          <w:sz w:val="20"/>
          <w:szCs w:val="20"/>
        </w:rPr>
        <w:t xml:space="preserve"> deben aclarar en la propuesta económica, la presentación que entregaran.</w:t>
      </w:r>
    </w:p>
    <w:p w14:paraId="73570973" w14:textId="77777777" w:rsidR="00E0023D" w:rsidRPr="00867EBF" w:rsidRDefault="00E0023D" w:rsidP="003F1B34">
      <w:pPr>
        <w:spacing w:line="259" w:lineRule="auto"/>
        <w:jc w:val="both"/>
        <w:rPr>
          <w:rFonts w:ascii="Arial" w:hAnsi="Arial" w:cs="Arial"/>
          <w:color w:val="000000"/>
          <w:sz w:val="20"/>
          <w:szCs w:val="20"/>
        </w:rPr>
      </w:pPr>
    </w:p>
    <w:p w14:paraId="1C4F118C" w14:textId="1CA82297" w:rsidR="00E52EF3" w:rsidRPr="006F4327" w:rsidRDefault="00E52EF3"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77579B">
        <w:rPr>
          <w:rFonts w:ascii="Arial" w:hAnsi="Arial" w:cs="Arial"/>
          <w:b/>
          <w:bCs/>
          <w:sz w:val="20"/>
          <w:szCs w:val="20"/>
        </w:rPr>
        <w:t>FARMEDICAL</w:t>
      </w:r>
      <w:r w:rsidR="00FF72CB">
        <w:rPr>
          <w:rFonts w:ascii="Arial" w:hAnsi="Arial" w:cs="Arial"/>
          <w:b/>
          <w:bCs/>
          <w:sz w:val="20"/>
          <w:szCs w:val="20"/>
        </w:rPr>
        <w:t xml:space="preserve"> </w:t>
      </w:r>
    </w:p>
    <w:p w14:paraId="2060E8D3" w14:textId="77777777" w:rsidR="00E52EF3" w:rsidRDefault="00E52EF3"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1: </w:t>
      </w:r>
    </w:p>
    <w:p w14:paraId="78E26FF5" w14:textId="77777777" w:rsidR="00E0023D" w:rsidRPr="00330464" w:rsidRDefault="00E0023D" w:rsidP="00E0023D">
      <w:pPr>
        <w:jc w:val="both"/>
        <w:rPr>
          <w:rFonts w:ascii="Arial" w:hAnsi="Arial" w:cs="Arial"/>
          <w:color w:val="000000"/>
          <w:sz w:val="20"/>
          <w:szCs w:val="20"/>
        </w:rPr>
      </w:pPr>
      <w:r w:rsidRPr="00330464">
        <w:rPr>
          <w:rFonts w:ascii="Arial" w:hAnsi="Arial" w:cs="Arial"/>
          <w:color w:val="000000"/>
          <w:sz w:val="20"/>
          <w:szCs w:val="20"/>
        </w:rPr>
        <w:t>Solicitamos que en el formulario Nº9 se establezca un porcentaje específico para el cambio de productos con vencimiento, en lugar de considerar el 100% de los saldos. Esto nos permitiría calcular con exactitud nuestros costos operativos adicionales, ya que asumir el cambio de productos implica gastos extra. La incertidumbre sobre el porcentaje de cambio nos genera dificultades para planificar y asumir los costos de mantenimiento del 30% adicional. Por lo tanto, solicitamos considerar un porcentaje fijo para el cambio de productos y eliminar el mantenimiento en futuros procesos.</w:t>
      </w:r>
    </w:p>
    <w:p w14:paraId="207BB5B8" w14:textId="706F8345" w:rsidR="00E52EF3" w:rsidRPr="00C148F2" w:rsidRDefault="00E52EF3"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70DDCA0" w14:textId="77777777" w:rsidR="00EB3B5C" w:rsidRPr="00330464" w:rsidRDefault="00EB3B5C" w:rsidP="00EB3B5C">
      <w:pPr>
        <w:jc w:val="both"/>
        <w:rPr>
          <w:rFonts w:ascii="Arial" w:hAnsi="Arial" w:cs="Arial"/>
          <w:color w:val="000000"/>
          <w:sz w:val="20"/>
          <w:szCs w:val="20"/>
        </w:rPr>
      </w:pPr>
      <w:r w:rsidRPr="00330464">
        <w:rPr>
          <w:rFonts w:ascii="Arial" w:hAnsi="Arial" w:cs="Arial"/>
          <w:color w:val="000000"/>
          <w:sz w:val="20"/>
          <w:szCs w:val="20"/>
        </w:rPr>
        <w:t>Entendemos que el porcentaje de cambio de productos depende de la vida útil del producto entregado:</w:t>
      </w:r>
    </w:p>
    <w:p w14:paraId="39D59960" w14:textId="77777777" w:rsidR="00EB3B5C" w:rsidRPr="00330464" w:rsidRDefault="00EB3B5C" w:rsidP="00EB3B5C">
      <w:pPr>
        <w:jc w:val="both"/>
        <w:rPr>
          <w:rFonts w:ascii="Arial" w:hAnsi="Arial" w:cs="Arial"/>
          <w:color w:val="000000"/>
          <w:sz w:val="20"/>
          <w:szCs w:val="20"/>
        </w:rPr>
      </w:pPr>
      <w:r w:rsidRPr="00330464">
        <w:rPr>
          <w:rFonts w:ascii="Arial" w:hAnsi="Arial" w:cs="Arial"/>
          <w:color w:val="000000"/>
          <w:sz w:val="20"/>
          <w:szCs w:val="20"/>
        </w:rPr>
        <w:t>- Productos con vencimiento corto: mayor porcentaje de cambio</w:t>
      </w:r>
    </w:p>
    <w:p w14:paraId="5269DB01" w14:textId="208F3757" w:rsidR="00EB3B5C" w:rsidRPr="00330464" w:rsidRDefault="00EB3B5C" w:rsidP="00EB3B5C">
      <w:pPr>
        <w:jc w:val="both"/>
        <w:rPr>
          <w:rFonts w:ascii="Arial" w:hAnsi="Arial" w:cs="Arial"/>
          <w:color w:val="000000"/>
          <w:sz w:val="20"/>
          <w:szCs w:val="20"/>
        </w:rPr>
      </w:pPr>
      <w:r w:rsidRPr="00330464">
        <w:rPr>
          <w:rFonts w:ascii="Arial" w:hAnsi="Arial" w:cs="Arial"/>
          <w:color w:val="000000"/>
          <w:sz w:val="20"/>
          <w:szCs w:val="20"/>
        </w:rPr>
        <w:t>- Productos con vida útil larga (</w:t>
      </w:r>
      <w:r w:rsidR="00777AD5" w:rsidRPr="00330464">
        <w:rPr>
          <w:rFonts w:ascii="Arial" w:hAnsi="Arial" w:cs="Arial"/>
          <w:color w:val="000000"/>
          <w:sz w:val="20"/>
          <w:szCs w:val="20"/>
        </w:rPr>
        <w:t>ej.</w:t>
      </w:r>
      <w:r w:rsidRPr="00330464">
        <w:rPr>
          <w:rFonts w:ascii="Arial" w:hAnsi="Arial" w:cs="Arial"/>
          <w:color w:val="000000"/>
          <w:sz w:val="20"/>
          <w:szCs w:val="20"/>
        </w:rPr>
        <w:t>: 12 meses): menor porcentaje de cambio</w:t>
      </w:r>
    </w:p>
    <w:p w14:paraId="16D5AC19" w14:textId="46F96E49" w:rsidR="00EB3B5C" w:rsidRDefault="00EB3B5C" w:rsidP="00330464">
      <w:pPr>
        <w:jc w:val="both"/>
        <w:rPr>
          <w:rFonts w:ascii="Arial" w:hAnsi="Arial" w:cs="Arial"/>
          <w:color w:val="000000"/>
          <w:sz w:val="20"/>
          <w:szCs w:val="20"/>
        </w:rPr>
      </w:pPr>
      <w:r w:rsidRPr="00330464">
        <w:rPr>
          <w:rFonts w:ascii="Arial" w:hAnsi="Arial" w:cs="Arial"/>
          <w:color w:val="000000"/>
          <w:sz w:val="20"/>
          <w:szCs w:val="20"/>
        </w:rPr>
        <w:t>Por eso, se sugiere considerar un enfoque flexible que tenga en cuenta la vida útil del producto y el saldo existente, como los 24 meses de vida útil mencionados. Esto beneficia a ambas partes.</w:t>
      </w:r>
    </w:p>
    <w:p w14:paraId="5CEBE081" w14:textId="33D0D12C" w:rsidR="00444F9D" w:rsidRPr="00444F9D" w:rsidRDefault="00444F9D"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77579B">
        <w:rPr>
          <w:rFonts w:ascii="Arial" w:hAnsi="Arial" w:cs="Arial"/>
          <w:b/>
          <w:bCs/>
          <w:sz w:val="20"/>
          <w:szCs w:val="20"/>
        </w:rPr>
        <w:t>IMPORTADORA TAMIVA</w:t>
      </w:r>
    </w:p>
    <w:p w14:paraId="12430E29" w14:textId="7F0A54A4" w:rsidR="00444F9D" w:rsidRDefault="00444F9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3182E741" w14:textId="41532720" w:rsidR="00444F9D" w:rsidRPr="0077579B" w:rsidRDefault="00777AD5" w:rsidP="003F1B34">
      <w:pPr>
        <w:spacing w:line="276" w:lineRule="auto"/>
        <w:jc w:val="both"/>
        <w:rPr>
          <w:rFonts w:ascii="Arial" w:hAnsi="Arial" w:cs="Arial"/>
          <w:color w:val="000000"/>
          <w:sz w:val="20"/>
          <w:szCs w:val="20"/>
        </w:rPr>
      </w:pPr>
      <w:r>
        <w:rPr>
          <w:rFonts w:ascii="Arial" w:hAnsi="Arial" w:cs="Arial"/>
          <w:color w:val="000000"/>
          <w:sz w:val="20"/>
          <w:szCs w:val="20"/>
        </w:rPr>
        <w:t>E</w:t>
      </w:r>
      <w:r w:rsidRPr="00E673FE">
        <w:rPr>
          <w:rFonts w:ascii="Arial" w:hAnsi="Arial" w:cs="Arial"/>
          <w:color w:val="000000"/>
          <w:sz w:val="20"/>
          <w:szCs w:val="20"/>
        </w:rPr>
        <w:t>n la boleta de garantía para indicar el objeto, de invitación pública para productos farmacéuticos (medicamentos, material médico quirúrgico e insumos odontológicos), o como indican en los formularios, ¿en la última parte complementa primera convocatoria?</w:t>
      </w:r>
    </w:p>
    <w:p w14:paraId="05EE7079" w14:textId="77777777" w:rsidR="00444F9D" w:rsidRPr="00C148F2" w:rsidRDefault="00444F9D"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DE79243" w14:textId="63829C31" w:rsidR="00DD6257" w:rsidRDefault="005361F9" w:rsidP="003F1B34">
      <w:pPr>
        <w:spacing w:line="276" w:lineRule="auto"/>
        <w:jc w:val="both"/>
        <w:rPr>
          <w:rFonts w:ascii="Arial" w:hAnsi="Arial" w:cs="Arial"/>
          <w:color w:val="000000"/>
          <w:sz w:val="20"/>
          <w:szCs w:val="20"/>
        </w:rPr>
      </w:pPr>
      <w:r>
        <w:rPr>
          <w:rFonts w:ascii="Arial" w:hAnsi="Arial" w:cs="Arial"/>
          <w:color w:val="000000"/>
          <w:sz w:val="20"/>
          <w:szCs w:val="20"/>
        </w:rPr>
        <w:t>E</w:t>
      </w:r>
      <w:r w:rsidR="0004791F">
        <w:rPr>
          <w:rFonts w:ascii="Arial" w:hAnsi="Arial" w:cs="Arial"/>
          <w:color w:val="000000"/>
          <w:sz w:val="20"/>
          <w:szCs w:val="20"/>
        </w:rPr>
        <w:t>l objeto debe decir: Seriedad de Propuesta ON-IP-01-2026 INVITACIÓN PUBLICA PARA PRODUCTOS FARMACEÚTICOS (MEDICAMENTOS, MATERIAL MÉDICO QUIRÚRGICO E INSUMOS ODONTOLÓGICOS)</w:t>
      </w:r>
      <w:r>
        <w:rPr>
          <w:rFonts w:ascii="Arial" w:hAnsi="Arial" w:cs="Arial"/>
          <w:color w:val="000000"/>
          <w:sz w:val="20"/>
          <w:szCs w:val="20"/>
        </w:rPr>
        <w:t xml:space="preserve">. </w:t>
      </w:r>
    </w:p>
    <w:p w14:paraId="6C703177" w14:textId="6A3F4181" w:rsidR="005361F9" w:rsidRDefault="005361F9"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635BB62C" w14:textId="244CEB3C" w:rsidR="0004791F" w:rsidRPr="00E673FE" w:rsidRDefault="0004791F" w:rsidP="003F1B34">
      <w:pPr>
        <w:spacing w:line="259" w:lineRule="auto"/>
        <w:jc w:val="both"/>
        <w:rPr>
          <w:rFonts w:ascii="Arial" w:hAnsi="Arial" w:cs="Arial"/>
          <w:color w:val="000000"/>
          <w:sz w:val="20"/>
          <w:szCs w:val="20"/>
        </w:rPr>
      </w:pPr>
      <w:r>
        <w:rPr>
          <w:rFonts w:ascii="Arial" w:hAnsi="Arial" w:cs="Arial"/>
          <w:color w:val="000000"/>
          <w:sz w:val="20"/>
          <w:szCs w:val="20"/>
        </w:rPr>
        <w:t>E</w:t>
      </w:r>
      <w:r w:rsidRPr="00E673FE">
        <w:rPr>
          <w:rFonts w:ascii="Arial" w:hAnsi="Arial" w:cs="Arial"/>
          <w:color w:val="000000"/>
          <w:sz w:val="20"/>
          <w:szCs w:val="20"/>
        </w:rPr>
        <w:t>n el pliego indica la presentación de la propuesta es física original y dice una copia digital para aclarar solo son de los</w:t>
      </w:r>
      <w:r>
        <w:rPr>
          <w:rFonts w:ascii="Arial" w:hAnsi="Arial" w:cs="Arial"/>
          <w:color w:val="000000"/>
          <w:sz w:val="20"/>
          <w:szCs w:val="20"/>
        </w:rPr>
        <w:t xml:space="preserve"> </w:t>
      </w:r>
      <w:r w:rsidRPr="00E673FE">
        <w:rPr>
          <w:rFonts w:ascii="Arial" w:hAnsi="Arial" w:cs="Arial"/>
          <w:color w:val="000000"/>
          <w:sz w:val="20"/>
          <w:szCs w:val="20"/>
        </w:rPr>
        <w:t xml:space="preserve">formularios 12.12a y 12b, o también toda la </w:t>
      </w:r>
      <w:r w:rsidR="00777AD5" w:rsidRPr="00E673FE">
        <w:rPr>
          <w:rFonts w:ascii="Arial" w:hAnsi="Arial" w:cs="Arial"/>
          <w:color w:val="000000"/>
          <w:sz w:val="20"/>
          <w:szCs w:val="20"/>
        </w:rPr>
        <w:t>propuesta que</w:t>
      </w:r>
      <w:r w:rsidRPr="00E673FE">
        <w:rPr>
          <w:rFonts w:ascii="Arial" w:hAnsi="Arial" w:cs="Arial"/>
          <w:color w:val="000000"/>
          <w:sz w:val="20"/>
          <w:szCs w:val="20"/>
        </w:rPr>
        <w:t xml:space="preserve"> debe ir escaneado en digital y los únicos archivos editables son de la propuesta económica. </w:t>
      </w:r>
    </w:p>
    <w:p w14:paraId="0ED39DDA" w14:textId="2B05B035" w:rsidR="005361F9" w:rsidRDefault="005361F9"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654088C0" w14:textId="0F6A4A06" w:rsidR="0004791F" w:rsidRDefault="0004791F" w:rsidP="003F1B34">
      <w:pPr>
        <w:spacing w:line="276" w:lineRule="auto"/>
        <w:jc w:val="both"/>
        <w:rPr>
          <w:rFonts w:ascii="Arial" w:hAnsi="Arial" w:cs="Arial"/>
          <w:color w:val="000000"/>
          <w:sz w:val="20"/>
          <w:szCs w:val="20"/>
        </w:rPr>
      </w:pPr>
      <w:r w:rsidRPr="00E673FE">
        <w:rPr>
          <w:rFonts w:ascii="Arial" w:hAnsi="Arial" w:cs="Arial"/>
          <w:color w:val="000000"/>
          <w:sz w:val="20"/>
          <w:szCs w:val="20"/>
        </w:rPr>
        <w:t xml:space="preserve">Puede ser en un </w:t>
      </w:r>
      <w:r>
        <w:rPr>
          <w:rFonts w:ascii="Arial" w:hAnsi="Arial" w:cs="Arial"/>
          <w:color w:val="000000"/>
          <w:sz w:val="20"/>
          <w:szCs w:val="20"/>
        </w:rPr>
        <w:t>CD</w:t>
      </w:r>
      <w:r w:rsidRPr="00E673FE">
        <w:rPr>
          <w:rFonts w:ascii="Arial" w:hAnsi="Arial" w:cs="Arial"/>
          <w:color w:val="000000"/>
          <w:sz w:val="20"/>
          <w:szCs w:val="20"/>
        </w:rPr>
        <w:t>, puede ser en</w:t>
      </w:r>
      <w:r>
        <w:rPr>
          <w:rFonts w:ascii="Arial" w:hAnsi="Arial" w:cs="Arial"/>
          <w:color w:val="000000"/>
          <w:sz w:val="20"/>
          <w:szCs w:val="20"/>
        </w:rPr>
        <w:t xml:space="preserve"> </w:t>
      </w:r>
      <w:r w:rsidR="00777AD5">
        <w:rPr>
          <w:rFonts w:ascii="Arial" w:hAnsi="Arial" w:cs="Arial"/>
          <w:color w:val="000000"/>
          <w:sz w:val="20"/>
          <w:szCs w:val="20"/>
        </w:rPr>
        <w:t>USB</w:t>
      </w:r>
      <w:r w:rsidR="00777AD5" w:rsidRPr="00E673FE">
        <w:rPr>
          <w:rFonts w:ascii="Arial" w:hAnsi="Arial" w:cs="Arial"/>
          <w:color w:val="000000"/>
          <w:sz w:val="20"/>
          <w:szCs w:val="20"/>
        </w:rPr>
        <w:t>, y</w:t>
      </w:r>
      <w:r w:rsidRPr="00E673FE">
        <w:rPr>
          <w:rFonts w:ascii="Arial" w:hAnsi="Arial" w:cs="Arial"/>
          <w:color w:val="000000"/>
          <w:sz w:val="20"/>
          <w:szCs w:val="20"/>
        </w:rPr>
        <w:t xml:space="preserve"> el mismo debe estar adjunto a la propuesta física. </w:t>
      </w:r>
    </w:p>
    <w:p w14:paraId="77E872FD" w14:textId="5A23063D" w:rsidR="0004791F" w:rsidRDefault="0004791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1F2ADB34" w14:textId="20F2FBFF" w:rsidR="0004791F" w:rsidRPr="00E673FE" w:rsidRDefault="00E41015" w:rsidP="003F1B34">
      <w:pPr>
        <w:spacing w:line="259" w:lineRule="auto"/>
        <w:jc w:val="both"/>
        <w:rPr>
          <w:rFonts w:ascii="Arial" w:hAnsi="Arial" w:cs="Arial"/>
          <w:color w:val="000000"/>
          <w:sz w:val="20"/>
          <w:szCs w:val="20"/>
        </w:rPr>
      </w:pPr>
      <w:r>
        <w:rPr>
          <w:rFonts w:ascii="Arial" w:hAnsi="Arial" w:cs="Arial"/>
          <w:color w:val="000000"/>
          <w:sz w:val="20"/>
          <w:szCs w:val="20"/>
        </w:rPr>
        <w:t>P</w:t>
      </w:r>
      <w:r w:rsidR="0004791F" w:rsidRPr="00E673FE">
        <w:rPr>
          <w:rFonts w:ascii="Arial" w:hAnsi="Arial" w:cs="Arial"/>
          <w:color w:val="000000"/>
          <w:sz w:val="20"/>
          <w:szCs w:val="20"/>
        </w:rPr>
        <w:t xml:space="preserve">ara el ítem 38 que son botas </w:t>
      </w:r>
      <w:r w:rsidR="00777AD5" w:rsidRPr="00E673FE">
        <w:rPr>
          <w:rFonts w:ascii="Arial" w:hAnsi="Arial" w:cs="Arial"/>
          <w:color w:val="000000"/>
          <w:sz w:val="20"/>
          <w:szCs w:val="20"/>
        </w:rPr>
        <w:t>descartables.</w:t>
      </w:r>
      <w:r w:rsidR="0004791F" w:rsidRPr="00E673FE">
        <w:rPr>
          <w:rFonts w:ascii="Arial" w:hAnsi="Arial" w:cs="Arial"/>
          <w:color w:val="000000"/>
          <w:sz w:val="20"/>
          <w:szCs w:val="20"/>
        </w:rPr>
        <w:t xml:space="preserve"> Quería aclarar o preguntar si son las que son con caña alta, las que son para amarrar, o son los cubre calzados. </w:t>
      </w:r>
    </w:p>
    <w:p w14:paraId="7EBA0654" w14:textId="77777777" w:rsidR="0004791F" w:rsidRDefault="0004791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59732B1" w14:textId="44B4E2FE" w:rsidR="0004791F" w:rsidRDefault="0004791F" w:rsidP="003F1B34">
      <w:pPr>
        <w:spacing w:line="276" w:lineRule="auto"/>
        <w:jc w:val="both"/>
        <w:rPr>
          <w:rFonts w:ascii="Arial" w:hAnsi="Arial" w:cs="Arial"/>
          <w:color w:val="000000"/>
          <w:sz w:val="20"/>
          <w:szCs w:val="20"/>
        </w:rPr>
      </w:pPr>
      <w:r w:rsidRPr="00E673FE">
        <w:rPr>
          <w:rFonts w:ascii="Arial" w:hAnsi="Arial" w:cs="Arial"/>
          <w:color w:val="000000"/>
          <w:sz w:val="20"/>
          <w:szCs w:val="20"/>
        </w:rPr>
        <w:t xml:space="preserve">Sí, son cubre calzados. </w:t>
      </w:r>
    </w:p>
    <w:p w14:paraId="516E4ECA" w14:textId="5A706422" w:rsidR="0004791F" w:rsidRDefault="0004791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0FD18ABB" w14:textId="6776B6CE" w:rsidR="0004791F" w:rsidRPr="00E673FE" w:rsidRDefault="00B21D7A" w:rsidP="003F1B34">
      <w:pPr>
        <w:spacing w:line="259" w:lineRule="auto"/>
        <w:jc w:val="both"/>
        <w:rPr>
          <w:rFonts w:ascii="Arial" w:hAnsi="Arial" w:cs="Arial"/>
          <w:color w:val="000000"/>
          <w:sz w:val="20"/>
          <w:szCs w:val="20"/>
        </w:rPr>
      </w:pPr>
      <w:r w:rsidRPr="00E673FE">
        <w:rPr>
          <w:rFonts w:ascii="Arial" w:hAnsi="Arial" w:cs="Arial"/>
          <w:color w:val="000000"/>
          <w:sz w:val="20"/>
          <w:szCs w:val="20"/>
        </w:rPr>
        <w:t xml:space="preserve">Y </w:t>
      </w:r>
      <w:r>
        <w:rPr>
          <w:rFonts w:ascii="Arial" w:hAnsi="Arial" w:cs="Arial"/>
          <w:color w:val="000000"/>
          <w:sz w:val="20"/>
          <w:szCs w:val="20"/>
        </w:rPr>
        <w:t>¿</w:t>
      </w:r>
      <w:r w:rsidRPr="00E673FE">
        <w:rPr>
          <w:rFonts w:ascii="Arial" w:hAnsi="Arial" w:cs="Arial"/>
          <w:color w:val="000000"/>
          <w:sz w:val="20"/>
          <w:szCs w:val="20"/>
        </w:rPr>
        <w:t>es con antideslizante o sin antideslizante? </w:t>
      </w:r>
    </w:p>
    <w:p w14:paraId="74C3D842" w14:textId="77777777" w:rsidR="0004791F" w:rsidRDefault="0004791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764E8B3" w14:textId="1B8B790E" w:rsidR="00B21D7A" w:rsidRDefault="00015241" w:rsidP="003F1B34">
      <w:pPr>
        <w:spacing w:line="276" w:lineRule="auto"/>
        <w:jc w:val="both"/>
        <w:rPr>
          <w:rFonts w:ascii="Arial" w:hAnsi="Arial" w:cs="Arial"/>
          <w:color w:val="000000"/>
          <w:sz w:val="20"/>
          <w:szCs w:val="20"/>
        </w:rPr>
      </w:pPr>
      <w:r>
        <w:rPr>
          <w:rFonts w:ascii="Arial" w:hAnsi="Arial" w:cs="Arial"/>
          <w:color w:val="000000"/>
          <w:sz w:val="20"/>
          <w:szCs w:val="20"/>
        </w:rPr>
        <w:t>D</w:t>
      </w:r>
      <w:r w:rsidR="00B21D7A" w:rsidRPr="00E673FE">
        <w:rPr>
          <w:rFonts w:ascii="Arial" w:hAnsi="Arial" w:cs="Arial"/>
          <w:color w:val="000000"/>
          <w:sz w:val="20"/>
          <w:szCs w:val="20"/>
        </w:rPr>
        <w:t xml:space="preserve">epende de la empresa que quiera </w:t>
      </w:r>
      <w:r>
        <w:rPr>
          <w:rFonts w:ascii="Arial" w:hAnsi="Arial" w:cs="Arial"/>
          <w:color w:val="000000"/>
          <w:sz w:val="20"/>
          <w:szCs w:val="20"/>
        </w:rPr>
        <w:t>ofertar</w:t>
      </w:r>
      <w:r w:rsidR="00B21D7A">
        <w:rPr>
          <w:rFonts w:ascii="Arial" w:hAnsi="Arial" w:cs="Arial"/>
          <w:color w:val="000000"/>
          <w:sz w:val="20"/>
          <w:szCs w:val="20"/>
        </w:rPr>
        <w:t>.</w:t>
      </w:r>
      <w:r w:rsidR="00B21D7A" w:rsidRPr="00B21D7A">
        <w:rPr>
          <w:rFonts w:ascii="Arial" w:hAnsi="Arial" w:cs="Arial"/>
          <w:color w:val="000000"/>
          <w:sz w:val="20"/>
          <w:szCs w:val="20"/>
        </w:rPr>
        <w:t xml:space="preserve"> </w:t>
      </w:r>
    </w:p>
    <w:p w14:paraId="6D3B4205" w14:textId="77777777" w:rsidR="00015241" w:rsidRPr="00B21D7A" w:rsidRDefault="00015241" w:rsidP="003F1B34">
      <w:pPr>
        <w:spacing w:line="276" w:lineRule="auto"/>
        <w:jc w:val="both"/>
        <w:rPr>
          <w:rFonts w:ascii="Arial" w:hAnsi="Arial" w:cs="Arial"/>
          <w:color w:val="000000"/>
          <w:sz w:val="20"/>
          <w:szCs w:val="20"/>
        </w:rPr>
      </w:pPr>
    </w:p>
    <w:p w14:paraId="00EEFADB" w14:textId="50AFE0F5" w:rsidR="0078306F" w:rsidRPr="00444F9D" w:rsidRDefault="0078306F"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015241">
        <w:rPr>
          <w:rFonts w:ascii="Arial" w:hAnsi="Arial" w:cs="Arial"/>
          <w:b/>
          <w:bCs/>
          <w:sz w:val="20"/>
          <w:szCs w:val="20"/>
        </w:rPr>
        <w:t xml:space="preserve">SOUTH AMERICAN EXPRESS S.A. - </w:t>
      </w:r>
      <w:r w:rsidR="00B21D7A">
        <w:rPr>
          <w:rFonts w:ascii="Arial" w:hAnsi="Arial" w:cs="Arial"/>
          <w:b/>
          <w:bCs/>
          <w:sz w:val="20"/>
          <w:szCs w:val="20"/>
        </w:rPr>
        <w:t>SAE</w:t>
      </w:r>
    </w:p>
    <w:p w14:paraId="6B1A5A41" w14:textId="77777777" w:rsidR="0078306F" w:rsidRDefault="0078306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D056061" w14:textId="743A6D8E" w:rsidR="0078306F" w:rsidRPr="00B21D7A" w:rsidRDefault="00777AD5" w:rsidP="003F1B34">
      <w:pPr>
        <w:spacing w:line="276" w:lineRule="auto"/>
        <w:jc w:val="both"/>
        <w:rPr>
          <w:rFonts w:ascii="Arial" w:hAnsi="Arial" w:cs="Arial"/>
          <w:color w:val="000000"/>
          <w:sz w:val="20"/>
          <w:szCs w:val="20"/>
        </w:rPr>
      </w:pPr>
      <w:r w:rsidRPr="00E673FE">
        <w:rPr>
          <w:rFonts w:ascii="Arial" w:hAnsi="Arial" w:cs="Arial"/>
          <w:color w:val="000000"/>
          <w:sz w:val="20"/>
          <w:szCs w:val="20"/>
        </w:rPr>
        <w:lastRenderedPageBreak/>
        <w:t>¿</w:t>
      </w:r>
      <w:r>
        <w:rPr>
          <w:rFonts w:ascii="Arial" w:hAnsi="Arial" w:cs="Arial"/>
          <w:color w:val="000000"/>
          <w:sz w:val="20"/>
          <w:szCs w:val="20"/>
        </w:rPr>
        <w:t xml:space="preserve">Existirá </w:t>
      </w:r>
      <w:r w:rsidRPr="00E673FE">
        <w:rPr>
          <w:rFonts w:ascii="Arial" w:hAnsi="Arial" w:cs="Arial"/>
          <w:color w:val="000000"/>
          <w:sz w:val="20"/>
          <w:szCs w:val="20"/>
        </w:rPr>
        <w:t>algún</w:t>
      </w:r>
      <w:r w:rsidR="00B21D7A" w:rsidRPr="00E673FE">
        <w:rPr>
          <w:rFonts w:ascii="Arial" w:hAnsi="Arial" w:cs="Arial"/>
          <w:color w:val="000000"/>
          <w:sz w:val="20"/>
          <w:szCs w:val="20"/>
        </w:rPr>
        <w:t xml:space="preserve"> movimiento para la fecha de entrega de las propuestas o se va </w:t>
      </w:r>
      <w:r w:rsidRPr="00E673FE">
        <w:rPr>
          <w:rFonts w:ascii="Arial" w:hAnsi="Arial" w:cs="Arial"/>
          <w:color w:val="000000"/>
          <w:sz w:val="20"/>
          <w:szCs w:val="20"/>
        </w:rPr>
        <w:t>a mantener</w:t>
      </w:r>
      <w:r w:rsidR="00B21D7A" w:rsidRPr="00E673FE">
        <w:rPr>
          <w:rFonts w:ascii="Arial" w:hAnsi="Arial" w:cs="Arial"/>
          <w:color w:val="000000"/>
          <w:sz w:val="20"/>
          <w:szCs w:val="20"/>
        </w:rPr>
        <w:t xml:space="preserve"> hasta el 18 de este mes?</w:t>
      </w:r>
      <w:r w:rsidR="00784DA3" w:rsidRPr="00B21D7A">
        <w:rPr>
          <w:rFonts w:ascii="Arial" w:hAnsi="Arial" w:cs="Arial"/>
          <w:color w:val="000000"/>
          <w:sz w:val="20"/>
          <w:szCs w:val="20"/>
        </w:rPr>
        <w:t xml:space="preserve"> </w:t>
      </w:r>
    </w:p>
    <w:p w14:paraId="024F5CDB" w14:textId="77777777" w:rsidR="0078306F" w:rsidRPr="00C148F2" w:rsidRDefault="0078306F"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A43DA71" w14:textId="2FDB2776" w:rsidR="00015241" w:rsidRDefault="00B21D7A" w:rsidP="003F1B34">
      <w:pPr>
        <w:spacing w:line="259" w:lineRule="auto"/>
        <w:jc w:val="both"/>
        <w:rPr>
          <w:rFonts w:ascii="Arial" w:hAnsi="Arial" w:cs="Arial"/>
          <w:color w:val="000000"/>
          <w:sz w:val="20"/>
          <w:szCs w:val="20"/>
        </w:rPr>
      </w:pPr>
      <w:r w:rsidRPr="00E673FE">
        <w:rPr>
          <w:rFonts w:ascii="Arial" w:hAnsi="Arial" w:cs="Arial"/>
          <w:color w:val="000000"/>
          <w:sz w:val="20"/>
          <w:szCs w:val="20"/>
        </w:rPr>
        <w:t>Se va a mantener el cronograma establecido en el </w:t>
      </w:r>
      <w:r w:rsidR="00015241">
        <w:rPr>
          <w:rFonts w:ascii="Arial" w:hAnsi="Arial" w:cs="Arial"/>
          <w:color w:val="000000"/>
          <w:sz w:val="20"/>
          <w:szCs w:val="20"/>
        </w:rPr>
        <w:t>P</w:t>
      </w:r>
      <w:r w:rsidRPr="00E673FE">
        <w:rPr>
          <w:rFonts w:ascii="Arial" w:hAnsi="Arial" w:cs="Arial"/>
          <w:color w:val="000000"/>
          <w:sz w:val="20"/>
          <w:szCs w:val="20"/>
        </w:rPr>
        <w:t xml:space="preserve">liego de </w:t>
      </w:r>
      <w:r w:rsidR="00015241">
        <w:rPr>
          <w:rFonts w:ascii="Arial" w:hAnsi="Arial" w:cs="Arial"/>
          <w:color w:val="000000"/>
          <w:sz w:val="20"/>
          <w:szCs w:val="20"/>
        </w:rPr>
        <w:t>C</w:t>
      </w:r>
      <w:r w:rsidRPr="00E673FE">
        <w:rPr>
          <w:rFonts w:ascii="Arial" w:hAnsi="Arial" w:cs="Arial"/>
          <w:color w:val="000000"/>
          <w:sz w:val="20"/>
          <w:szCs w:val="20"/>
        </w:rPr>
        <w:t>ondiciones</w:t>
      </w:r>
      <w:r w:rsidR="00816858">
        <w:rPr>
          <w:rFonts w:ascii="Arial" w:hAnsi="Arial" w:cs="Arial"/>
          <w:color w:val="000000"/>
          <w:sz w:val="20"/>
          <w:szCs w:val="20"/>
        </w:rPr>
        <w:t>, salvo</w:t>
      </w:r>
      <w:r w:rsidR="004A66D0">
        <w:rPr>
          <w:rFonts w:ascii="Arial" w:hAnsi="Arial" w:cs="Arial"/>
          <w:color w:val="000000"/>
          <w:sz w:val="20"/>
          <w:szCs w:val="20"/>
        </w:rPr>
        <w:t xml:space="preserve"> alguna excepción:</w:t>
      </w:r>
      <w:r w:rsidR="00816858">
        <w:rPr>
          <w:rFonts w:ascii="Arial" w:hAnsi="Arial" w:cs="Arial"/>
          <w:color w:val="000000"/>
          <w:sz w:val="20"/>
          <w:szCs w:val="20"/>
        </w:rPr>
        <w:t xml:space="preserve"> </w:t>
      </w:r>
      <w:r w:rsidR="004A66D0" w:rsidRPr="00865C31">
        <w:rPr>
          <w:rFonts w:ascii="Arial" w:hAnsi="Arial" w:cs="Arial"/>
          <w:color w:val="000000"/>
          <w:sz w:val="20"/>
          <w:szCs w:val="20"/>
        </w:rPr>
        <w:t>(*) Estas fechas son referenciales y podrán ser modificadas de acuerdo a la necesidad y situaciones que ameriten su modificación</w:t>
      </w:r>
    </w:p>
    <w:p w14:paraId="2EA5A663" w14:textId="736A5E6A" w:rsidR="00A75B4B" w:rsidRPr="00444F9D" w:rsidRDefault="00B21D7A" w:rsidP="00777AD5">
      <w:pPr>
        <w:spacing w:line="259" w:lineRule="auto"/>
        <w:jc w:val="both"/>
        <w:rPr>
          <w:rFonts w:ascii="Arial" w:hAnsi="Arial" w:cs="Arial"/>
          <w:b/>
          <w:bCs/>
          <w:color w:val="000000"/>
          <w:sz w:val="20"/>
          <w:szCs w:val="20"/>
        </w:rPr>
      </w:pPr>
      <w:r w:rsidRPr="00E673FE">
        <w:rPr>
          <w:rFonts w:ascii="Arial" w:hAnsi="Arial" w:cs="Arial"/>
          <w:color w:val="000000"/>
          <w:sz w:val="20"/>
          <w:szCs w:val="20"/>
        </w:rPr>
        <w:t xml:space="preserve"> </w:t>
      </w:r>
      <w:r w:rsidR="00A75B4B" w:rsidRPr="006F4327">
        <w:rPr>
          <w:rFonts w:ascii="Arial" w:hAnsi="Arial" w:cs="Arial"/>
          <w:b/>
          <w:bCs/>
          <w:sz w:val="20"/>
          <w:szCs w:val="20"/>
          <w:u w:val="single"/>
        </w:rPr>
        <w:t>EMPRESA:</w:t>
      </w:r>
      <w:r w:rsidR="00A75B4B" w:rsidRPr="006F4327">
        <w:rPr>
          <w:rFonts w:ascii="Arial" w:hAnsi="Arial" w:cs="Arial"/>
          <w:b/>
          <w:bCs/>
          <w:sz w:val="20"/>
          <w:szCs w:val="20"/>
        </w:rPr>
        <w:t xml:space="preserve"> </w:t>
      </w:r>
      <w:r w:rsidR="00784DA3">
        <w:rPr>
          <w:rFonts w:ascii="Arial" w:hAnsi="Arial" w:cs="Arial"/>
          <w:b/>
          <w:bCs/>
          <w:sz w:val="20"/>
          <w:szCs w:val="20"/>
        </w:rPr>
        <w:t>ME</w:t>
      </w:r>
      <w:r>
        <w:rPr>
          <w:rFonts w:ascii="Arial" w:hAnsi="Arial" w:cs="Arial"/>
          <w:b/>
          <w:bCs/>
          <w:sz w:val="20"/>
          <w:szCs w:val="20"/>
        </w:rPr>
        <w:t>DILEVEL</w:t>
      </w:r>
    </w:p>
    <w:p w14:paraId="23ED029A" w14:textId="77777777" w:rsidR="00A75B4B" w:rsidRDefault="00A75B4B"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6FFB16F0" w14:textId="27C2637D" w:rsidR="00B21D7A" w:rsidRPr="00B21D7A" w:rsidRDefault="00015241" w:rsidP="003F1B34">
      <w:pPr>
        <w:spacing w:line="276" w:lineRule="auto"/>
        <w:jc w:val="both"/>
        <w:rPr>
          <w:rFonts w:ascii="Arial" w:hAnsi="Arial" w:cs="Arial"/>
          <w:color w:val="000000"/>
          <w:sz w:val="20"/>
          <w:szCs w:val="20"/>
        </w:rPr>
      </w:pPr>
      <w:r>
        <w:rPr>
          <w:rFonts w:ascii="Arial" w:hAnsi="Arial" w:cs="Arial"/>
          <w:color w:val="000000"/>
          <w:sz w:val="20"/>
          <w:szCs w:val="20"/>
        </w:rPr>
        <w:t>T</w:t>
      </w:r>
      <w:r w:rsidR="00B21D7A" w:rsidRPr="00E673FE">
        <w:rPr>
          <w:rFonts w:ascii="Arial" w:hAnsi="Arial" w:cs="Arial"/>
          <w:color w:val="000000"/>
          <w:sz w:val="20"/>
          <w:szCs w:val="20"/>
        </w:rPr>
        <w:t xml:space="preserve">engo una duda acerca de la boleta, ya lo había explicado anteriormente. No sé si podrían darnos, tal vez, algún modelo para la solicitud, </w:t>
      </w:r>
      <w:r>
        <w:rPr>
          <w:rFonts w:ascii="Arial" w:hAnsi="Arial" w:cs="Arial"/>
          <w:color w:val="000000"/>
          <w:sz w:val="20"/>
          <w:szCs w:val="20"/>
        </w:rPr>
        <w:t>p</w:t>
      </w:r>
      <w:r w:rsidR="00B21D7A" w:rsidRPr="00E673FE">
        <w:rPr>
          <w:rFonts w:ascii="Arial" w:hAnsi="Arial" w:cs="Arial"/>
          <w:color w:val="000000"/>
          <w:sz w:val="20"/>
          <w:szCs w:val="20"/>
        </w:rPr>
        <w:t>ara que pongamos todo lo que estaban pidiendo, ¿no? El código, el nombre, el objeto o algo más, Para añadirlo en la solicitud de la boleta de garantía.</w:t>
      </w:r>
    </w:p>
    <w:p w14:paraId="7695629E" w14:textId="07F22827" w:rsidR="00A75B4B" w:rsidRDefault="00A75B4B"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D479729" w14:textId="77777777" w:rsidR="00B21D7A" w:rsidRDefault="00B21D7A" w:rsidP="003F1B34">
      <w:pPr>
        <w:spacing w:line="276" w:lineRule="auto"/>
        <w:jc w:val="both"/>
        <w:rPr>
          <w:rFonts w:ascii="Arial" w:hAnsi="Arial" w:cs="Arial"/>
          <w:color w:val="000000"/>
          <w:sz w:val="20"/>
          <w:szCs w:val="20"/>
        </w:rPr>
      </w:pPr>
      <w:r>
        <w:rPr>
          <w:rFonts w:ascii="Arial" w:hAnsi="Arial" w:cs="Arial"/>
          <w:color w:val="000000"/>
          <w:sz w:val="20"/>
          <w:szCs w:val="20"/>
        </w:rPr>
        <w:t xml:space="preserve">El objeto debe decir: Seriedad de Propuesta ON-IP-01-2026 INVITACIÓN PUBLICA PARA PRODUCTOS FARMACEÚTICOS (MEDICAMENTOS, MATERIAL MÉDICO QUIRÚRGICO E INSUMOS ODONTOLÓGICOS). </w:t>
      </w:r>
    </w:p>
    <w:p w14:paraId="0C15E0D1" w14:textId="1E71CFC7" w:rsidR="003A38A5" w:rsidRPr="00444F9D" w:rsidRDefault="003A38A5"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B21D7A">
        <w:rPr>
          <w:rFonts w:ascii="Arial" w:hAnsi="Arial" w:cs="Arial"/>
          <w:b/>
          <w:bCs/>
          <w:sz w:val="20"/>
          <w:szCs w:val="20"/>
        </w:rPr>
        <w:t>OPTELCORP</w:t>
      </w:r>
      <w:r w:rsidR="00A86C98">
        <w:rPr>
          <w:rFonts w:ascii="Arial" w:hAnsi="Arial" w:cs="Arial"/>
          <w:b/>
          <w:bCs/>
          <w:sz w:val="20"/>
          <w:szCs w:val="20"/>
        </w:rPr>
        <w:t xml:space="preserve"> </w:t>
      </w:r>
    </w:p>
    <w:p w14:paraId="3E5E7C54" w14:textId="77777777" w:rsidR="003A38A5" w:rsidRDefault="003A38A5"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49D48A84" w14:textId="313EBB1D" w:rsidR="003A38A5" w:rsidRPr="00B21D7A" w:rsidRDefault="00B21D7A" w:rsidP="003F1B34">
      <w:pPr>
        <w:spacing w:line="259" w:lineRule="auto"/>
        <w:jc w:val="both"/>
        <w:rPr>
          <w:rFonts w:ascii="Arial" w:hAnsi="Arial" w:cs="Arial"/>
          <w:color w:val="000000"/>
          <w:sz w:val="20"/>
          <w:szCs w:val="20"/>
        </w:rPr>
      </w:pPr>
      <w:r w:rsidRPr="00E673FE">
        <w:rPr>
          <w:rFonts w:ascii="Arial" w:hAnsi="Arial" w:cs="Arial"/>
          <w:color w:val="000000"/>
          <w:sz w:val="20"/>
          <w:szCs w:val="20"/>
        </w:rPr>
        <w:t xml:space="preserve">Realmente no es pregunta, sino que una sugerencia. Con el tema de la documentación que tenemos que presentar para cada entrega en las regionales, por favor, que las doctoras las conozcan porque en años anteriores nos han exigido copia del contrato. </w:t>
      </w:r>
      <w:r w:rsidR="00015241">
        <w:rPr>
          <w:rFonts w:ascii="Arial" w:hAnsi="Arial" w:cs="Arial"/>
          <w:color w:val="000000"/>
          <w:sz w:val="20"/>
          <w:szCs w:val="20"/>
        </w:rPr>
        <w:t>Si</w:t>
      </w:r>
      <w:r w:rsidRPr="00E673FE">
        <w:rPr>
          <w:rFonts w:ascii="Arial" w:hAnsi="Arial" w:cs="Arial"/>
          <w:color w:val="000000"/>
          <w:sz w:val="20"/>
          <w:szCs w:val="20"/>
        </w:rPr>
        <w:t xml:space="preserve"> pudieran compartir con las regionales tal cual como nos han indicado en la reunión.</w:t>
      </w:r>
    </w:p>
    <w:p w14:paraId="79D2C849" w14:textId="77777777" w:rsidR="003A38A5" w:rsidRDefault="003A38A5"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DAC71DA" w14:textId="0084B0FD" w:rsidR="00B21D7A" w:rsidRDefault="00B21D7A" w:rsidP="003F1B34">
      <w:pPr>
        <w:spacing w:line="276" w:lineRule="auto"/>
        <w:jc w:val="both"/>
        <w:rPr>
          <w:rFonts w:ascii="Arial" w:hAnsi="Arial" w:cs="Arial"/>
          <w:color w:val="000000"/>
          <w:sz w:val="20"/>
          <w:szCs w:val="20"/>
        </w:rPr>
      </w:pPr>
      <w:r w:rsidRPr="00E673FE">
        <w:rPr>
          <w:rFonts w:ascii="Arial" w:hAnsi="Arial" w:cs="Arial"/>
          <w:color w:val="000000"/>
          <w:sz w:val="20"/>
          <w:szCs w:val="20"/>
        </w:rPr>
        <w:t>Se tomar</w:t>
      </w:r>
      <w:r w:rsidR="00015241">
        <w:rPr>
          <w:rFonts w:ascii="Arial" w:hAnsi="Arial" w:cs="Arial"/>
          <w:color w:val="000000"/>
          <w:sz w:val="20"/>
          <w:szCs w:val="20"/>
        </w:rPr>
        <w:t>á</w:t>
      </w:r>
      <w:r w:rsidRPr="00E673FE">
        <w:rPr>
          <w:rFonts w:ascii="Arial" w:hAnsi="Arial" w:cs="Arial"/>
          <w:color w:val="000000"/>
          <w:sz w:val="20"/>
          <w:szCs w:val="20"/>
        </w:rPr>
        <w:t xml:space="preserve"> en cuenta la</w:t>
      </w:r>
      <w:r w:rsidR="00015241">
        <w:rPr>
          <w:rFonts w:ascii="Arial" w:hAnsi="Arial" w:cs="Arial"/>
          <w:color w:val="000000"/>
          <w:sz w:val="20"/>
          <w:szCs w:val="20"/>
        </w:rPr>
        <w:t xml:space="preserve"> solicitud</w:t>
      </w:r>
      <w:r w:rsidRPr="00E673FE">
        <w:rPr>
          <w:rFonts w:ascii="Arial" w:hAnsi="Arial" w:cs="Arial"/>
          <w:color w:val="000000"/>
          <w:sz w:val="20"/>
          <w:szCs w:val="20"/>
        </w:rPr>
        <w:t>.</w:t>
      </w:r>
    </w:p>
    <w:p w14:paraId="243ECFC0" w14:textId="462AAC5C" w:rsidR="00924C70" w:rsidRPr="00444F9D" w:rsidRDefault="00924C70"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B21D7A">
        <w:rPr>
          <w:rFonts w:ascii="Arial" w:hAnsi="Arial" w:cs="Arial"/>
          <w:b/>
          <w:bCs/>
          <w:sz w:val="20"/>
          <w:szCs w:val="20"/>
        </w:rPr>
        <w:t>COSIN LTDA.</w:t>
      </w:r>
    </w:p>
    <w:p w14:paraId="18B4B346" w14:textId="77777777" w:rsidR="00924C70" w:rsidRDefault="00924C70"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49B43891" w14:textId="2375A5E7" w:rsidR="005F44D8" w:rsidRPr="00330464" w:rsidRDefault="00B21D7A" w:rsidP="005F44D8">
      <w:pPr>
        <w:jc w:val="both"/>
        <w:rPr>
          <w:rFonts w:ascii="Arial" w:hAnsi="Arial" w:cs="Arial"/>
          <w:color w:val="000000"/>
          <w:sz w:val="20"/>
          <w:szCs w:val="20"/>
        </w:rPr>
      </w:pPr>
      <w:r>
        <w:rPr>
          <w:rFonts w:ascii="Arial" w:hAnsi="Arial" w:cs="Arial"/>
          <w:color w:val="000000"/>
          <w:sz w:val="20"/>
          <w:szCs w:val="20"/>
        </w:rPr>
        <w:t>S</w:t>
      </w:r>
      <w:r w:rsidRPr="00E673FE">
        <w:rPr>
          <w:rFonts w:ascii="Arial" w:hAnsi="Arial" w:cs="Arial"/>
          <w:color w:val="000000"/>
          <w:sz w:val="20"/>
          <w:szCs w:val="20"/>
        </w:rPr>
        <w:t xml:space="preserve">obre el ítem </w:t>
      </w:r>
      <w:r w:rsidR="00777AD5" w:rsidRPr="00E673FE">
        <w:rPr>
          <w:rFonts w:ascii="Arial" w:hAnsi="Arial" w:cs="Arial"/>
          <w:color w:val="000000"/>
          <w:sz w:val="20"/>
          <w:szCs w:val="20"/>
        </w:rPr>
        <w:t xml:space="preserve">171, </w:t>
      </w:r>
      <w:r w:rsidR="00777AD5">
        <w:rPr>
          <w:rFonts w:ascii="Arial" w:hAnsi="Arial" w:cs="Arial"/>
          <w:color w:val="000000"/>
          <w:sz w:val="20"/>
          <w:szCs w:val="20"/>
        </w:rPr>
        <w:t>¿</w:t>
      </w:r>
      <w:r w:rsidR="005F44D8" w:rsidRPr="00330464">
        <w:rPr>
          <w:rFonts w:ascii="Arial" w:hAnsi="Arial" w:cs="Arial"/>
          <w:color w:val="000000"/>
          <w:sz w:val="20"/>
          <w:szCs w:val="20"/>
        </w:rPr>
        <w:t>La fibra natural debe ser apta para administración por vía enteral y su dilución debe ser compatible con la nutrición enteral para poder ser administrada a través de sondas?</w:t>
      </w:r>
    </w:p>
    <w:p w14:paraId="3DF77A23" w14:textId="77777777" w:rsidR="00924C70" w:rsidRPr="00C148F2" w:rsidRDefault="00924C70"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037E30C2" w14:textId="457097AA" w:rsidR="00015241" w:rsidRPr="00330464" w:rsidRDefault="00015241" w:rsidP="003F1B34">
      <w:pPr>
        <w:spacing w:line="276" w:lineRule="auto"/>
        <w:jc w:val="both"/>
        <w:rPr>
          <w:rFonts w:ascii="Arial" w:hAnsi="Arial" w:cs="Arial"/>
          <w:color w:val="000000"/>
          <w:sz w:val="20"/>
          <w:szCs w:val="20"/>
        </w:rPr>
      </w:pPr>
      <w:r w:rsidRPr="00330464">
        <w:rPr>
          <w:rFonts w:ascii="Arial" w:hAnsi="Arial" w:cs="Arial"/>
          <w:color w:val="000000"/>
          <w:sz w:val="20"/>
          <w:szCs w:val="20"/>
        </w:rPr>
        <w:t>Se cumplirá con lo establecido en el Pliego de Condiciones según especificaciones técnicas además de la LINAME, según disponibilidad.</w:t>
      </w:r>
    </w:p>
    <w:p w14:paraId="7DEFD2A7" w14:textId="6B0B5E28" w:rsidR="003B760E" w:rsidRDefault="003B760E"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0A8D2BA2" w14:textId="1FC8E75C" w:rsidR="00A87817" w:rsidRDefault="00A87817" w:rsidP="00330464">
      <w:pPr>
        <w:spacing w:line="276" w:lineRule="auto"/>
        <w:jc w:val="both"/>
        <w:rPr>
          <w:rFonts w:ascii="Arial" w:hAnsi="Arial" w:cs="Arial"/>
          <w:color w:val="000000"/>
          <w:sz w:val="20"/>
          <w:szCs w:val="20"/>
        </w:rPr>
      </w:pPr>
      <w:r w:rsidRPr="00E673FE">
        <w:rPr>
          <w:rFonts w:ascii="Arial" w:hAnsi="Arial" w:cs="Arial"/>
          <w:color w:val="000000"/>
          <w:sz w:val="20"/>
          <w:szCs w:val="20"/>
        </w:rPr>
        <w:t xml:space="preserve">Sobre el ítem 302, </w:t>
      </w:r>
      <w:r w:rsidR="005F44D8">
        <w:rPr>
          <w:rFonts w:ascii="Arial" w:hAnsi="Arial" w:cs="Arial"/>
          <w:color w:val="000000"/>
          <w:sz w:val="20"/>
          <w:szCs w:val="20"/>
        </w:rPr>
        <w:t>P</w:t>
      </w:r>
      <w:r w:rsidRPr="00E673FE">
        <w:rPr>
          <w:rFonts w:ascii="Arial" w:hAnsi="Arial" w:cs="Arial"/>
          <w:color w:val="000000"/>
          <w:sz w:val="20"/>
          <w:szCs w:val="20"/>
        </w:rPr>
        <w:t>roteínas. </w:t>
      </w:r>
    </w:p>
    <w:p w14:paraId="2601633F" w14:textId="18815EFF" w:rsidR="005F44D8" w:rsidRPr="00E673FE" w:rsidRDefault="005F44D8" w:rsidP="00330464">
      <w:pPr>
        <w:spacing w:line="276" w:lineRule="auto"/>
        <w:jc w:val="both"/>
        <w:rPr>
          <w:rFonts w:ascii="Arial" w:hAnsi="Arial" w:cs="Arial"/>
          <w:color w:val="000000"/>
          <w:sz w:val="20"/>
          <w:szCs w:val="20"/>
        </w:rPr>
      </w:pPr>
      <w:r w:rsidRPr="00330464">
        <w:rPr>
          <w:rFonts w:ascii="Arial" w:hAnsi="Arial" w:cs="Arial"/>
          <w:color w:val="000000"/>
          <w:sz w:val="20"/>
          <w:szCs w:val="20"/>
        </w:rPr>
        <w:t xml:space="preserve">La administración de proteínas debe ser por vía </w:t>
      </w:r>
      <w:r w:rsidR="00777AD5" w:rsidRPr="00330464">
        <w:rPr>
          <w:rFonts w:ascii="Arial" w:hAnsi="Arial" w:cs="Arial"/>
          <w:color w:val="000000"/>
          <w:sz w:val="20"/>
          <w:szCs w:val="20"/>
        </w:rPr>
        <w:t>enteral</w:t>
      </w:r>
      <w:r w:rsidR="00777AD5">
        <w:rPr>
          <w:rFonts w:ascii="Arial" w:hAnsi="Arial" w:cs="Arial"/>
          <w:color w:val="000000"/>
          <w:sz w:val="20"/>
          <w:szCs w:val="20"/>
        </w:rPr>
        <w:t>.</w:t>
      </w:r>
      <w:r w:rsidRPr="00330464">
        <w:rPr>
          <w:rFonts w:ascii="Arial" w:hAnsi="Arial" w:cs="Arial"/>
          <w:color w:val="000000"/>
          <w:sz w:val="20"/>
          <w:szCs w:val="20"/>
        </w:rPr>
        <w:t xml:space="preserve"> Además, es preferible que sea libre de monosacáridos y glucosa para evitar hiperglicemias en pacientes críticos</w:t>
      </w:r>
    </w:p>
    <w:p w14:paraId="3A1B8E0D" w14:textId="77777777" w:rsidR="003B760E" w:rsidRPr="00C148F2" w:rsidRDefault="003B760E"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33F7DE23" w14:textId="2CE43F55" w:rsidR="005F44D8" w:rsidRDefault="00A87817" w:rsidP="003F1B34">
      <w:pPr>
        <w:spacing w:line="276" w:lineRule="auto"/>
        <w:jc w:val="both"/>
        <w:rPr>
          <w:rFonts w:ascii="Arial" w:hAnsi="Arial" w:cs="Arial"/>
          <w:color w:val="000000"/>
          <w:sz w:val="20"/>
          <w:szCs w:val="20"/>
        </w:rPr>
      </w:pPr>
      <w:r w:rsidRPr="00A87817">
        <w:rPr>
          <w:rFonts w:ascii="Arial" w:hAnsi="Arial" w:cs="Arial"/>
          <w:color w:val="000000"/>
          <w:sz w:val="20"/>
          <w:szCs w:val="20"/>
        </w:rPr>
        <w:t>L</w:t>
      </w:r>
      <w:r w:rsidRPr="00E673FE">
        <w:rPr>
          <w:rFonts w:ascii="Arial" w:hAnsi="Arial" w:cs="Arial"/>
          <w:color w:val="000000"/>
          <w:sz w:val="20"/>
          <w:szCs w:val="20"/>
        </w:rPr>
        <w:t xml:space="preserve">a </w:t>
      </w:r>
      <w:r w:rsidR="005F44D8">
        <w:rPr>
          <w:rFonts w:ascii="Arial" w:hAnsi="Arial" w:cs="Arial"/>
          <w:color w:val="000000"/>
          <w:sz w:val="20"/>
          <w:szCs w:val="20"/>
        </w:rPr>
        <w:t>C</w:t>
      </w:r>
      <w:r w:rsidRPr="00E673FE">
        <w:rPr>
          <w:rFonts w:ascii="Arial" w:hAnsi="Arial" w:cs="Arial"/>
          <w:color w:val="000000"/>
          <w:sz w:val="20"/>
          <w:szCs w:val="20"/>
        </w:rPr>
        <w:t>omisión</w:t>
      </w:r>
      <w:r w:rsidR="005F44D8">
        <w:rPr>
          <w:rFonts w:ascii="Arial" w:hAnsi="Arial" w:cs="Arial"/>
          <w:color w:val="000000"/>
          <w:sz w:val="20"/>
          <w:szCs w:val="20"/>
        </w:rPr>
        <w:t xml:space="preserve"> de </w:t>
      </w:r>
      <w:r w:rsidR="00777AD5">
        <w:rPr>
          <w:rFonts w:ascii="Arial" w:hAnsi="Arial" w:cs="Arial"/>
          <w:color w:val="000000"/>
          <w:sz w:val="20"/>
          <w:szCs w:val="20"/>
        </w:rPr>
        <w:t xml:space="preserve">Calificación </w:t>
      </w:r>
      <w:r w:rsidR="00777AD5" w:rsidRPr="00E673FE">
        <w:rPr>
          <w:rFonts w:ascii="Arial" w:hAnsi="Arial" w:cs="Arial"/>
          <w:color w:val="000000"/>
          <w:sz w:val="20"/>
          <w:szCs w:val="20"/>
        </w:rPr>
        <w:t>analizará</w:t>
      </w:r>
      <w:r w:rsidRPr="00E673FE">
        <w:rPr>
          <w:rFonts w:ascii="Arial" w:hAnsi="Arial" w:cs="Arial"/>
          <w:color w:val="000000"/>
          <w:sz w:val="20"/>
          <w:szCs w:val="20"/>
        </w:rPr>
        <w:t xml:space="preserve"> </w:t>
      </w:r>
      <w:r w:rsidR="005F44D8">
        <w:rPr>
          <w:rFonts w:ascii="Arial" w:hAnsi="Arial" w:cs="Arial"/>
          <w:color w:val="000000"/>
          <w:sz w:val="20"/>
          <w:szCs w:val="20"/>
        </w:rPr>
        <w:t xml:space="preserve">las ofertas presentadas </w:t>
      </w:r>
      <w:r w:rsidR="00777AD5" w:rsidRPr="00E673FE">
        <w:rPr>
          <w:rFonts w:ascii="Arial" w:hAnsi="Arial" w:cs="Arial"/>
          <w:color w:val="000000"/>
          <w:sz w:val="20"/>
          <w:szCs w:val="20"/>
        </w:rPr>
        <w:t>y definirá</w:t>
      </w:r>
      <w:r w:rsidRPr="00E673FE">
        <w:rPr>
          <w:rFonts w:ascii="Arial" w:hAnsi="Arial" w:cs="Arial"/>
          <w:color w:val="000000"/>
          <w:sz w:val="20"/>
          <w:szCs w:val="20"/>
        </w:rPr>
        <w:t xml:space="preserve"> </w:t>
      </w:r>
      <w:r w:rsidR="005F44D8">
        <w:rPr>
          <w:rFonts w:ascii="Arial" w:hAnsi="Arial" w:cs="Arial"/>
          <w:color w:val="000000"/>
          <w:sz w:val="20"/>
          <w:szCs w:val="20"/>
        </w:rPr>
        <w:t xml:space="preserve">conforme a lo establecido en la LINAME </w:t>
      </w:r>
      <w:r w:rsidRPr="00E673FE">
        <w:rPr>
          <w:rFonts w:ascii="Arial" w:hAnsi="Arial" w:cs="Arial"/>
          <w:color w:val="000000"/>
          <w:sz w:val="20"/>
          <w:szCs w:val="20"/>
        </w:rPr>
        <w:t>de</w:t>
      </w:r>
      <w:r>
        <w:rPr>
          <w:rFonts w:ascii="Arial" w:hAnsi="Arial" w:cs="Arial"/>
          <w:color w:val="000000"/>
          <w:sz w:val="20"/>
          <w:szCs w:val="20"/>
        </w:rPr>
        <w:t xml:space="preserve"> </w:t>
      </w:r>
      <w:r w:rsidRPr="00E673FE">
        <w:rPr>
          <w:rFonts w:ascii="Arial" w:hAnsi="Arial" w:cs="Arial"/>
          <w:color w:val="000000"/>
          <w:sz w:val="20"/>
          <w:szCs w:val="20"/>
        </w:rPr>
        <w:t xml:space="preserve">acuerdo a </w:t>
      </w:r>
      <w:r w:rsidR="00777AD5" w:rsidRPr="00E673FE">
        <w:rPr>
          <w:rFonts w:ascii="Arial" w:hAnsi="Arial" w:cs="Arial"/>
          <w:color w:val="000000"/>
          <w:sz w:val="20"/>
          <w:szCs w:val="20"/>
        </w:rPr>
        <w:t xml:space="preserve">las </w:t>
      </w:r>
      <w:r w:rsidR="00777AD5">
        <w:rPr>
          <w:rFonts w:ascii="Arial" w:hAnsi="Arial" w:cs="Arial"/>
          <w:color w:val="000000"/>
          <w:sz w:val="20"/>
          <w:szCs w:val="20"/>
        </w:rPr>
        <w:t>especificaciones</w:t>
      </w:r>
      <w:r w:rsidR="005F44D8">
        <w:rPr>
          <w:rFonts w:ascii="Arial" w:hAnsi="Arial" w:cs="Arial"/>
          <w:color w:val="000000"/>
          <w:sz w:val="20"/>
          <w:szCs w:val="20"/>
        </w:rPr>
        <w:t xml:space="preserve"> técnicas requeridas.</w:t>
      </w:r>
    </w:p>
    <w:p w14:paraId="5C2C5D7E" w14:textId="3B1F72F0" w:rsidR="006C2190" w:rsidRPr="00444F9D" w:rsidRDefault="006C2190" w:rsidP="003F1B34">
      <w:pPr>
        <w:spacing w:line="276" w:lineRule="auto"/>
        <w:jc w:val="both"/>
        <w:rPr>
          <w:rFonts w:ascii="Arial" w:hAnsi="Arial" w:cs="Arial"/>
          <w:b/>
          <w:bCs/>
          <w:color w:val="000000"/>
          <w:sz w:val="20"/>
          <w:szCs w:val="20"/>
        </w:rPr>
      </w:pPr>
      <w:r w:rsidRPr="006F4327">
        <w:rPr>
          <w:rFonts w:ascii="Arial" w:hAnsi="Arial" w:cs="Arial"/>
          <w:b/>
          <w:bCs/>
          <w:sz w:val="20"/>
          <w:szCs w:val="20"/>
          <w:u w:val="single"/>
        </w:rPr>
        <w:t>EMPRESA:</w:t>
      </w:r>
      <w:r w:rsidRPr="006F4327">
        <w:rPr>
          <w:rFonts w:ascii="Arial" w:hAnsi="Arial" w:cs="Arial"/>
          <w:b/>
          <w:bCs/>
          <w:sz w:val="20"/>
          <w:szCs w:val="20"/>
        </w:rPr>
        <w:t xml:space="preserve"> </w:t>
      </w:r>
      <w:r w:rsidR="00A87817">
        <w:rPr>
          <w:rFonts w:ascii="Arial" w:hAnsi="Arial" w:cs="Arial"/>
          <w:b/>
          <w:bCs/>
          <w:sz w:val="20"/>
          <w:szCs w:val="20"/>
        </w:rPr>
        <w:t>DISPROMEDS.R.L.</w:t>
      </w:r>
    </w:p>
    <w:p w14:paraId="006F54BD" w14:textId="3294370A" w:rsidR="00924C70" w:rsidRDefault="00924C70"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sidR="006C2190">
        <w:rPr>
          <w:rFonts w:ascii="Arial" w:hAnsi="Arial" w:cs="Arial"/>
          <w:b/>
          <w:bCs/>
          <w:color w:val="000000"/>
          <w:sz w:val="20"/>
          <w:szCs w:val="20"/>
          <w:lang w:val="es-BO" w:eastAsia="es-BO"/>
        </w:rPr>
        <w:t>1</w:t>
      </w:r>
      <w:r w:rsidRPr="00C148F2">
        <w:rPr>
          <w:rFonts w:ascii="Arial" w:hAnsi="Arial" w:cs="Arial"/>
          <w:b/>
          <w:bCs/>
          <w:color w:val="000000"/>
          <w:sz w:val="20"/>
          <w:szCs w:val="20"/>
          <w:lang w:val="es-BO" w:eastAsia="es-BO"/>
        </w:rPr>
        <w:t xml:space="preserve">: </w:t>
      </w:r>
    </w:p>
    <w:p w14:paraId="4A128FE8" w14:textId="77E75808" w:rsidR="00924C70" w:rsidRPr="00A87817" w:rsidRDefault="00A87817" w:rsidP="003F1B34">
      <w:pPr>
        <w:spacing w:line="276" w:lineRule="auto"/>
        <w:jc w:val="both"/>
        <w:rPr>
          <w:rFonts w:ascii="Arial" w:hAnsi="Arial" w:cs="Arial"/>
          <w:color w:val="000000"/>
          <w:sz w:val="20"/>
          <w:szCs w:val="20"/>
        </w:rPr>
      </w:pPr>
      <w:r>
        <w:rPr>
          <w:rFonts w:ascii="Arial" w:hAnsi="Arial" w:cs="Arial"/>
          <w:color w:val="000000"/>
          <w:sz w:val="20"/>
          <w:szCs w:val="20"/>
        </w:rPr>
        <w:t>E</w:t>
      </w:r>
      <w:r w:rsidRPr="00E673FE">
        <w:rPr>
          <w:rFonts w:ascii="Arial" w:hAnsi="Arial" w:cs="Arial"/>
          <w:color w:val="000000"/>
          <w:sz w:val="20"/>
          <w:szCs w:val="20"/>
        </w:rPr>
        <w:t>l ítem 21, alcohol en gel, solicitamos puedan aclarar cuál es la presentación requerida. </w:t>
      </w:r>
    </w:p>
    <w:p w14:paraId="4527886E" w14:textId="77777777" w:rsidR="00924C70" w:rsidRDefault="00924C70"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8AE787F" w14:textId="07A2371D" w:rsidR="00A87817" w:rsidRPr="00E673FE" w:rsidRDefault="00BC6427" w:rsidP="003F1B34">
      <w:pPr>
        <w:spacing w:line="259" w:lineRule="auto"/>
        <w:jc w:val="both"/>
        <w:rPr>
          <w:rFonts w:ascii="Arial" w:hAnsi="Arial" w:cs="Arial"/>
          <w:color w:val="000000"/>
          <w:sz w:val="20"/>
          <w:szCs w:val="20"/>
        </w:rPr>
      </w:pPr>
      <w:r>
        <w:rPr>
          <w:rFonts w:ascii="Arial" w:hAnsi="Arial" w:cs="Arial"/>
          <w:color w:val="000000"/>
          <w:sz w:val="20"/>
          <w:szCs w:val="20"/>
        </w:rPr>
        <w:t>Se realizará una enmienda para complementar el volumen de 500 ml.</w:t>
      </w:r>
    </w:p>
    <w:p w14:paraId="695887F6" w14:textId="2C974D98" w:rsidR="00A87817" w:rsidRDefault="00A87817"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2</w:t>
      </w:r>
      <w:r w:rsidRPr="00C148F2">
        <w:rPr>
          <w:rFonts w:ascii="Arial" w:hAnsi="Arial" w:cs="Arial"/>
          <w:b/>
          <w:bCs/>
          <w:color w:val="000000"/>
          <w:sz w:val="20"/>
          <w:szCs w:val="20"/>
          <w:lang w:val="es-BO" w:eastAsia="es-BO"/>
        </w:rPr>
        <w:t xml:space="preserve">: </w:t>
      </w:r>
    </w:p>
    <w:p w14:paraId="33C936BC" w14:textId="67B1A99B" w:rsidR="00A87817" w:rsidRPr="00E673FE" w:rsidRDefault="00A87817" w:rsidP="003F1B34">
      <w:pPr>
        <w:spacing w:line="259" w:lineRule="auto"/>
        <w:jc w:val="both"/>
        <w:rPr>
          <w:rFonts w:ascii="Arial" w:hAnsi="Arial" w:cs="Arial"/>
          <w:color w:val="000000"/>
          <w:sz w:val="20"/>
          <w:szCs w:val="20"/>
        </w:rPr>
      </w:pPr>
      <w:r>
        <w:rPr>
          <w:rFonts w:ascii="Arial" w:hAnsi="Arial" w:cs="Arial"/>
          <w:color w:val="000000"/>
          <w:sz w:val="20"/>
          <w:szCs w:val="20"/>
        </w:rPr>
        <w:lastRenderedPageBreak/>
        <w:t>El í</w:t>
      </w:r>
      <w:r w:rsidRPr="00E673FE">
        <w:rPr>
          <w:rFonts w:ascii="Arial" w:hAnsi="Arial" w:cs="Arial"/>
          <w:color w:val="000000"/>
          <w:sz w:val="20"/>
          <w:szCs w:val="20"/>
        </w:rPr>
        <w:t>tem 26, apósito adhesivo 7 x 8.5 centímetros. Corresponde informar que el fabricante discontinúa esta medida solicitada. Como alternativa, presentaremos la medida 6.5 x 7 centímetros, por lo que solicitamos sea considerada válida para la evaluación de este ítem.</w:t>
      </w:r>
    </w:p>
    <w:p w14:paraId="5FB5D280" w14:textId="77777777" w:rsidR="00A87817" w:rsidRDefault="00A87817"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46A55B40" w14:textId="50AFDC6D" w:rsidR="005D0A35" w:rsidRDefault="005D0A35" w:rsidP="003F1B34">
      <w:pPr>
        <w:spacing w:line="276" w:lineRule="auto"/>
        <w:jc w:val="both"/>
        <w:rPr>
          <w:rFonts w:ascii="Arial" w:hAnsi="Arial" w:cs="Arial"/>
          <w:color w:val="000000"/>
          <w:sz w:val="20"/>
          <w:szCs w:val="20"/>
        </w:rPr>
      </w:pPr>
      <w:r>
        <w:rPr>
          <w:rFonts w:ascii="Arial" w:hAnsi="Arial" w:cs="Arial"/>
          <w:color w:val="000000"/>
          <w:sz w:val="20"/>
          <w:szCs w:val="20"/>
        </w:rPr>
        <w:t>Se analizará en función a especificaciones técnicas requeridas y consideradas por la Comisión de Calificación. Se realizará una enmienda, aumentando la palabra aproximadamente, adjuntar respaldos del fabricante.</w:t>
      </w:r>
    </w:p>
    <w:p w14:paraId="7203953D" w14:textId="0C35A1D0" w:rsidR="00A87817" w:rsidRDefault="00A87817"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3</w:t>
      </w:r>
      <w:r w:rsidRPr="00C148F2">
        <w:rPr>
          <w:rFonts w:ascii="Arial" w:hAnsi="Arial" w:cs="Arial"/>
          <w:b/>
          <w:bCs/>
          <w:color w:val="000000"/>
          <w:sz w:val="20"/>
          <w:szCs w:val="20"/>
          <w:lang w:val="es-BO" w:eastAsia="es-BO"/>
        </w:rPr>
        <w:t xml:space="preserve">: </w:t>
      </w:r>
    </w:p>
    <w:p w14:paraId="1B3A5425" w14:textId="0E1163E6" w:rsidR="00A87817" w:rsidRPr="00E673FE" w:rsidRDefault="00A87817" w:rsidP="003F1B34">
      <w:pPr>
        <w:spacing w:line="259" w:lineRule="auto"/>
        <w:jc w:val="both"/>
        <w:rPr>
          <w:rFonts w:ascii="Arial" w:hAnsi="Arial" w:cs="Arial"/>
          <w:color w:val="000000"/>
          <w:sz w:val="20"/>
          <w:szCs w:val="20"/>
        </w:rPr>
      </w:pPr>
      <w:r w:rsidRPr="00E673FE">
        <w:rPr>
          <w:rFonts w:ascii="Arial" w:hAnsi="Arial" w:cs="Arial"/>
          <w:color w:val="000000"/>
          <w:sz w:val="20"/>
          <w:szCs w:val="20"/>
        </w:rPr>
        <w:t>Para el ítem 40, campo quirúrgico, solicitamos con el fin de fomentar la mayor participación de ofertantes ampliar el rango de la medida y nos permitan presentar la medida 56 x 45 centímetros.</w:t>
      </w:r>
    </w:p>
    <w:p w14:paraId="2A5D5F2D" w14:textId="77777777" w:rsidR="00A87817" w:rsidRDefault="00A87817"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13204761" w14:textId="77777777" w:rsidR="00330464" w:rsidRDefault="005D0A35" w:rsidP="003F1B34">
      <w:pPr>
        <w:spacing w:line="276" w:lineRule="auto"/>
        <w:jc w:val="both"/>
        <w:rPr>
          <w:rFonts w:ascii="Arial" w:hAnsi="Arial" w:cs="Arial"/>
          <w:color w:val="000000"/>
          <w:sz w:val="20"/>
          <w:szCs w:val="20"/>
        </w:rPr>
      </w:pPr>
      <w:r>
        <w:rPr>
          <w:rFonts w:ascii="Arial" w:hAnsi="Arial" w:cs="Arial"/>
          <w:color w:val="000000"/>
          <w:sz w:val="20"/>
          <w:szCs w:val="20"/>
        </w:rPr>
        <w:t xml:space="preserve"> Se analizará en función a especificaciones técnicas requeridas y consideradas por la Comisión de Calificación. Se realizará una enmienda, aumentando la palabra aproximadamente.</w:t>
      </w:r>
    </w:p>
    <w:p w14:paraId="089B4297" w14:textId="30A70965" w:rsidR="004649B1" w:rsidRDefault="004649B1"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Pregunta </w:t>
      </w:r>
      <w:r>
        <w:rPr>
          <w:rFonts w:ascii="Arial" w:hAnsi="Arial" w:cs="Arial"/>
          <w:b/>
          <w:bCs/>
          <w:color w:val="000000"/>
          <w:sz w:val="20"/>
          <w:szCs w:val="20"/>
          <w:lang w:val="es-BO" w:eastAsia="es-BO"/>
        </w:rPr>
        <w:t>4</w:t>
      </w:r>
      <w:r w:rsidRPr="00C148F2">
        <w:rPr>
          <w:rFonts w:ascii="Arial" w:hAnsi="Arial" w:cs="Arial"/>
          <w:b/>
          <w:bCs/>
          <w:color w:val="000000"/>
          <w:sz w:val="20"/>
          <w:szCs w:val="20"/>
          <w:lang w:val="es-BO" w:eastAsia="es-BO"/>
        </w:rPr>
        <w:t xml:space="preserve">: </w:t>
      </w:r>
    </w:p>
    <w:p w14:paraId="7B42A13D" w14:textId="4D103783" w:rsidR="004649B1" w:rsidRPr="004649B1" w:rsidRDefault="005D0A35" w:rsidP="003F1B34">
      <w:pPr>
        <w:spacing w:line="276" w:lineRule="auto"/>
        <w:jc w:val="both"/>
        <w:rPr>
          <w:rFonts w:ascii="Arial" w:hAnsi="Arial" w:cs="Arial"/>
          <w:color w:val="000000"/>
          <w:sz w:val="20"/>
          <w:szCs w:val="20"/>
        </w:rPr>
      </w:pPr>
      <w:r>
        <w:rPr>
          <w:rFonts w:ascii="Arial" w:hAnsi="Arial" w:cs="Arial"/>
          <w:color w:val="000000"/>
          <w:sz w:val="20"/>
          <w:szCs w:val="20"/>
        </w:rPr>
        <w:t>N</w:t>
      </w:r>
      <w:r w:rsidR="004649B1" w:rsidRPr="00E673FE">
        <w:rPr>
          <w:rFonts w:ascii="Arial" w:hAnsi="Arial" w:cs="Arial"/>
          <w:color w:val="000000"/>
          <w:sz w:val="20"/>
          <w:szCs w:val="20"/>
        </w:rPr>
        <w:t>o encuentro los precios referenciales. ¿Nos van a hacer llegar estos precios? ¿Los van a publicar? Por favor, si me pueden ayudar con esta duda.</w:t>
      </w:r>
    </w:p>
    <w:p w14:paraId="52C34D0D" w14:textId="29F01AD8" w:rsidR="004649B1" w:rsidRDefault="004649B1" w:rsidP="003F1B34">
      <w:pPr>
        <w:spacing w:line="276" w:lineRule="auto"/>
        <w:jc w:val="both"/>
        <w:rPr>
          <w:rFonts w:ascii="Arial" w:hAnsi="Arial" w:cs="Arial"/>
          <w:b/>
          <w:bCs/>
          <w:color w:val="000000"/>
          <w:sz w:val="20"/>
          <w:szCs w:val="20"/>
          <w:lang w:val="es-BO" w:eastAsia="es-BO"/>
        </w:rPr>
      </w:pPr>
      <w:r w:rsidRPr="00C148F2">
        <w:rPr>
          <w:rFonts w:ascii="Arial" w:hAnsi="Arial" w:cs="Arial"/>
          <w:b/>
          <w:bCs/>
          <w:color w:val="000000"/>
          <w:sz w:val="20"/>
          <w:szCs w:val="20"/>
          <w:lang w:val="es-BO" w:eastAsia="es-BO"/>
        </w:rPr>
        <w:t xml:space="preserve">Respuesta: </w:t>
      </w:r>
    </w:p>
    <w:p w14:paraId="296FCBDB" w14:textId="62F5B808" w:rsidR="004649B1" w:rsidRDefault="004649B1" w:rsidP="003F1B34">
      <w:pPr>
        <w:spacing w:line="276" w:lineRule="auto"/>
        <w:jc w:val="both"/>
        <w:rPr>
          <w:rFonts w:ascii="Arial" w:hAnsi="Arial" w:cs="Arial"/>
          <w:color w:val="000000"/>
          <w:sz w:val="20"/>
          <w:szCs w:val="20"/>
        </w:rPr>
      </w:pPr>
      <w:r>
        <w:rPr>
          <w:rFonts w:ascii="Arial" w:hAnsi="Arial" w:cs="Arial"/>
          <w:color w:val="000000"/>
          <w:sz w:val="20"/>
          <w:szCs w:val="20"/>
        </w:rPr>
        <w:t>R</w:t>
      </w:r>
      <w:r w:rsidRPr="00E673FE">
        <w:rPr>
          <w:rFonts w:ascii="Arial" w:hAnsi="Arial" w:cs="Arial"/>
          <w:color w:val="000000"/>
          <w:sz w:val="20"/>
          <w:szCs w:val="20"/>
        </w:rPr>
        <w:t>especto a precios referenciales, es importante considerar que la C</w:t>
      </w:r>
      <w:r w:rsidR="005D0A35">
        <w:rPr>
          <w:rFonts w:ascii="Arial" w:hAnsi="Arial" w:cs="Arial"/>
          <w:color w:val="000000"/>
          <w:sz w:val="20"/>
          <w:szCs w:val="20"/>
        </w:rPr>
        <w:t>S</w:t>
      </w:r>
      <w:r w:rsidRPr="00E673FE">
        <w:rPr>
          <w:rFonts w:ascii="Arial" w:hAnsi="Arial" w:cs="Arial"/>
          <w:color w:val="000000"/>
          <w:sz w:val="20"/>
          <w:szCs w:val="20"/>
        </w:rPr>
        <w:t xml:space="preserve">BP </w:t>
      </w:r>
      <w:r w:rsidR="005D0A35" w:rsidRPr="00E673FE">
        <w:rPr>
          <w:rFonts w:ascii="Arial" w:hAnsi="Arial" w:cs="Arial"/>
          <w:color w:val="000000"/>
          <w:sz w:val="20"/>
          <w:szCs w:val="20"/>
        </w:rPr>
        <w:t xml:space="preserve">por normativa interna </w:t>
      </w:r>
      <w:r w:rsidR="00777AD5" w:rsidRPr="00E673FE">
        <w:rPr>
          <w:rFonts w:ascii="Arial" w:hAnsi="Arial" w:cs="Arial"/>
          <w:color w:val="000000"/>
          <w:sz w:val="20"/>
          <w:szCs w:val="20"/>
        </w:rPr>
        <w:t>no hace</w:t>
      </w:r>
      <w:r w:rsidRPr="00E673FE">
        <w:rPr>
          <w:rFonts w:ascii="Arial" w:hAnsi="Arial" w:cs="Arial"/>
          <w:color w:val="000000"/>
          <w:sz w:val="20"/>
          <w:szCs w:val="20"/>
        </w:rPr>
        <w:t xml:space="preserve"> público en ninguno de los procesos. La única referencia en este caso</w:t>
      </w:r>
      <w:r w:rsidR="005D0A35">
        <w:rPr>
          <w:rFonts w:ascii="Arial" w:hAnsi="Arial" w:cs="Arial"/>
          <w:color w:val="000000"/>
          <w:sz w:val="20"/>
          <w:szCs w:val="20"/>
        </w:rPr>
        <w:t>,</w:t>
      </w:r>
      <w:r w:rsidRPr="00E673FE">
        <w:rPr>
          <w:rFonts w:ascii="Arial" w:hAnsi="Arial" w:cs="Arial"/>
          <w:color w:val="000000"/>
          <w:sz w:val="20"/>
          <w:szCs w:val="20"/>
        </w:rPr>
        <w:t xml:space="preserve"> es la </w:t>
      </w:r>
      <w:r w:rsidR="005D0A35">
        <w:rPr>
          <w:rFonts w:ascii="Arial" w:hAnsi="Arial" w:cs="Arial"/>
          <w:color w:val="000000"/>
          <w:sz w:val="20"/>
          <w:szCs w:val="20"/>
        </w:rPr>
        <w:t>L</w:t>
      </w:r>
      <w:r w:rsidRPr="00E673FE">
        <w:rPr>
          <w:rFonts w:ascii="Arial" w:hAnsi="Arial" w:cs="Arial"/>
          <w:color w:val="000000"/>
          <w:sz w:val="20"/>
          <w:szCs w:val="20"/>
        </w:rPr>
        <w:t>ista</w:t>
      </w:r>
      <w:r w:rsidR="005D0A35">
        <w:rPr>
          <w:rFonts w:ascii="Arial" w:hAnsi="Arial" w:cs="Arial"/>
          <w:color w:val="000000"/>
          <w:sz w:val="20"/>
          <w:szCs w:val="20"/>
        </w:rPr>
        <w:t xml:space="preserve"> Nacional de Precios Referenciales</w:t>
      </w:r>
      <w:r w:rsidRPr="00E673FE">
        <w:rPr>
          <w:rFonts w:ascii="Arial" w:hAnsi="Arial" w:cs="Arial"/>
          <w:color w:val="000000"/>
          <w:sz w:val="20"/>
          <w:szCs w:val="20"/>
        </w:rPr>
        <w:t xml:space="preserve">  LINAME</w:t>
      </w:r>
      <w:r w:rsidR="005D0A35">
        <w:rPr>
          <w:rFonts w:ascii="Arial" w:hAnsi="Arial" w:cs="Arial"/>
          <w:color w:val="000000"/>
          <w:sz w:val="20"/>
          <w:szCs w:val="20"/>
        </w:rPr>
        <w:t>, vigente,</w:t>
      </w:r>
      <w:r w:rsidRPr="00E673FE">
        <w:rPr>
          <w:rFonts w:ascii="Arial" w:hAnsi="Arial" w:cs="Arial"/>
          <w:color w:val="000000"/>
          <w:sz w:val="20"/>
          <w:szCs w:val="20"/>
        </w:rPr>
        <w:t xml:space="preserve"> que podrían utilizar como referencia</w:t>
      </w:r>
      <w:r w:rsidR="004A66D0">
        <w:rPr>
          <w:rFonts w:ascii="Arial" w:hAnsi="Arial" w:cs="Arial"/>
          <w:color w:val="000000"/>
          <w:sz w:val="20"/>
          <w:szCs w:val="20"/>
        </w:rPr>
        <w:t>.</w:t>
      </w:r>
    </w:p>
    <w:p w14:paraId="66A8DFFD" w14:textId="7362438C" w:rsidR="00053AA2" w:rsidRDefault="00053AA2" w:rsidP="009461DA">
      <w:pPr>
        <w:pStyle w:val="NormalWeb"/>
        <w:numPr>
          <w:ilvl w:val="0"/>
          <w:numId w:val="1"/>
        </w:numPr>
        <w:tabs>
          <w:tab w:val="clear" w:pos="720"/>
        </w:tabs>
        <w:spacing w:before="0" w:beforeAutospacing="0" w:after="120" w:afterAutospacing="0"/>
        <w:ind w:left="284" w:hanging="294"/>
        <w:jc w:val="both"/>
        <w:rPr>
          <w:rFonts w:ascii="Arial" w:hAnsi="Arial" w:cs="Arial"/>
          <w:b/>
          <w:bCs/>
          <w:color w:val="000000" w:themeColor="text1"/>
          <w:sz w:val="20"/>
          <w:szCs w:val="20"/>
          <w:u w:val="single"/>
        </w:rPr>
      </w:pPr>
      <w:r w:rsidRPr="0052360E">
        <w:rPr>
          <w:rFonts w:ascii="Arial" w:hAnsi="Arial" w:cs="Arial"/>
          <w:b/>
          <w:bCs/>
          <w:color w:val="000000" w:themeColor="text1"/>
          <w:sz w:val="20"/>
          <w:szCs w:val="20"/>
          <w:u w:val="single"/>
        </w:rPr>
        <w:t>ENMIENDAS</w:t>
      </w:r>
    </w:p>
    <w:p w14:paraId="5FF2D74C" w14:textId="7B454467" w:rsidR="009461DA" w:rsidRDefault="009461DA" w:rsidP="009461DA">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1:</w:t>
      </w:r>
    </w:p>
    <w:p w14:paraId="41FB92E2" w14:textId="77777777" w:rsidR="004B1872" w:rsidRDefault="004B1872" w:rsidP="009461DA">
      <w:pPr>
        <w:jc w:val="both"/>
        <w:rPr>
          <w:rFonts w:ascii="Arial" w:hAnsi="Arial" w:cs="Arial"/>
          <w:b/>
          <w:bCs/>
          <w:sz w:val="20"/>
          <w:szCs w:val="20"/>
          <w:u w:val="single"/>
        </w:rPr>
      </w:pPr>
    </w:p>
    <w:p w14:paraId="4D8BA4F6" w14:textId="76A6D7BB" w:rsidR="003F1B34" w:rsidRPr="003F1B34" w:rsidRDefault="003F1B34" w:rsidP="003F1B34">
      <w:pPr>
        <w:pStyle w:val="Sinespaciado"/>
        <w:suppressAutoHyphens/>
        <w:spacing w:after="120"/>
        <w:jc w:val="both"/>
        <w:rPr>
          <w:rFonts w:ascii="Arial" w:hAnsi="Arial" w:cs="Arial"/>
          <w:color w:val="000000"/>
          <w:lang w:eastAsia="es-ES"/>
        </w:rPr>
      </w:pPr>
      <w:r w:rsidRPr="003F1B34">
        <w:rPr>
          <w:rFonts w:ascii="Arial" w:hAnsi="Arial" w:cs="Arial"/>
          <w:color w:val="000000"/>
          <w:lang w:eastAsia="es-ES"/>
        </w:rPr>
        <w:t>En la Página 9 se modificó la siguiente redacción Formulario N°11. La misma estará a cargo de Almacén de Farmacia previa coordinación con la unidad de presupuesto (emisión de certificación presupuestaria) y con el visto bueno de Jefatura Nacional de Farmacia.</w:t>
      </w:r>
    </w:p>
    <w:p w14:paraId="7F9E242F" w14:textId="3C6365A9" w:rsidR="003F1B34" w:rsidRDefault="003F1B34" w:rsidP="003F1B34">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2:</w:t>
      </w:r>
    </w:p>
    <w:p w14:paraId="79BFF6A0" w14:textId="77777777" w:rsidR="003F1B34" w:rsidRDefault="003F1B34" w:rsidP="003F1B34">
      <w:pPr>
        <w:jc w:val="both"/>
        <w:rPr>
          <w:rFonts w:ascii="Arial" w:hAnsi="Arial" w:cs="Arial"/>
          <w:b/>
          <w:bCs/>
          <w:sz w:val="20"/>
          <w:szCs w:val="20"/>
          <w:u w:val="single"/>
        </w:rPr>
      </w:pPr>
    </w:p>
    <w:p w14:paraId="0BD608CF" w14:textId="4A7F3378" w:rsidR="003F1B34" w:rsidRDefault="003F1B34" w:rsidP="003F1B34">
      <w:pPr>
        <w:jc w:val="both"/>
        <w:rPr>
          <w:rFonts w:ascii="Arial" w:hAnsi="Arial" w:cs="Arial"/>
          <w:sz w:val="20"/>
          <w:szCs w:val="20"/>
        </w:rPr>
      </w:pPr>
      <w:r>
        <w:rPr>
          <w:rFonts w:ascii="Arial" w:hAnsi="Arial" w:cs="Arial"/>
          <w:sz w:val="20"/>
          <w:szCs w:val="20"/>
        </w:rPr>
        <w:t xml:space="preserve">En el formulario </w:t>
      </w:r>
      <w:r w:rsidR="00777AD5">
        <w:rPr>
          <w:rFonts w:ascii="Arial" w:hAnsi="Arial" w:cs="Arial"/>
          <w:sz w:val="20"/>
          <w:szCs w:val="20"/>
        </w:rPr>
        <w:t>N.º</w:t>
      </w:r>
      <w:r>
        <w:rPr>
          <w:rFonts w:ascii="Arial" w:hAnsi="Arial" w:cs="Arial"/>
          <w:sz w:val="20"/>
          <w:szCs w:val="20"/>
        </w:rPr>
        <w:t xml:space="preserve"> 11 se corrige el porcentaje </w:t>
      </w:r>
      <w:r w:rsidR="005D0A35">
        <w:rPr>
          <w:rFonts w:ascii="Arial" w:hAnsi="Arial" w:cs="Arial"/>
          <w:sz w:val="20"/>
          <w:szCs w:val="20"/>
        </w:rPr>
        <w:t>adicional al adjudicado</w:t>
      </w:r>
      <w:r>
        <w:rPr>
          <w:rFonts w:ascii="Arial" w:hAnsi="Arial" w:cs="Arial"/>
          <w:sz w:val="20"/>
          <w:szCs w:val="20"/>
        </w:rPr>
        <w:t xml:space="preserve"> a 30% de la misma forma en el modelo de contrato.</w:t>
      </w:r>
    </w:p>
    <w:p w14:paraId="4FC67728" w14:textId="77777777" w:rsidR="003F1B34" w:rsidRDefault="003F1B34" w:rsidP="003F1B34">
      <w:pPr>
        <w:jc w:val="both"/>
        <w:rPr>
          <w:rFonts w:ascii="Arial" w:hAnsi="Arial" w:cs="Arial"/>
          <w:b/>
          <w:bCs/>
          <w:sz w:val="20"/>
          <w:szCs w:val="20"/>
          <w:u w:val="single"/>
        </w:rPr>
      </w:pPr>
    </w:p>
    <w:p w14:paraId="6488914C" w14:textId="7204CE25" w:rsidR="003F1B34" w:rsidRPr="003F1B34" w:rsidRDefault="003F1B34" w:rsidP="009461DA">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NMIENDA 3:</w:t>
      </w:r>
    </w:p>
    <w:p w14:paraId="363A69D0" w14:textId="77777777" w:rsidR="00E41015" w:rsidRDefault="00E41015" w:rsidP="009A5753">
      <w:pPr>
        <w:jc w:val="both"/>
        <w:rPr>
          <w:rFonts w:ascii="Arial" w:hAnsi="Arial" w:cs="Arial"/>
          <w:b/>
          <w:bCs/>
          <w:sz w:val="20"/>
          <w:szCs w:val="20"/>
          <w:u w:val="single"/>
        </w:rPr>
      </w:pPr>
    </w:p>
    <w:tbl>
      <w:tblPr>
        <w:tblW w:w="5000" w:type="pct"/>
        <w:tblCellMar>
          <w:left w:w="70" w:type="dxa"/>
          <w:right w:w="70" w:type="dxa"/>
        </w:tblCellMar>
        <w:tblLook w:val="04A0" w:firstRow="1" w:lastRow="0" w:firstColumn="1" w:lastColumn="0" w:noHBand="0" w:noVBand="1"/>
      </w:tblPr>
      <w:tblGrid>
        <w:gridCol w:w="645"/>
        <w:gridCol w:w="1330"/>
        <w:gridCol w:w="3066"/>
        <w:gridCol w:w="1697"/>
        <w:gridCol w:w="1208"/>
        <w:gridCol w:w="1564"/>
      </w:tblGrid>
      <w:tr w:rsidR="00E41015" w:rsidRPr="006253DA" w14:paraId="4CC19496" w14:textId="77777777" w:rsidTr="005A00C4">
        <w:trPr>
          <w:trHeight w:val="432"/>
        </w:trPr>
        <w:tc>
          <w:tcPr>
            <w:tcW w:w="355" w:type="pct"/>
            <w:tcBorders>
              <w:top w:val="nil"/>
              <w:left w:val="single" w:sz="4" w:space="0" w:color="auto"/>
              <w:bottom w:val="single" w:sz="4" w:space="0" w:color="auto"/>
              <w:right w:val="single" w:sz="4" w:space="0" w:color="auto"/>
            </w:tcBorders>
            <w:noWrap/>
            <w:vAlign w:val="center"/>
            <w:hideMark/>
          </w:tcPr>
          <w:p w14:paraId="6E79FD95" w14:textId="77777777" w:rsidR="00E41015" w:rsidRPr="006253DA" w:rsidRDefault="00E41015" w:rsidP="005A00C4">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198</w:t>
            </w:r>
          </w:p>
        </w:tc>
        <w:tc>
          <w:tcPr>
            <w:tcW w:w="619" w:type="pct"/>
            <w:tcBorders>
              <w:top w:val="nil"/>
              <w:left w:val="nil"/>
              <w:bottom w:val="single" w:sz="4" w:space="0" w:color="auto"/>
              <w:right w:val="single" w:sz="4" w:space="0" w:color="auto"/>
            </w:tcBorders>
            <w:noWrap/>
            <w:vAlign w:val="center"/>
            <w:hideMark/>
          </w:tcPr>
          <w:p w14:paraId="59023610"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MMQ-SUT-0022</w:t>
            </w:r>
          </w:p>
        </w:tc>
        <w:tc>
          <w:tcPr>
            <w:tcW w:w="1628" w:type="pct"/>
            <w:tcBorders>
              <w:top w:val="nil"/>
              <w:left w:val="nil"/>
              <w:bottom w:val="single" w:sz="4" w:space="0" w:color="auto"/>
              <w:right w:val="single" w:sz="4" w:space="0" w:color="auto"/>
            </w:tcBorders>
            <w:vAlign w:val="center"/>
            <w:hideMark/>
          </w:tcPr>
          <w:p w14:paraId="44E0E43F"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SUTURA CAT GUT CROMADO 1 CON AGUJA 5.0 CM </w:t>
            </w:r>
            <w:r>
              <w:rPr>
                <w:rFonts w:asciiTheme="minorHAnsi" w:hAnsiTheme="minorHAnsi" w:cstheme="minorHAnsi"/>
                <w:color w:val="000000"/>
                <w:sz w:val="18"/>
                <w:szCs w:val="18"/>
                <w:lang w:val="es-BO" w:eastAsia="es-BO"/>
              </w:rPr>
              <w:t>APROXIMADO</w:t>
            </w:r>
          </w:p>
        </w:tc>
        <w:tc>
          <w:tcPr>
            <w:tcW w:w="908" w:type="pct"/>
            <w:tcBorders>
              <w:top w:val="nil"/>
              <w:left w:val="nil"/>
              <w:bottom w:val="single" w:sz="4" w:space="0" w:color="auto"/>
              <w:right w:val="single" w:sz="4" w:space="0" w:color="auto"/>
            </w:tcBorders>
            <w:noWrap/>
            <w:vAlign w:val="center"/>
            <w:hideMark/>
          </w:tcPr>
          <w:p w14:paraId="02A115F7"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8D4465F"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029C99B6" w14:textId="77777777" w:rsidR="00E41015" w:rsidRPr="006253DA" w:rsidRDefault="00E41015" w:rsidP="005A00C4">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1.863</w:t>
            </w:r>
          </w:p>
        </w:tc>
      </w:tr>
    </w:tbl>
    <w:p w14:paraId="0D256400" w14:textId="77777777" w:rsidR="00E41015" w:rsidRDefault="00E41015" w:rsidP="009A5753">
      <w:pPr>
        <w:jc w:val="both"/>
        <w:rPr>
          <w:rFonts w:ascii="Arial" w:hAnsi="Arial" w:cs="Arial"/>
          <w:b/>
          <w:bCs/>
          <w:sz w:val="20"/>
          <w:szCs w:val="20"/>
          <w:u w:val="single"/>
        </w:rPr>
      </w:pPr>
    </w:p>
    <w:p w14:paraId="00BA4815" w14:textId="7157D70A" w:rsidR="009A5753" w:rsidRDefault="009A5753" w:rsidP="009A5753">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 xml:space="preserve">NMIENDA </w:t>
      </w:r>
      <w:r w:rsidR="003F1B34">
        <w:rPr>
          <w:rFonts w:ascii="Arial" w:hAnsi="Arial" w:cs="Arial"/>
          <w:b/>
          <w:bCs/>
          <w:sz w:val="20"/>
          <w:szCs w:val="20"/>
          <w:u w:val="single"/>
        </w:rPr>
        <w:t>4</w:t>
      </w:r>
      <w:r>
        <w:rPr>
          <w:rFonts w:ascii="Arial" w:hAnsi="Arial" w:cs="Arial"/>
          <w:b/>
          <w:bCs/>
          <w:sz w:val="20"/>
          <w:szCs w:val="20"/>
          <w:u w:val="single"/>
        </w:rPr>
        <w:t>:</w:t>
      </w:r>
    </w:p>
    <w:p w14:paraId="042A47A9" w14:textId="77777777" w:rsidR="00E41015" w:rsidRDefault="00E41015" w:rsidP="00F11BE3">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323"/>
        <w:gridCol w:w="1326"/>
        <w:gridCol w:w="2656"/>
        <w:gridCol w:w="3163"/>
        <w:gridCol w:w="843"/>
        <w:gridCol w:w="1199"/>
      </w:tblGrid>
      <w:tr w:rsidR="00E41015" w:rsidRPr="006253DA" w14:paraId="1E159ABE" w14:textId="77777777" w:rsidTr="005A00C4">
        <w:trPr>
          <w:trHeight w:val="432"/>
        </w:trPr>
        <w:tc>
          <w:tcPr>
            <w:tcW w:w="355" w:type="pct"/>
            <w:tcBorders>
              <w:top w:val="nil"/>
              <w:left w:val="single" w:sz="4" w:space="0" w:color="auto"/>
              <w:bottom w:val="single" w:sz="4" w:space="0" w:color="auto"/>
              <w:right w:val="single" w:sz="4" w:space="0" w:color="auto"/>
            </w:tcBorders>
            <w:noWrap/>
            <w:vAlign w:val="center"/>
            <w:hideMark/>
          </w:tcPr>
          <w:p w14:paraId="6C53AD85" w14:textId="77777777" w:rsidR="00E41015" w:rsidRPr="006253DA" w:rsidRDefault="00E41015" w:rsidP="005A00C4">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70</w:t>
            </w:r>
          </w:p>
        </w:tc>
        <w:tc>
          <w:tcPr>
            <w:tcW w:w="619" w:type="pct"/>
            <w:tcBorders>
              <w:top w:val="nil"/>
              <w:left w:val="nil"/>
              <w:bottom w:val="single" w:sz="4" w:space="0" w:color="auto"/>
              <w:right w:val="single" w:sz="4" w:space="0" w:color="auto"/>
            </w:tcBorders>
            <w:noWrap/>
            <w:vAlign w:val="center"/>
            <w:hideMark/>
          </w:tcPr>
          <w:p w14:paraId="6134B3D0"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MMQ-MIS-0105</w:t>
            </w:r>
          </w:p>
        </w:tc>
        <w:tc>
          <w:tcPr>
            <w:tcW w:w="1628" w:type="pct"/>
            <w:tcBorders>
              <w:top w:val="nil"/>
              <w:left w:val="nil"/>
              <w:bottom w:val="single" w:sz="4" w:space="0" w:color="auto"/>
              <w:right w:val="single" w:sz="4" w:space="0" w:color="auto"/>
            </w:tcBorders>
            <w:vAlign w:val="center"/>
            <w:hideMark/>
          </w:tcPr>
          <w:p w14:paraId="3DE30D00"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CINTA PARA MEDIR GLUCOSA X 50</w:t>
            </w:r>
          </w:p>
        </w:tc>
        <w:tc>
          <w:tcPr>
            <w:tcW w:w="908" w:type="pct"/>
            <w:tcBorders>
              <w:top w:val="nil"/>
              <w:left w:val="nil"/>
              <w:bottom w:val="single" w:sz="4" w:space="0" w:color="auto"/>
              <w:right w:val="single" w:sz="4" w:space="0" w:color="auto"/>
            </w:tcBorders>
            <w:noWrap/>
            <w:vAlign w:val="center"/>
            <w:hideMark/>
          </w:tcPr>
          <w:p w14:paraId="4A769C0E"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FRASCO </w:t>
            </w:r>
            <w:r>
              <w:rPr>
                <w:rFonts w:asciiTheme="minorHAnsi" w:hAnsiTheme="minorHAnsi" w:cstheme="minorHAnsi"/>
                <w:color w:val="000000"/>
                <w:sz w:val="18"/>
                <w:szCs w:val="18"/>
                <w:lang w:val="es-BO" w:eastAsia="es-BO"/>
              </w:rPr>
              <w:t>O INDICAR OTRA PRESENTACIÓN</w:t>
            </w:r>
          </w:p>
        </w:tc>
        <w:tc>
          <w:tcPr>
            <w:tcW w:w="651" w:type="pct"/>
            <w:tcBorders>
              <w:top w:val="nil"/>
              <w:left w:val="nil"/>
              <w:bottom w:val="single" w:sz="4" w:space="0" w:color="auto"/>
              <w:right w:val="single" w:sz="4" w:space="0" w:color="auto"/>
            </w:tcBorders>
            <w:noWrap/>
            <w:vAlign w:val="center"/>
            <w:hideMark/>
          </w:tcPr>
          <w:p w14:paraId="434DA3DF"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1494733D" w14:textId="77777777" w:rsidR="00E41015" w:rsidRPr="006253DA" w:rsidRDefault="00E41015" w:rsidP="005A00C4">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23.450</w:t>
            </w:r>
          </w:p>
        </w:tc>
      </w:tr>
    </w:tbl>
    <w:p w14:paraId="101AB9B9" w14:textId="77777777" w:rsidR="00E41015" w:rsidRDefault="00E41015" w:rsidP="00F11BE3">
      <w:pPr>
        <w:jc w:val="both"/>
        <w:rPr>
          <w:rFonts w:ascii="Arial" w:hAnsi="Arial" w:cs="Arial"/>
          <w:sz w:val="20"/>
          <w:szCs w:val="20"/>
        </w:rPr>
      </w:pPr>
    </w:p>
    <w:p w14:paraId="04C8CFB4" w14:textId="546B932E" w:rsidR="004616DB" w:rsidRDefault="004616DB" w:rsidP="004616DB">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 xml:space="preserve">NMIENDA </w:t>
      </w:r>
      <w:r w:rsidR="003F1B34">
        <w:rPr>
          <w:rFonts w:ascii="Arial" w:hAnsi="Arial" w:cs="Arial"/>
          <w:b/>
          <w:bCs/>
          <w:sz w:val="20"/>
          <w:szCs w:val="20"/>
          <w:u w:val="single"/>
        </w:rPr>
        <w:t>5</w:t>
      </w:r>
      <w:r>
        <w:rPr>
          <w:rFonts w:ascii="Arial" w:hAnsi="Arial" w:cs="Arial"/>
          <w:b/>
          <w:bCs/>
          <w:sz w:val="20"/>
          <w:szCs w:val="20"/>
          <w:u w:val="single"/>
        </w:rPr>
        <w:t>:</w:t>
      </w:r>
    </w:p>
    <w:p w14:paraId="6B482CB8" w14:textId="77777777" w:rsidR="00E41015" w:rsidRDefault="00E41015" w:rsidP="004616DB">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47"/>
        <w:gridCol w:w="1318"/>
        <w:gridCol w:w="3068"/>
        <w:gridCol w:w="1699"/>
        <w:gridCol w:w="1211"/>
        <w:gridCol w:w="1567"/>
      </w:tblGrid>
      <w:tr w:rsidR="00E41015" w:rsidRPr="006253DA" w14:paraId="0E158366" w14:textId="77777777" w:rsidTr="005A00C4">
        <w:trPr>
          <w:trHeight w:val="432"/>
        </w:trPr>
        <w:tc>
          <w:tcPr>
            <w:tcW w:w="355" w:type="pct"/>
            <w:tcBorders>
              <w:top w:val="nil"/>
              <w:left w:val="single" w:sz="4" w:space="0" w:color="auto"/>
              <w:bottom w:val="single" w:sz="4" w:space="0" w:color="auto"/>
              <w:right w:val="single" w:sz="4" w:space="0" w:color="auto"/>
            </w:tcBorders>
            <w:noWrap/>
            <w:vAlign w:val="center"/>
            <w:hideMark/>
          </w:tcPr>
          <w:p w14:paraId="757EC7B9" w14:textId="77777777" w:rsidR="00E41015" w:rsidRPr="006253DA" w:rsidRDefault="00E41015" w:rsidP="005A00C4">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38</w:t>
            </w:r>
          </w:p>
        </w:tc>
        <w:tc>
          <w:tcPr>
            <w:tcW w:w="619" w:type="pct"/>
            <w:tcBorders>
              <w:top w:val="nil"/>
              <w:left w:val="nil"/>
              <w:bottom w:val="single" w:sz="4" w:space="0" w:color="auto"/>
              <w:right w:val="single" w:sz="4" w:space="0" w:color="auto"/>
            </w:tcBorders>
            <w:noWrap/>
            <w:vAlign w:val="center"/>
            <w:hideMark/>
          </w:tcPr>
          <w:p w14:paraId="1BC10490"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MMQ-EPP-0008</w:t>
            </w:r>
          </w:p>
        </w:tc>
        <w:tc>
          <w:tcPr>
            <w:tcW w:w="1628" w:type="pct"/>
            <w:tcBorders>
              <w:top w:val="nil"/>
              <w:left w:val="nil"/>
              <w:bottom w:val="single" w:sz="4" w:space="0" w:color="auto"/>
              <w:right w:val="single" w:sz="4" w:space="0" w:color="auto"/>
            </w:tcBorders>
            <w:vAlign w:val="center"/>
            <w:hideMark/>
          </w:tcPr>
          <w:p w14:paraId="56D8C1A2" w14:textId="5C22FC2F"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BOTAS </w:t>
            </w:r>
            <w:r w:rsidR="00806E2B" w:rsidRPr="006253DA">
              <w:rPr>
                <w:rFonts w:asciiTheme="minorHAnsi" w:hAnsiTheme="minorHAnsi" w:cstheme="minorHAnsi"/>
                <w:color w:val="000000"/>
                <w:sz w:val="18"/>
                <w:szCs w:val="18"/>
                <w:lang w:val="es-BO" w:eastAsia="es-BO"/>
              </w:rPr>
              <w:t xml:space="preserve">DESCARTABLES </w:t>
            </w:r>
            <w:r w:rsidR="00806E2B">
              <w:rPr>
                <w:rFonts w:asciiTheme="minorHAnsi" w:hAnsiTheme="minorHAnsi" w:cstheme="minorHAnsi"/>
                <w:color w:val="000000"/>
                <w:sz w:val="18"/>
                <w:szCs w:val="18"/>
                <w:lang w:val="es-BO" w:eastAsia="es-BO"/>
              </w:rPr>
              <w:t>(</w:t>
            </w:r>
            <w:r>
              <w:rPr>
                <w:rFonts w:asciiTheme="minorHAnsi" w:hAnsiTheme="minorHAnsi" w:cstheme="minorHAnsi"/>
                <w:color w:val="000000"/>
                <w:sz w:val="18"/>
                <w:szCs w:val="18"/>
                <w:lang w:val="es-BO" w:eastAsia="es-BO"/>
              </w:rPr>
              <w:t>CUBRE CALZADO)</w:t>
            </w:r>
          </w:p>
        </w:tc>
        <w:tc>
          <w:tcPr>
            <w:tcW w:w="908" w:type="pct"/>
            <w:tcBorders>
              <w:top w:val="nil"/>
              <w:left w:val="nil"/>
              <w:bottom w:val="single" w:sz="4" w:space="0" w:color="auto"/>
              <w:right w:val="single" w:sz="4" w:space="0" w:color="auto"/>
            </w:tcBorders>
            <w:noWrap/>
            <w:vAlign w:val="center"/>
            <w:hideMark/>
          </w:tcPr>
          <w:p w14:paraId="54893BF7"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651" w:type="pct"/>
            <w:tcBorders>
              <w:top w:val="nil"/>
              <w:left w:val="nil"/>
              <w:bottom w:val="single" w:sz="4" w:space="0" w:color="auto"/>
              <w:right w:val="single" w:sz="4" w:space="0" w:color="auto"/>
            </w:tcBorders>
            <w:noWrap/>
            <w:vAlign w:val="center"/>
            <w:hideMark/>
          </w:tcPr>
          <w:p w14:paraId="2FCE63F3" w14:textId="77777777" w:rsidR="00E41015" w:rsidRPr="006253DA" w:rsidRDefault="00E41015"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PAR</w:t>
            </w:r>
          </w:p>
        </w:tc>
        <w:tc>
          <w:tcPr>
            <w:tcW w:w="838" w:type="pct"/>
            <w:tcBorders>
              <w:top w:val="nil"/>
              <w:left w:val="nil"/>
              <w:bottom w:val="single" w:sz="4" w:space="0" w:color="auto"/>
              <w:right w:val="single" w:sz="4" w:space="0" w:color="auto"/>
            </w:tcBorders>
            <w:noWrap/>
            <w:vAlign w:val="center"/>
            <w:hideMark/>
          </w:tcPr>
          <w:p w14:paraId="1BDD265D" w14:textId="77777777" w:rsidR="00E41015" w:rsidRPr="006253DA" w:rsidRDefault="00E41015" w:rsidP="005A00C4">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40.000</w:t>
            </w:r>
          </w:p>
        </w:tc>
      </w:tr>
    </w:tbl>
    <w:p w14:paraId="561818DD" w14:textId="77777777" w:rsidR="00E41015" w:rsidRDefault="00E41015" w:rsidP="004616DB">
      <w:pPr>
        <w:jc w:val="both"/>
        <w:rPr>
          <w:rFonts w:ascii="Arial" w:hAnsi="Arial" w:cs="Arial"/>
          <w:sz w:val="20"/>
          <w:szCs w:val="20"/>
        </w:rPr>
      </w:pPr>
    </w:p>
    <w:p w14:paraId="3EC52355" w14:textId="40378721" w:rsidR="001D44CC" w:rsidRDefault="001D44CC" w:rsidP="001D44CC">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 xml:space="preserve">NMIENDA </w:t>
      </w:r>
      <w:r w:rsidR="003F1B34">
        <w:rPr>
          <w:rFonts w:ascii="Arial" w:hAnsi="Arial" w:cs="Arial"/>
          <w:b/>
          <w:bCs/>
          <w:sz w:val="20"/>
          <w:szCs w:val="20"/>
          <w:u w:val="single"/>
        </w:rPr>
        <w:t>6</w:t>
      </w:r>
      <w:r>
        <w:rPr>
          <w:rFonts w:ascii="Arial" w:hAnsi="Arial" w:cs="Arial"/>
          <w:b/>
          <w:bCs/>
          <w:sz w:val="20"/>
          <w:szCs w:val="20"/>
          <w:u w:val="single"/>
        </w:rPr>
        <w:t>:</w:t>
      </w:r>
    </w:p>
    <w:p w14:paraId="06A9EEE6" w14:textId="77777777" w:rsidR="001D44CC" w:rsidRDefault="001D44CC" w:rsidP="004616DB">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40"/>
        <w:gridCol w:w="1355"/>
        <w:gridCol w:w="3060"/>
        <w:gridCol w:w="1693"/>
        <w:gridCol w:w="1202"/>
        <w:gridCol w:w="1560"/>
      </w:tblGrid>
      <w:tr w:rsidR="001D44CC" w:rsidRPr="006253DA" w14:paraId="744F3E9C" w14:textId="77777777" w:rsidTr="001D44CC">
        <w:trPr>
          <w:trHeight w:val="432"/>
        </w:trPr>
        <w:tc>
          <w:tcPr>
            <w:tcW w:w="336" w:type="pct"/>
            <w:tcBorders>
              <w:top w:val="nil"/>
              <w:left w:val="single" w:sz="4" w:space="0" w:color="auto"/>
              <w:bottom w:val="single" w:sz="4" w:space="0" w:color="auto"/>
              <w:right w:val="single" w:sz="4" w:space="0" w:color="auto"/>
            </w:tcBorders>
            <w:noWrap/>
            <w:vAlign w:val="center"/>
            <w:hideMark/>
          </w:tcPr>
          <w:p w14:paraId="7CDA1AA5" w14:textId="77777777" w:rsidR="001D44CC" w:rsidRPr="006253DA" w:rsidRDefault="001D44CC" w:rsidP="005A00C4">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26</w:t>
            </w:r>
          </w:p>
        </w:tc>
        <w:tc>
          <w:tcPr>
            <w:tcW w:w="712" w:type="pct"/>
            <w:tcBorders>
              <w:top w:val="nil"/>
              <w:left w:val="nil"/>
              <w:bottom w:val="single" w:sz="4" w:space="0" w:color="auto"/>
              <w:right w:val="single" w:sz="4" w:space="0" w:color="auto"/>
            </w:tcBorders>
            <w:noWrap/>
            <w:vAlign w:val="center"/>
            <w:hideMark/>
          </w:tcPr>
          <w:p w14:paraId="563D1511"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MMQ-CUR-0036</w:t>
            </w:r>
          </w:p>
        </w:tc>
        <w:tc>
          <w:tcPr>
            <w:tcW w:w="1609" w:type="pct"/>
            <w:tcBorders>
              <w:top w:val="nil"/>
              <w:left w:val="nil"/>
              <w:bottom w:val="single" w:sz="4" w:space="0" w:color="auto"/>
              <w:right w:val="single" w:sz="4" w:space="0" w:color="auto"/>
            </w:tcBorders>
            <w:vAlign w:val="center"/>
            <w:hideMark/>
          </w:tcPr>
          <w:p w14:paraId="005E0106" w14:textId="7DA48B0D"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 xml:space="preserve">APOSITOS ADHESIVOS 7 X 8.5 CM CON TIRAS DE </w:t>
            </w:r>
            <w:r w:rsidR="00806E2B" w:rsidRPr="006253DA">
              <w:rPr>
                <w:rFonts w:asciiTheme="minorHAnsi" w:hAnsiTheme="minorHAnsi" w:cstheme="minorHAnsi"/>
                <w:color w:val="000000"/>
                <w:sz w:val="18"/>
                <w:szCs w:val="18"/>
                <w:lang w:val="es-BO" w:eastAsia="es-BO"/>
              </w:rPr>
              <w:t xml:space="preserve">SUJECION </w:t>
            </w:r>
            <w:r w:rsidR="00806E2B">
              <w:rPr>
                <w:rFonts w:asciiTheme="minorHAnsi" w:hAnsiTheme="minorHAnsi" w:cstheme="minorHAnsi"/>
                <w:color w:val="000000"/>
                <w:sz w:val="18"/>
                <w:szCs w:val="18"/>
                <w:lang w:val="es-BO" w:eastAsia="es-BO"/>
              </w:rPr>
              <w:t>APROXIMADAMENTE</w:t>
            </w:r>
          </w:p>
        </w:tc>
        <w:tc>
          <w:tcPr>
            <w:tcW w:w="890" w:type="pct"/>
            <w:tcBorders>
              <w:top w:val="nil"/>
              <w:left w:val="nil"/>
              <w:bottom w:val="single" w:sz="4" w:space="0" w:color="auto"/>
              <w:right w:val="single" w:sz="4" w:space="0" w:color="auto"/>
            </w:tcBorders>
            <w:noWrap/>
            <w:vAlign w:val="center"/>
            <w:hideMark/>
          </w:tcPr>
          <w:p w14:paraId="315A0079"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32" w:type="pct"/>
            <w:tcBorders>
              <w:top w:val="nil"/>
              <w:left w:val="nil"/>
              <w:bottom w:val="single" w:sz="4" w:space="0" w:color="auto"/>
              <w:right w:val="single" w:sz="4" w:space="0" w:color="auto"/>
            </w:tcBorders>
            <w:noWrap/>
            <w:vAlign w:val="center"/>
            <w:hideMark/>
          </w:tcPr>
          <w:p w14:paraId="64D0EBC3"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20" w:type="pct"/>
            <w:tcBorders>
              <w:top w:val="nil"/>
              <w:left w:val="nil"/>
              <w:bottom w:val="single" w:sz="4" w:space="0" w:color="auto"/>
              <w:right w:val="single" w:sz="4" w:space="0" w:color="auto"/>
            </w:tcBorders>
            <w:noWrap/>
            <w:vAlign w:val="center"/>
            <w:hideMark/>
          </w:tcPr>
          <w:p w14:paraId="3DF17CD8" w14:textId="77777777" w:rsidR="001D44CC" w:rsidRPr="006253DA" w:rsidRDefault="001D44CC" w:rsidP="005A00C4">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9.600</w:t>
            </w:r>
          </w:p>
        </w:tc>
      </w:tr>
    </w:tbl>
    <w:p w14:paraId="3DA0627C" w14:textId="77777777" w:rsidR="001D44CC" w:rsidRDefault="001D44CC" w:rsidP="004616DB">
      <w:pPr>
        <w:jc w:val="both"/>
        <w:rPr>
          <w:rFonts w:ascii="Arial" w:hAnsi="Arial" w:cs="Arial"/>
          <w:sz w:val="20"/>
          <w:szCs w:val="20"/>
        </w:rPr>
      </w:pPr>
    </w:p>
    <w:p w14:paraId="1BDA1662" w14:textId="36294A49" w:rsidR="001D44CC" w:rsidRDefault="001D44CC" w:rsidP="001D44CC">
      <w:pPr>
        <w:jc w:val="both"/>
        <w:rPr>
          <w:rFonts w:ascii="Arial" w:hAnsi="Arial" w:cs="Arial"/>
          <w:b/>
          <w:bCs/>
          <w:sz w:val="20"/>
          <w:szCs w:val="20"/>
          <w:u w:val="single"/>
        </w:rPr>
      </w:pPr>
      <w:r w:rsidRPr="009461DA">
        <w:rPr>
          <w:rFonts w:ascii="Arial" w:hAnsi="Arial" w:cs="Arial"/>
          <w:b/>
          <w:bCs/>
          <w:sz w:val="20"/>
          <w:szCs w:val="20"/>
          <w:u w:val="single"/>
        </w:rPr>
        <w:t>E</w:t>
      </w:r>
      <w:r>
        <w:rPr>
          <w:rFonts w:ascii="Arial" w:hAnsi="Arial" w:cs="Arial"/>
          <w:b/>
          <w:bCs/>
          <w:sz w:val="20"/>
          <w:szCs w:val="20"/>
          <w:u w:val="single"/>
        </w:rPr>
        <w:t xml:space="preserve">NMIENDA </w:t>
      </w:r>
      <w:r w:rsidR="003F1B34">
        <w:rPr>
          <w:rFonts w:ascii="Arial" w:hAnsi="Arial" w:cs="Arial"/>
          <w:b/>
          <w:bCs/>
          <w:sz w:val="20"/>
          <w:szCs w:val="20"/>
          <w:u w:val="single"/>
        </w:rPr>
        <w:t>7</w:t>
      </w:r>
      <w:r>
        <w:rPr>
          <w:rFonts w:ascii="Arial" w:hAnsi="Arial" w:cs="Arial"/>
          <w:b/>
          <w:bCs/>
          <w:sz w:val="20"/>
          <w:szCs w:val="20"/>
          <w:u w:val="single"/>
        </w:rPr>
        <w:t>:</w:t>
      </w:r>
    </w:p>
    <w:p w14:paraId="0ED1A600" w14:textId="77777777" w:rsidR="001D44CC" w:rsidRDefault="001D44CC" w:rsidP="004616DB">
      <w:pPr>
        <w:jc w:val="both"/>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40"/>
        <w:gridCol w:w="1354"/>
        <w:gridCol w:w="3061"/>
        <w:gridCol w:w="1692"/>
        <w:gridCol w:w="1203"/>
        <w:gridCol w:w="1560"/>
      </w:tblGrid>
      <w:tr w:rsidR="001D44CC" w:rsidRPr="006253DA" w14:paraId="0ED4E17D" w14:textId="77777777" w:rsidTr="005A00C4">
        <w:trPr>
          <w:trHeight w:val="432"/>
        </w:trPr>
        <w:tc>
          <w:tcPr>
            <w:tcW w:w="355" w:type="pct"/>
            <w:tcBorders>
              <w:top w:val="nil"/>
              <w:left w:val="single" w:sz="4" w:space="0" w:color="auto"/>
              <w:bottom w:val="single" w:sz="4" w:space="0" w:color="auto"/>
              <w:right w:val="single" w:sz="4" w:space="0" w:color="auto"/>
            </w:tcBorders>
            <w:noWrap/>
            <w:vAlign w:val="center"/>
            <w:hideMark/>
          </w:tcPr>
          <w:p w14:paraId="7BCD9708" w14:textId="77777777" w:rsidR="001D44CC" w:rsidRPr="006253DA" w:rsidRDefault="001D44CC" w:rsidP="005A00C4">
            <w:pPr>
              <w:jc w:val="cente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40</w:t>
            </w:r>
          </w:p>
        </w:tc>
        <w:tc>
          <w:tcPr>
            <w:tcW w:w="619" w:type="pct"/>
            <w:tcBorders>
              <w:top w:val="nil"/>
              <w:left w:val="nil"/>
              <w:bottom w:val="single" w:sz="4" w:space="0" w:color="auto"/>
              <w:right w:val="single" w:sz="4" w:space="0" w:color="auto"/>
            </w:tcBorders>
            <w:noWrap/>
            <w:vAlign w:val="center"/>
            <w:hideMark/>
          </w:tcPr>
          <w:p w14:paraId="1927F6BC"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MMQ-CUR-0008</w:t>
            </w:r>
          </w:p>
        </w:tc>
        <w:tc>
          <w:tcPr>
            <w:tcW w:w="1628" w:type="pct"/>
            <w:tcBorders>
              <w:top w:val="nil"/>
              <w:left w:val="nil"/>
              <w:bottom w:val="single" w:sz="4" w:space="0" w:color="auto"/>
              <w:right w:val="single" w:sz="4" w:space="0" w:color="auto"/>
            </w:tcBorders>
            <w:vAlign w:val="center"/>
            <w:hideMark/>
          </w:tcPr>
          <w:p w14:paraId="2D314245"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CAMPO QUIRURGICO ADHESIVO  85 X 49 CM</w:t>
            </w:r>
            <w:r>
              <w:rPr>
                <w:rFonts w:asciiTheme="minorHAnsi" w:hAnsiTheme="minorHAnsi" w:cstheme="minorHAnsi"/>
                <w:color w:val="000000"/>
                <w:sz w:val="18"/>
                <w:szCs w:val="18"/>
                <w:lang w:val="es-BO" w:eastAsia="es-BO"/>
              </w:rPr>
              <w:t xml:space="preserve"> APROXIMADAMENTE</w:t>
            </w:r>
          </w:p>
        </w:tc>
        <w:tc>
          <w:tcPr>
            <w:tcW w:w="908" w:type="pct"/>
            <w:tcBorders>
              <w:top w:val="nil"/>
              <w:left w:val="nil"/>
              <w:bottom w:val="single" w:sz="4" w:space="0" w:color="auto"/>
              <w:right w:val="single" w:sz="4" w:space="0" w:color="auto"/>
            </w:tcBorders>
            <w:noWrap/>
            <w:vAlign w:val="center"/>
            <w:hideMark/>
          </w:tcPr>
          <w:p w14:paraId="55C81ED7"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SOBRE ESTERIL</w:t>
            </w:r>
          </w:p>
        </w:tc>
        <w:tc>
          <w:tcPr>
            <w:tcW w:w="651" w:type="pct"/>
            <w:tcBorders>
              <w:top w:val="nil"/>
              <w:left w:val="nil"/>
              <w:bottom w:val="single" w:sz="4" w:space="0" w:color="auto"/>
              <w:right w:val="single" w:sz="4" w:space="0" w:color="auto"/>
            </w:tcBorders>
            <w:noWrap/>
            <w:vAlign w:val="center"/>
            <w:hideMark/>
          </w:tcPr>
          <w:p w14:paraId="79540CC5" w14:textId="77777777" w:rsidR="001D44CC" w:rsidRPr="006253DA" w:rsidRDefault="001D44CC" w:rsidP="005A00C4">
            <w:pPr>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PIEZA</w:t>
            </w:r>
          </w:p>
        </w:tc>
        <w:tc>
          <w:tcPr>
            <w:tcW w:w="838" w:type="pct"/>
            <w:tcBorders>
              <w:top w:val="nil"/>
              <w:left w:val="nil"/>
              <w:bottom w:val="single" w:sz="4" w:space="0" w:color="auto"/>
              <w:right w:val="single" w:sz="4" w:space="0" w:color="auto"/>
            </w:tcBorders>
            <w:noWrap/>
            <w:vAlign w:val="center"/>
            <w:hideMark/>
          </w:tcPr>
          <w:p w14:paraId="287AECA3" w14:textId="77777777" w:rsidR="001D44CC" w:rsidRPr="006253DA" w:rsidRDefault="001D44CC" w:rsidP="005A00C4">
            <w:pPr>
              <w:jc w:val="right"/>
              <w:rPr>
                <w:rFonts w:asciiTheme="minorHAnsi" w:hAnsiTheme="minorHAnsi" w:cstheme="minorHAnsi"/>
                <w:color w:val="000000"/>
                <w:sz w:val="18"/>
                <w:szCs w:val="18"/>
                <w:lang w:val="es-BO" w:eastAsia="es-BO"/>
              </w:rPr>
            </w:pPr>
            <w:r w:rsidRPr="006253DA">
              <w:rPr>
                <w:rFonts w:asciiTheme="minorHAnsi" w:hAnsiTheme="minorHAnsi" w:cstheme="minorHAnsi"/>
                <w:color w:val="000000"/>
                <w:sz w:val="18"/>
                <w:szCs w:val="18"/>
                <w:lang w:val="es-BO" w:eastAsia="es-BO"/>
              </w:rPr>
              <w:t>20</w:t>
            </w:r>
          </w:p>
        </w:tc>
      </w:tr>
    </w:tbl>
    <w:p w14:paraId="3C36CDFA" w14:textId="77777777" w:rsidR="001D44CC" w:rsidRDefault="001D44CC" w:rsidP="004616DB">
      <w:pPr>
        <w:jc w:val="both"/>
        <w:rPr>
          <w:rFonts w:ascii="Arial" w:hAnsi="Arial" w:cs="Arial"/>
          <w:sz w:val="20"/>
          <w:szCs w:val="20"/>
        </w:rPr>
      </w:pPr>
    </w:p>
    <w:p w14:paraId="45CFB20E" w14:textId="6109C0EF" w:rsidR="00777AD5" w:rsidRPr="00777AD5" w:rsidRDefault="00777AD5" w:rsidP="004616DB">
      <w:pPr>
        <w:jc w:val="both"/>
        <w:rPr>
          <w:rFonts w:ascii="Arial" w:hAnsi="Arial" w:cs="Arial"/>
          <w:b/>
          <w:bCs/>
          <w:sz w:val="20"/>
          <w:szCs w:val="20"/>
          <w:u w:val="single"/>
        </w:rPr>
      </w:pPr>
      <w:r w:rsidRPr="00777AD5">
        <w:rPr>
          <w:rFonts w:ascii="Arial" w:hAnsi="Arial" w:cs="Arial"/>
          <w:b/>
          <w:bCs/>
          <w:sz w:val="20"/>
          <w:szCs w:val="20"/>
          <w:u w:val="single"/>
        </w:rPr>
        <w:t xml:space="preserve">ENMIENDA 8: </w:t>
      </w:r>
    </w:p>
    <w:p w14:paraId="42465A4E" w14:textId="77777777" w:rsidR="00777AD5" w:rsidRDefault="00777AD5" w:rsidP="004616DB">
      <w:pPr>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562"/>
        <w:gridCol w:w="938"/>
        <w:gridCol w:w="2464"/>
        <w:gridCol w:w="1582"/>
        <w:gridCol w:w="1395"/>
        <w:gridCol w:w="1384"/>
        <w:gridCol w:w="1588"/>
      </w:tblGrid>
      <w:tr w:rsidR="00777AD5" w:rsidRPr="005E4D9E" w14:paraId="4501C4BA" w14:textId="77777777" w:rsidTr="008C6A9C">
        <w:trPr>
          <w:trHeight w:val="600"/>
        </w:trPr>
        <w:tc>
          <w:tcPr>
            <w:tcW w:w="562" w:type="dxa"/>
            <w:tcBorders>
              <w:top w:val="nil"/>
              <w:left w:val="single" w:sz="4" w:space="0" w:color="auto"/>
              <w:bottom w:val="single" w:sz="4" w:space="0" w:color="auto"/>
              <w:right w:val="single" w:sz="4" w:space="0" w:color="auto"/>
            </w:tcBorders>
            <w:noWrap/>
            <w:vAlign w:val="center"/>
            <w:hideMark/>
          </w:tcPr>
          <w:p w14:paraId="57799B1B" w14:textId="77777777" w:rsidR="00777AD5" w:rsidRPr="005E4D9E" w:rsidRDefault="00777AD5" w:rsidP="008C6A9C">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21</w:t>
            </w:r>
          </w:p>
        </w:tc>
        <w:tc>
          <w:tcPr>
            <w:tcW w:w="938" w:type="dxa"/>
            <w:tcBorders>
              <w:top w:val="nil"/>
              <w:left w:val="nil"/>
              <w:bottom w:val="single" w:sz="4" w:space="0" w:color="auto"/>
              <w:right w:val="single" w:sz="4" w:space="0" w:color="auto"/>
            </w:tcBorders>
            <w:noWrap/>
            <w:vAlign w:val="center"/>
            <w:hideMark/>
          </w:tcPr>
          <w:p w14:paraId="6F40449B" w14:textId="77777777" w:rsidR="00777AD5" w:rsidRPr="005E4D9E" w:rsidRDefault="00777AD5" w:rsidP="008C6A9C">
            <w:pPr>
              <w:jc w:val="cente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D-08-13</w:t>
            </w:r>
          </w:p>
        </w:tc>
        <w:tc>
          <w:tcPr>
            <w:tcW w:w="2464" w:type="dxa"/>
            <w:tcBorders>
              <w:top w:val="nil"/>
              <w:left w:val="nil"/>
              <w:bottom w:val="single" w:sz="4" w:space="0" w:color="auto"/>
              <w:right w:val="single" w:sz="4" w:space="0" w:color="auto"/>
            </w:tcBorders>
            <w:vAlign w:val="center"/>
            <w:hideMark/>
          </w:tcPr>
          <w:p w14:paraId="0F94DA6F" w14:textId="77777777" w:rsidR="00777AD5" w:rsidRPr="005E4D9E" w:rsidRDefault="00777AD5" w:rsidP="008C6A9C">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ALCOHOL GEL</w:t>
            </w:r>
          </w:p>
        </w:tc>
        <w:tc>
          <w:tcPr>
            <w:tcW w:w="1582" w:type="dxa"/>
            <w:tcBorders>
              <w:top w:val="nil"/>
              <w:left w:val="nil"/>
              <w:bottom w:val="single" w:sz="4" w:space="0" w:color="auto"/>
              <w:right w:val="single" w:sz="4" w:space="0" w:color="auto"/>
            </w:tcBorders>
            <w:vAlign w:val="center"/>
            <w:hideMark/>
          </w:tcPr>
          <w:p w14:paraId="5C8C8BFF" w14:textId="77777777" w:rsidR="00777AD5" w:rsidRPr="005E4D9E" w:rsidRDefault="00777AD5" w:rsidP="008C6A9C">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70%</w:t>
            </w:r>
            <w:r>
              <w:rPr>
                <w:rFonts w:asciiTheme="minorHAnsi" w:hAnsiTheme="minorHAnsi" w:cstheme="minorHAnsi"/>
                <w:sz w:val="18"/>
                <w:szCs w:val="18"/>
                <w:lang w:val="es-BO" w:eastAsia="es-BO"/>
              </w:rPr>
              <w:t xml:space="preserve"> DE 500 ML</w:t>
            </w:r>
          </w:p>
        </w:tc>
        <w:tc>
          <w:tcPr>
            <w:tcW w:w="1395" w:type="dxa"/>
            <w:tcBorders>
              <w:top w:val="nil"/>
              <w:left w:val="nil"/>
              <w:bottom w:val="single" w:sz="4" w:space="0" w:color="auto"/>
              <w:right w:val="single" w:sz="4" w:space="0" w:color="auto"/>
            </w:tcBorders>
            <w:vAlign w:val="center"/>
            <w:hideMark/>
          </w:tcPr>
          <w:p w14:paraId="16E38DE8" w14:textId="77777777" w:rsidR="00777AD5" w:rsidRPr="005E4D9E" w:rsidRDefault="00777AD5" w:rsidP="008C6A9C">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GEL</w:t>
            </w:r>
          </w:p>
        </w:tc>
        <w:tc>
          <w:tcPr>
            <w:tcW w:w="1384" w:type="dxa"/>
            <w:tcBorders>
              <w:top w:val="nil"/>
              <w:left w:val="nil"/>
              <w:bottom w:val="single" w:sz="4" w:space="0" w:color="auto"/>
              <w:right w:val="single" w:sz="4" w:space="0" w:color="auto"/>
            </w:tcBorders>
            <w:vAlign w:val="center"/>
            <w:hideMark/>
          </w:tcPr>
          <w:p w14:paraId="32C7AFB6" w14:textId="77777777" w:rsidR="00777AD5" w:rsidRPr="005E4D9E" w:rsidRDefault="00777AD5" w:rsidP="008C6A9C">
            <w:pPr>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FRASCO</w:t>
            </w:r>
            <w:r>
              <w:rPr>
                <w:rFonts w:asciiTheme="minorHAnsi" w:hAnsiTheme="minorHAnsi" w:cstheme="minorHAnsi"/>
                <w:sz w:val="18"/>
                <w:szCs w:val="18"/>
                <w:lang w:val="es-BO" w:eastAsia="es-BO"/>
              </w:rPr>
              <w:t xml:space="preserve"> </w:t>
            </w:r>
          </w:p>
        </w:tc>
        <w:tc>
          <w:tcPr>
            <w:tcW w:w="1588" w:type="dxa"/>
            <w:tcBorders>
              <w:top w:val="nil"/>
              <w:left w:val="nil"/>
              <w:bottom w:val="single" w:sz="4" w:space="0" w:color="auto"/>
              <w:right w:val="single" w:sz="4" w:space="0" w:color="auto"/>
            </w:tcBorders>
            <w:noWrap/>
            <w:vAlign w:val="center"/>
            <w:hideMark/>
          </w:tcPr>
          <w:p w14:paraId="31AC95F6" w14:textId="77777777" w:rsidR="00777AD5" w:rsidRPr="005E4D9E" w:rsidRDefault="00777AD5" w:rsidP="008C6A9C">
            <w:pPr>
              <w:jc w:val="right"/>
              <w:rPr>
                <w:rFonts w:asciiTheme="minorHAnsi" w:hAnsiTheme="minorHAnsi" w:cstheme="minorHAnsi"/>
                <w:sz w:val="18"/>
                <w:szCs w:val="18"/>
                <w:lang w:val="es-BO" w:eastAsia="es-BO"/>
              </w:rPr>
            </w:pPr>
            <w:r w:rsidRPr="005E4D9E">
              <w:rPr>
                <w:rFonts w:asciiTheme="minorHAnsi" w:hAnsiTheme="minorHAnsi" w:cstheme="minorHAnsi"/>
                <w:sz w:val="18"/>
                <w:szCs w:val="18"/>
                <w:lang w:val="es-BO" w:eastAsia="es-BO"/>
              </w:rPr>
              <w:t>905</w:t>
            </w:r>
          </w:p>
        </w:tc>
      </w:tr>
    </w:tbl>
    <w:p w14:paraId="5A71B6AB" w14:textId="77777777" w:rsidR="00777AD5" w:rsidRDefault="00777AD5" w:rsidP="004616DB">
      <w:pPr>
        <w:jc w:val="both"/>
        <w:rPr>
          <w:rFonts w:ascii="Arial" w:hAnsi="Arial" w:cs="Arial"/>
          <w:sz w:val="20"/>
          <w:szCs w:val="20"/>
        </w:rPr>
      </w:pPr>
    </w:p>
    <w:p w14:paraId="46D57D85" w14:textId="3A0D13BF" w:rsidR="00726485" w:rsidRPr="00BC7B57" w:rsidRDefault="00BC7B57" w:rsidP="00BC7B57">
      <w:pPr>
        <w:spacing w:after="120" w:line="276" w:lineRule="auto"/>
        <w:jc w:val="both"/>
        <w:rPr>
          <w:rFonts w:ascii="Arial" w:hAnsi="Arial" w:cs="Arial"/>
          <w:sz w:val="20"/>
          <w:szCs w:val="20"/>
        </w:rPr>
      </w:pPr>
      <w:r w:rsidRPr="00BC7B57">
        <w:rPr>
          <w:rFonts w:ascii="Arial" w:hAnsi="Arial" w:cs="Arial"/>
          <w:sz w:val="20"/>
          <w:szCs w:val="20"/>
        </w:rPr>
        <w:t>Sin tener consultas y/o aclaraciones se concluye la Reunión de Aclaración a horas</w:t>
      </w:r>
      <w:r w:rsidR="009461DA">
        <w:rPr>
          <w:rFonts w:ascii="Arial" w:hAnsi="Arial" w:cs="Arial"/>
          <w:sz w:val="20"/>
          <w:szCs w:val="20"/>
        </w:rPr>
        <w:t xml:space="preserve"> 1</w:t>
      </w:r>
      <w:r w:rsidR="001D44CC">
        <w:rPr>
          <w:rFonts w:ascii="Arial" w:hAnsi="Arial" w:cs="Arial"/>
          <w:sz w:val="20"/>
          <w:szCs w:val="20"/>
        </w:rPr>
        <w:t>1</w:t>
      </w:r>
      <w:r w:rsidR="009461DA">
        <w:rPr>
          <w:rFonts w:ascii="Arial" w:hAnsi="Arial" w:cs="Arial"/>
          <w:sz w:val="20"/>
          <w:szCs w:val="20"/>
        </w:rPr>
        <w:t>:</w:t>
      </w:r>
      <w:r w:rsidR="001D44CC">
        <w:rPr>
          <w:rFonts w:ascii="Arial" w:hAnsi="Arial" w:cs="Arial"/>
          <w:sz w:val="20"/>
          <w:szCs w:val="20"/>
        </w:rPr>
        <w:t>04</w:t>
      </w:r>
      <w:r w:rsidRPr="00F32A99">
        <w:rPr>
          <w:rFonts w:ascii="Arial" w:hAnsi="Arial" w:cs="Arial"/>
          <w:color w:val="FF0000"/>
          <w:sz w:val="20"/>
          <w:szCs w:val="20"/>
        </w:rPr>
        <w:t xml:space="preserve"> </w:t>
      </w:r>
      <w:r w:rsidRPr="00BC7B57">
        <w:rPr>
          <w:rFonts w:ascii="Arial" w:hAnsi="Arial" w:cs="Arial"/>
          <w:sz w:val="20"/>
          <w:szCs w:val="20"/>
        </w:rPr>
        <w:t>del mismo día</w:t>
      </w:r>
      <w:r w:rsidR="00317E70">
        <w:rPr>
          <w:rFonts w:ascii="Arial" w:hAnsi="Arial" w:cs="Arial"/>
          <w:sz w:val="20"/>
          <w:szCs w:val="20"/>
        </w:rPr>
        <w:t>.</w:t>
      </w:r>
    </w:p>
    <w:p w14:paraId="00DC5CD5" w14:textId="77777777" w:rsidR="0052360E" w:rsidRDefault="0052360E" w:rsidP="00C94517">
      <w:pPr>
        <w:pStyle w:val="Sangradetextonormal"/>
        <w:spacing w:after="120"/>
        <w:ind w:left="0"/>
        <w:jc w:val="center"/>
        <w:rPr>
          <w:rFonts w:ascii="Arial" w:hAnsi="Arial" w:cs="Arial"/>
          <w:sz w:val="20"/>
          <w:szCs w:val="20"/>
        </w:rPr>
      </w:pPr>
    </w:p>
    <w:p w14:paraId="44084FFA" w14:textId="2CDD0E21" w:rsidR="00E0690C" w:rsidRPr="007F06CC" w:rsidRDefault="00ED30C1" w:rsidP="00C94517">
      <w:pPr>
        <w:pStyle w:val="Sangradetextonormal"/>
        <w:spacing w:after="120"/>
        <w:ind w:left="0"/>
        <w:jc w:val="center"/>
        <w:rPr>
          <w:rFonts w:ascii="Arial" w:hAnsi="Arial" w:cs="Arial"/>
          <w:sz w:val="20"/>
          <w:szCs w:val="20"/>
        </w:rPr>
      </w:pPr>
      <w:r w:rsidRPr="005675E2">
        <w:rPr>
          <w:rFonts w:ascii="Arial" w:hAnsi="Arial" w:cs="Arial"/>
          <w:sz w:val="20"/>
          <w:szCs w:val="20"/>
        </w:rPr>
        <w:t xml:space="preserve"> </w:t>
      </w:r>
      <w:r w:rsidR="00123806" w:rsidRPr="005675E2">
        <w:rPr>
          <w:rFonts w:ascii="Arial" w:hAnsi="Arial" w:cs="Arial"/>
          <w:sz w:val="20"/>
          <w:szCs w:val="20"/>
        </w:rPr>
        <w:t>La Paz,</w:t>
      </w:r>
      <w:r w:rsidR="00401D09" w:rsidRPr="00401D09">
        <w:rPr>
          <w:rFonts w:ascii="Arial" w:hAnsi="Arial" w:cs="Arial"/>
          <w:noProof/>
          <w:szCs w:val="22"/>
          <w:lang w:val="es-BO" w:eastAsia="es-BO"/>
        </w:rPr>
        <w:t xml:space="preserve"> </w:t>
      </w:r>
      <w:r w:rsidR="001D44CC">
        <w:rPr>
          <w:rFonts w:ascii="Arial" w:hAnsi="Arial" w:cs="Arial"/>
          <w:noProof/>
          <w:szCs w:val="22"/>
          <w:lang w:val="es-BO" w:eastAsia="es-BO"/>
        </w:rPr>
        <w:t>9</w:t>
      </w:r>
      <w:r w:rsidR="00041CB3" w:rsidRPr="0052360E">
        <w:rPr>
          <w:rFonts w:ascii="Arial" w:hAnsi="Arial" w:cs="Arial"/>
          <w:sz w:val="20"/>
          <w:szCs w:val="20"/>
        </w:rPr>
        <w:t xml:space="preserve"> </w:t>
      </w:r>
      <w:r w:rsidR="00123806" w:rsidRPr="005675E2">
        <w:rPr>
          <w:rFonts w:ascii="Arial" w:hAnsi="Arial" w:cs="Arial"/>
          <w:sz w:val="20"/>
          <w:szCs w:val="20"/>
        </w:rPr>
        <w:t xml:space="preserve">de </w:t>
      </w:r>
      <w:r w:rsidR="001D44CC">
        <w:rPr>
          <w:rFonts w:ascii="Arial" w:hAnsi="Arial" w:cs="Arial"/>
          <w:sz w:val="20"/>
          <w:szCs w:val="20"/>
        </w:rPr>
        <w:t>marzo</w:t>
      </w:r>
      <w:r w:rsidR="0097790B">
        <w:rPr>
          <w:rFonts w:ascii="Arial" w:hAnsi="Arial" w:cs="Arial"/>
          <w:sz w:val="20"/>
          <w:szCs w:val="20"/>
        </w:rPr>
        <w:t xml:space="preserve"> </w:t>
      </w:r>
      <w:r w:rsidR="00123806" w:rsidRPr="005675E2">
        <w:rPr>
          <w:rFonts w:ascii="Arial" w:hAnsi="Arial" w:cs="Arial"/>
          <w:sz w:val="20"/>
          <w:szCs w:val="20"/>
        </w:rPr>
        <w:t>de 20</w:t>
      </w:r>
      <w:r w:rsidR="00F3259C">
        <w:rPr>
          <w:rFonts w:ascii="Arial" w:hAnsi="Arial" w:cs="Arial"/>
          <w:sz w:val="20"/>
          <w:szCs w:val="20"/>
        </w:rPr>
        <w:t>2</w:t>
      </w:r>
      <w:r w:rsidR="001D44CC">
        <w:rPr>
          <w:rFonts w:ascii="Arial" w:hAnsi="Arial" w:cs="Arial"/>
          <w:sz w:val="20"/>
          <w:szCs w:val="20"/>
        </w:rPr>
        <w:t>6</w:t>
      </w:r>
    </w:p>
    <w:sectPr w:rsidR="00E0690C" w:rsidRPr="007F06CC" w:rsidSect="00424A87">
      <w:headerReference w:type="default" r:id="rId9"/>
      <w:footerReference w:type="even" r:id="rId10"/>
      <w:footerReference w:type="default" r:id="rId11"/>
      <w:pgSz w:w="12242" w:h="15842" w:code="1"/>
      <w:pgMar w:top="1358" w:right="1361" w:bottom="1276" w:left="1361" w:header="992"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4B1A" w14:textId="77777777" w:rsidR="00B66F8C" w:rsidRDefault="00B66F8C">
      <w:r>
        <w:separator/>
      </w:r>
    </w:p>
  </w:endnote>
  <w:endnote w:type="continuationSeparator" w:id="0">
    <w:p w14:paraId="46E172D0" w14:textId="77777777" w:rsidR="00B66F8C" w:rsidRDefault="00B6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979" w14:textId="77777777" w:rsidR="00E16A31" w:rsidRDefault="00E16A3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9124D8" w14:textId="77777777" w:rsidR="00E16A31" w:rsidRDefault="00E16A31">
    <w:pPr>
      <w:pStyle w:val="Piedepgina"/>
      <w:ind w:right="360"/>
    </w:pPr>
  </w:p>
  <w:p w14:paraId="643F3CCC" w14:textId="77777777" w:rsidR="00E16A31" w:rsidRDefault="00E16A31"/>
  <w:p w14:paraId="690C3F24" w14:textId="77777777" w:rsidR="00E16A31" w:rsidRDefault="00E16A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972C" w14:textId="77777777" w:rsidR="00E16A31" w:rsidRDefault="00E16A31" w:rsidP="00030CBC">
    <w:pPr>
      <w:pStyle w:val="Piedepgina"/>
      <w:framePr w:wrap="around" w:vAnchor="text" w:hAnchor="page" w:x="9811" w:y="62"/>
      <w:rPr>
        <w:rStyle w:val="Nmerodepgina"/>
        <w:rFonts w:ascii="Arial Narrow" w:hAnsi="Arial Narrow"/>
        <w:sz w:val="18"/>
      </w:rPr>
    </w:pPr>
    <w:r>
      <w:rPr>
        <w:rStyle w:val="Nmerodepgina"/>
        <w:rFonts w:ascii="Arial Narrow" w:hAnsi="Arial Narrow"/>
        <w:sz w:val="18"/>
      </w:rPr>
      <w:t xml:space="preserve">Página </w:t>
    </w:r>
    <w:r>
      <w:rPr>
        <w:rStyle w:val="Nmerodepgina"/>
        <w:rFonts w:ascii="Arial Narrow" w:hAnsi="Arial Narrow"/>
        <w:sz w:val="18"/>
      </w:rPr>
      <w:fldChar w:fldCharType="begin"/>
    </w:r>
    <w:r>
      <w:rPr>
        <w:rStyle w:val="Nmerodepgina"/>
        <w:rFonts w:ascii="Arial Narrow" w:hAnsi="Arial Narrow"/>
        <w:sz w:val="18"/>
      </w:rPr>
      <w:instrText xml:space="preserve">PAGE  </w:instrText>
    </w:r>
    <w:r>
      <w:rPr>
        <w:rStyle w:val="Nmerodepgina"/>
        <w:rFonts w:ascii="Arial Narrow" w:hAnsi="Arial Narrow"/>
        <w:sz w:val="18"/>
      </w:rPr>
      <w:fldChar w:fldCharType="separate"/>
    </w:r>
    <w:r w:rsidR="00535B84">
      <w:rPr>
        <w:rStyle w:val="Nmerodepgina"/>
        <w:rFonts w:ascii="Arial Narrow" w:hAnsi="Arial Narrow"/>
        <w:noProof/>
        <w:sz w:val="18"/>
      </w:rPr>
      <w:t>13</w:t>
    </w:r>
    <w:r>
      <w:rPr>
        <w:rStyle w:val="Nmerodepgina"/>
        <w:rFonts w:ascii="Arial Narrow" w:hAnsi="Arial Narrow"/>
        <w:sz w:val="18"/>
      </w:rPr>
      <w:fldChar w:fldCharType="end"/>
    </w:r>
  </w:p>
  <w:p w14:paraId="2D073ED0" w14:textId="77777777" w:rsidR="00E16A31" w:rsidRDefault="00E16A31">
    <w:pPr>
      <w:pStyle w:val="Piedepgina"/>
      <w:ind w:right="360"/>
    </w:pPr>
  </w:p>
  <w:p w14:paraId="0A018483" w14:textId="77777777" w:rsidR="00E16A31" w:rsidRDefault="00E16A31"/>
  <w:p w14:paraId="77454BFC" w14:textId="77777777" w:rsidR="00E16A31" w:rsidRDefault="00E1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3BAC" w14:textId="77777777" w:rsidR="00B66F8C" w:rsidRDefault="00B66F8C">
      <w:r>
        <w:separator/>
      </w:r>
    </w:p>
  </w:footnote>
  <w:footnote w:type="continuationSeparator" w:id="0">
    <w:p w14:paraId="7CF43F92" w14:textId="77777777" w:rsidR="00B66F8C" w:rsidRDefault="00B66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924" w14:textId="77777777" w:rsidR="00E16A31" w:rsidRDefault="00E16A31">
    <w:pPr>
      <w:pStyle w:val="Encabezado"/>
      <w:rPr>
        <w:rFonts w:ascii="Arial Narrow" w:hAnsi="Arial Narrow"/>
        <w:sz w:val="18"/>
        <w:lang w:val="es-ES_tradnl"/>
      </w:rPr>
    </w:pPr>
    <w:r>
      <w:rPr>
        <w:rFonts w:ascii="Arial" w:hAnsi="Arial" w:cs="Arial"/>
        <w:noProof/>
        <w:sz w:val="22"/>
      </w:rPr>
      <w:drawing>
        <wp:anchor distT="0" distB="0" distL="114300" distR="114300" simplePos="0" relativeHeight="251659776" behindDoc="0" locked="0" layoutInCell="1" allowOverlap="1" wp14:anchorId="6EDFF4ED" wp14:editId="20C41C9D">
          <wp:simplePos x="0" y="0"/>
          <wp:positionH relativeFrom="margin">
            <wp:posOffset>0</wp:posOffset>
          </wp:positionH>
          <wp:positionV relativeFrom="paragraph">
            <wp:posOffset>0</wp:posOffset>
          </wp:positionV>
          <wp:extent cx="20193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18"/>
        <w:lang w:val="es-ES_tradnl"/>
      </w:rPr>
      <w:tab/>
    </w:r>
    <w:r>
      <w:rPr>
        <w:rFonts w:ascii="Arial Narrow" w:hAnsi="Arial Narrow"/>
        <w:sz w:val="18"/>
        <w:lang w:val="es-ES_tradnl"/>
      </w:rPr>
      <w:tab/>
      <w:t xml:space="preserve">      </w:t>
    </w:r>
  </w:p>
  <w:p w14:paraId="6F507D8C" w14:textId="77777777" w:rsidR="00E16A31" w:rsidRDefault="00E16A31">
    <w:pPr>
      <w:pStyle w:val="Encabezado"/>
      <w:rPr>
        <w:rFonts w:ascii="Arial Narrow" w:hAnsi="Arial Narrow"/>
        <w:sz w:val="18"/>
        <w:lang w:val="es-ES_tradnl"/>
      </w:rPr>
    </w:pPr>
  </w:p>
  <w:p w14:paraId="14FF8430" w14:textId="77777777" w:rsidR="00E16A31" w:rsidRDefault="00E16A31">
    <w:pPr>
      <w:pStyle w:val="Encabezado"/>
      <w:rPr>
        <w:rFonts w:ascii="Arial Narrow" w:hAnsi="Arial Narrow"/>
        <w:sz w:val="18"/>
        <w:lang w:val="es-ES_tradnl"/>
      </w:rPr>
    </w:pPr>
  </w:p>
  <w:p w14:paraId="053FB90F" w14:textId="77777777" w:rsidR="00E16A31" w:rsidRDefault="00E16A31">
    <w:pPr>
      <w:pStyle w:val="Encabezado"/>
      <w:rPr>
        <w:rFonts w:ascii="Arial Narrow" w:hAnsi="Arial Narrow"/>
        <w:sz w:val="18"/>
        <w:lang w:val="es-ES_tradnl"/>
      </w:rPr>
    </w:pPr>
  </w:p>
  <w:p w14:paraId="0CCA8D99" w14:textId="7E6B0C85" w:rsidR="00E16A31" w:rsidRDefault="00E16A31" w:rsidP="00DF589E">
    <w:pPr>
      <w:pStyle w:val="Encabezado"/>
      <w:jc w:val="right"/>
      <w:rPr>
        <w:rFonts w:ascii="Arial Narrow" w:hAnsi="Arial Narrow"/>
        <w:sz w:val="18"/>
        <w:lang w:val="es-ES_tradnl"/>
      </w:rPr>
    </w:pPr>
    <w:r>
      <w:rPr>
        <w:rFonts w:ascii="Arial Narrow" w:hAnsi="Arial Narrow"/>
        <w:sz w:val="18"/>
        <w:lang w:val="es-ES_tradnl"/>
      </w:rPr>
      <w:t xml:space="preserve">                                                          ACTA DE REUNIÓN DE ACLARACIÓN </w:t>
    </w:r>
  </w:p>
  <w:p w14:paraId="6BCC419A" w14:textId="77777777" w:rsidR="00E16A31" w:rsidRDefault="00E16A31" w:rsidP="00DF589E">
    <w:pPr>
      <w:pStyle w:val="Encabezado"/>
      <w:jc w:val="right"/>
      <w:rPr>
        <w:rFonts w:ascii="Arial Narrow" w:hAnsi="Arial Narrow"/>
        <w:sz w:val="18"/>
        <w:lang w:val="es-ES_tradnl"/>
      </w:rPr>
    </w:pPr>
  </w:p>
  <w:p w14:paraId="51A6CDD8" w14:textId="77777777" w:rsidR="00E16A31" w:rsidRDefault="00E16A31">
    <w:pPr>
      <w:pStyle w:val="Encabezado"/>
      <w:rPr>
        <w:rFonts w:ascii="Arial Narrow" w:hAnsi="Arial Narrow"/>
        <w:sz w:val="20"/>
        <w:lang w:val="es-ES_tradnl"/>
      </w:rPr>
    </w:pPr>
    <w:r>
      <w:rPr>
        <w:rFonts w:ascii="Arial Narrow" w:hAnsi="Arial Narrow"/>
        <w:noProof/>
        <w:sz w:val="20"/>
      </w:rPr>
      <mc:AlternateContent>
        <mc:Choice Requires="wps">
          <w:drawing>
            <wp:anchor distT="4294967291" distB="4294967291" distL="114300" distR="114300" simplePos="0" relativeHeight="251657728" behindDoc="0" locked="0" layoutInCell="0" allowOverlap="1" wp14:anchorId="2F97974C" wp14:editId="6594184C">
              <wp:simplePos x="0" y="0"/>
              <wp:positionH relativeFrom="column">
                <wp:posOffset>-63500</wp:posOffset>
              </wp:positionH>
              <wp:positionV relativeFrom="paragraph">
                <wp:posOffset>634</wp:posOffset>
              </wp:positionV>
              <wp:extent cx="6096000" cy="0"/>
              <wp:effectExtent l="0" t="19050" r="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135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" o:allowincell="f"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6E8"/>
    <w:multiLevelType w:val="multilevel"/>
    <w:tmpl w:val="4648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C2F7C21"/>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56386"/>
    <w:multiLevelType w:val="multilevel"/>
    <w:tmpl w:val="97E82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262E6"/>
    <w:multiLevelType w:val="hybridMultilevel"/>
    <w:tmpl w:val="9E98D12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5" w15:restartNumberingAfterBreak="0">
    <w:nsid w:val="3AB325F3"/>
    <w:multiLevelType w:val="multilevel"/>
    <w:tmpl w:val="4050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B908D0"/>
    <w:multiLevelType w:val="hybridMultilevel"/>
    <w:tmpl w:val="7A3A899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4FD863B6"/>
    <w:multiLevelType w:val="hybridMultilevel"/>
    <w:tmpl w:val="07DAB3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51F61A54"/>
    <w:multiLevelType w:val="hybridMultilevel"/>
    <w:tmpl w:val="70F038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03E7D16"/>
    <w:multiLevelType w:val="hybridMultilevel"/>
    <w:tmpl w:val="5D6418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3E0443C"/>
    <w:multiLevelType w:val="hybridMultilevel"/>
    <w:tmpl w:val="E9EEFC5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66552028"/>
    <w:multiLevelType w:val="multilevel"/>
    <w:tmpl w:val="E70A03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C6509E"/>
    <w:multiLevelType w:val="multilevel"/>
    <w:tmpl w:val="E97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77E02"/>
    <w:multiLevelType w:val="multilevel"/>
    <w:tmpl w:val="EC38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BF1A4B"/>
    <w:multiLevelType w:val="multilevel"/>
    <w:tmpl w:val="B63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6276E6"/>
    <w:multiLevelType w:val="hybridMultilevel"/>
    <w:tmpl w:val="30B6059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796A2AEE"/>
    <w:multiLevelType w:val="hybridMultilevel"/>
    <w:tmpl w:val="D14A8918"/>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17" w15:restartNumberingAfterBreak="0">
    <w:nsid w:val="7A962D53"/>
    <w:multiLevelType w:val="multilevel"/>
    <w:tmpl w:val="F65E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1747446">
    <w:abstractNumId w:val="3"/>
  </w:num>
  <w:num w:numId="2" w16cid:durableId="932712825">
    <w:abstractNumId w:val="15"/>
  </w:num>
  <w:num w:numId="3" w16cid:durableId="1910186287">
    <w:abstractNumId w:val="1"/>
  </w:num>
  <w:num w:numId="4" w16cid:durableId="1804541378">
    <w:abstractNumId w:val="7"/>
  </w:num>
  <w:num w:numId="5" w16cid:durableId="1312248870">
    <w:abstractNumId w:val="2"/>
  </w:num>
  <w:num w:numId="6" w16cid:durableId="269625889">
    <w:abstractNumId w:val="0"/>
  </w:num>
  <w:num w:numId="7" w16cid:durableId="1393700623">
    <w:abstractNumId w:val="5"/>
  </w:num>
  <w:num w:numId="8" w16cid:durableId="1150055040">
    <w:abstractNumId w:val="11"/>
  </w:num>
  <w:num w:numId="9" w16cid:durableId="1906181748">
    <w:abstractNumId w:val="17"/>
  </w:num>
  <w:num w:numId="10" w16cid:durableId="591744528">
    <w:abstractNumId w:val="16"/>
  </w:num>
  <w:num w:numId="11" w16cid:durableId="715743491">
    <w:abstractNumId w:val="14"/>
  </w:num>
  <w:num w:numId="12" w16cid:durableId="197861420">
    <w:abstractNumId w:val="12"/>
  </w:num>
  <w:num w:numId="13" w16cid:durableId="1934315280">
    <w:abstractNumId w:val="13"/>
  </w:num>
  <w:num w:numId="14" w16cid:durableId="1787381963">
    <w:abstractNumId w:val="9"/>
  </w:num>
  <w:num w:numId="15" w16cid:durableId="1214805720">
    <w:abstractNumId w:val="4"/>
  </w:num>
  <w:num w:numId="16" w16cid:durableId="1070544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2915792">
    <w:abstractNumId w:val="6"/>
  </w:num>
  <w:num w:numId="18" w16cid:durableId="86540607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35"/>
    <w:rsid w:val="000015B8"/>
    <w:rsid w:val="00002C58"/>
    <w:rsid w:val="00002EAB"/>
    <w:rsid w:val="000036D5"/>
    <w:rsid w:val="00007DA7"/>
    <w:rsid w:val="000114FC"/>
    <w:rsid w:val="000115B7"/>
    <w:rsid w:val="00013350"/>
    <w:rsid w:val="0001341B"/>
    <w:rsid w:val="00013624"/>
    <w:rsid w:val="00013EF2"/>
    <w:rsid w:val="00015241"/>
    <w:rsid w:val="000213DB"/>
    <w:rsid w:val="000221EC"/>
    <w:rsid w:val="00023315"/>
    <w:rsid w:val="00024460"/>
    <w:rsid w:val="00026952"/>
    <w:rsid w:val="00030CBC"/>
    <w:rsid w:val="000312C9"/>
    <w:rsid w:val="00032C77"/>
    <w:rsid w:val="000334B4"/>
    <w:rsid w:val="00034F52"/>
    <w:rsid w:val="00037147"/>
    <w:rsid w:val="0004184F"/>
    <w:rsid w:val="00041CB3"/>
    <w:rsid w:val="00043B05"/>
    <w:rsid w:val="000463C1"/>
    <w:rsid w:val="0004791F"/>
    <w:rsid w:val="000500D5"/>
    <w:rsid w:val="00050798"/>
    <w:rsid w:val="00053AA2"/>
    <w:rsid w:val="00055BA5"/>
    <w:rsid w:val="00057C88"/>
    <w:rsid w:val="00061FD2"/>
    <w:rsid w:val="000638B9"/>
    <w:rsid w:val="00063E8E"/>
    <w:rsid w:val="000640EE"/>
    <w:rsid w:val="0006437C"/>
    <w:rsid w:val="00064FBA"/>
    <w:rsid w:val="000663FD"/>
    <w:rsid w:val="0006787B"/>
    <w:rsid w:val="000679F8"/>
    <w:rsid w:val="000707EB"/>
    <w:rsid w:val="000756BF"/>
    <w:rsid w:val="00077494"/>
    <w:rsid w:val="00082A51"/>
    <w:rsid w:val="00082E4F"/>
    <w:rsid w:val="00085BF5"/>
    <w:rsid w:val="000915F9"/>
    <w:rsid w:val="00093D5A"/>
    <w:rsid w:val="00094798"/>
    <w:rsid w:val="000A1776"/>
    <w:rsid w:val="000B1B13"/>
    <w:rsid w:val="000B478D"/>
    <w:rsid w:val="000B7BD7"/>
    <w:rsid w:val="000C1076"/>
    <w:rsid w:val="000C170D"/>
    <w:rsid w:val="000C2683"/>
    <w:rsid w:val="000C4521"/>
    <w:rsid w:val="000D0BED"/>
    <w:rsid w:val="000D5B52"/>
    <w:rsid w:val="000D6080"/>
    <w:rsid w:val="000E1B6A"/>
    <w:rsid w:val="000E34C4"/>
    <w:rsid w:val="000E3B63"/>
    <w:rsid w:val="000E4F32"/>
    <w:rsid w:val="000E5342"/>
    <w:rsid w:val="000E593C"/>
    <w:rsid w:val="000E5A85"/>
    <w:rsid w:val="000E5B15"/>
    <w:rsid w:val="000E6E51"/>
    <w:rsid w:val="000F1EB5"/>
    <w:rsid w:val="000F25CB"/>
    <w:rsid w:val="001005B4"/>
    <w:rsid w:val="00105243"/>
    <w:rsid w:val="00105489"/>
    <w:rsid w:val="00106896"/>
    <w:rsid w:val="00106A26"/>
    <w:rsid w:val="00107251"/>
    <w:rsid w:val="00111C74"/>
    <w:rsid w:val="00111F39"/>
    <w:rsid w:val="00114DF6"/>
    <w:rsid w:val="00115C2D"/>
    <w:rsid w:val="00116805"/>
    <w:rsid w:val="00116C76"/>
    <w:rsid w:val="00117514"/>
    <w:rsid w:val="001206AB"/>
    <w:rsid w:val="00121616"/>
    <w:rsid w:val="00123806"/>
    <w:rsid w:val="001330C8"/>
    <w:rsid w:val="00133242"/>
    <w:rsid w:val="001354BC"/>
    <w:rsid w:val="00135A57"/>
    <w:rsid w:val="00136BA7"/>
    <w:rsid w:val="00141D6F"/>
    <w:rsid w:val="00146A53"/>
    <w:rsid w:val="00147D08"/>
    <w:rsid w:val="0015376F"/>
    <w:rsid w:val="00160BFF"/>
    <w:rsid w:val="00161EDF"/>
    <w:rsid w:val="00162908"/>
    <w:rsid w:val="001639D7"/>
    <w:rsid w:val="00163FD6"/>
    <w:rsid w:val="001704AF"/>
    <w:rsid w:val="0017102F"/>
    <w:rsid w:val="00171A3C"/>
    <w:rsid w:val="00172527"/>
    <w:rsid w:val="00173094"/>
    <w:rsid w:val="001739D0"/>
    <w:rsid w:val="0017473C"/>
    <w:rsid w:val="00174D58"/>
    <w:rsid w:val="00177D14"/>
    <w:rsid w:val="00181012"/>
    <w:rsid w:val="00183660"/>
    <w:rsid w:val="0018446E"/>
    <w:rsid w:val="00186F7B"/>
    <w:rsid w:val="001A1D2A"/>
    <w:rsid w:val="001A2388"/>
    <w:rsid w:val="001A53ED"/>
    <w:rsid w:val="001A5678"/>
    <w:rsid w:val="001B0F18"/>
    <w:rsid w:val="001B3B40"/>
    <w:rsid w:val="001B3CBF"/>
    <w:rsid w:val="001B3CC3"/>
    <w:rsid w:val="001C05B5"/>
    <w:rsid w:val="001C08EA"/>
    <w:rsid w:val="001C57E5"/>
    <w:rsid w:val="001C75BB"/>
    <w:rsid w:val="001C798F"/>
    <w:rsid w:val="001D3985"/>
    <w:rsid w:val="001D44CC"/>
    <w:rsid w:val="001D5BE9"/>
    <w:rsid w:val="001D5EDD"/>
    <w:rsid w:val="001D5FED"/>
    <w:rsid w:val="001D6533"/>
    <w:rsid w:val="001E0754"/>
    <w:rsid w:val="001E183E"/>
    <w:rsid w:val="001E2080"/>
    <w:rsid w:val="001E5321"/>
    <w:rsid w:val="001F015B"/>
    <w:rsid w:val="001F1BFA"/>
    <w:rsid w:val="001F20F5"/>
    <w:rsid w:val="001F2E8E"/>
    <w:rsid w:val="001F381D"/>
    <w:rsid w:val="001F5C43"/>
    <w:rsid w:val="001F6244"/>
    <w:rsid w:val="001F7809"/>
    <w:rsid w:val="00200BCB"/>
    <w:rsid w:val="002033C9"/>
    <w:rsid w:val="002034D2"/>
    <w:rsid w:val="00203947"/>
    <w:rsid w:val="00204737"/>
    <w:rsid w:val="0020689B"/>
    <w:rsid w:val="00207D3D"/>
    <w:rsid w:val="00210599"/>
    <w:rsid w:val="0021096F"/>
    <w:rsid w:val="00211CDF"/>
    <w:rsid w:val="00216A64"/>
    <w:rsid w:val="002204CB"/>
    <w:rsid w:val="002210C9"/>
    <w:rsid w:val="00224D69"/>
    <w:rsid w:val="00225195"/>
    <w:rsid w:val="00231984"/>
    <w:rsid w:val="00232529"/>
    <w:rsid w:val="00232F79"/>
    <w:rsid w:val="00237246"/>
    <w:rsid w:val="00237799"/>
    <w:rsid w:val="00240094"/>
    <w:rsid w:val="00242314"/>
    <w:rsid w:val="002424BB"/>
    <w:rsid w:val="00246969"/>
    <w:rsid w:val="00251058"/>
    <w:rsid w:val="00256319"/>
    <w:rsid w:val="00257847"/>
    <w:rsid w:val="00257DCB"/>
    <w:rsid w:val="00260484"/>
    <w:rsid w:val="00261001"/>
    <w:rsid w:val="0026366B"/>
    <w:rsid w:val="002644B4"/>
    <w:rsid w:val="002673BF"/>
    <w:rsid w:val="0026758B"/>
    <w:rsid w:val="00271872"/>
    <w:rsid w:val="00272557"/>
    <w:rsid w:val="00272A5B"/>
    <w:rsid w:val="0027474E"/>
    <w:rsid w:val="00275C9D"/>
    <w:rsid w:val="002769EF"/>
    <w:rsid w:val="00277BBA"/>
    <w:rsid w:val="00283F3E"/>
    <w:rsid w:val="0028756F"/>
    <w:rsid w:val="002922FE"/>
    <w:rsid w:val="00292981"/>
    <w:rsid w:val="002931E7"/>
    <w:rsid w:val="002B2039"/>
    <w:rsid w:val="002B2DF3"/>
    <w:rsid w:val="002B32BD"/>
    <w:rsid w:val="002B35D3"/>
    <w:rsid w:val="002B3C94"/>
    <w:rsid w:val="002C585F"/>
    <w:rsid w:val="002C5B29"/>
    <w:rsid w:val="002D1549"/>
    <w:rsid w:val="002D21CD"/>
    <w:rsid w:val="002D3190"/>
    <w:rsid w:val="002D31D0"/>
    <w:rsid w:val="002D4B5C"/>
    <w:rsid w:val="002D4DC8"/>
    <w:rsid w:val="002D6C30"/>
    <w:rsid w:val="002D7225"/>
    <w:rsid w:val="002D74CB"/>
    <w:rsid w:val="002E04B4"/>
    <w:rsid w:val="002E30B3"/>
    <w:rsid w:val="002E6009"/>
    <w:rsid w:val="002F385C"/>
    <w:rsid w:val="002F3941"/>
    <w:rsid w:val="002F56C7"/>
    <w:rsid w:val="00301A5E"/>
    <w:rsid w:val="00302139"/>
    <w:rsid w:val="003021A7"/>
    <w:rsid w:val="003028BE"/>
    <w:rsid w:val="00303380"/>
    <w:rsid w:val="003036FF"/>
    <w:rsid w:val="003049BD"/>
    <w:rsid w:val="00315556"/>
    <w:rsid w:val="00315DA9"/>
    <w:rsid w:val="00316813"/>
    <w:rsid w:val="00317AEE"/>
    <w:rsid w:val="00317E70"/>
    <w:rsid w:val="00320228"/>
    <w:rsid w:val="00322E32"/>
    <w:rsid w:val="00323806"/>
    <w:rsid w:val="003242E3"/>
    <w:rsid w:val="003244F0"/>
    <w:rsid w:val="003265DB"/>
    <w:rsid w:val="00330339"/>
    <w:rsid w:val="00330464"/>
    <w:rsid w:val="00332ADB"/>
    <w:rsid w:val="00332EDA"/>
    <w:rsid w:val="00334D41"/>
    <w:rsid w:val="00335534"/>
    <w:rsid w:val="00336D68"/>
    <w:rsid w:val="00336DD5"/>
    <w:rsid w:val="003460C1"/>
    <w:rsid w:val="0034729C"/>
    <w:rsid w:val="00351B5E"/>
    <w:rsid w:val="003539B8"/>
    <w:rsid w:val="0035599F"/>
    <w:rsid w:val="00357603"/>
    <w:rsid w:val="00361927"/>
    <w:rsid w:val="00364124"/>
    <w:rsid w:val="003655D5"/>
    <w:rsid w:val="003656EE"/>
    <w:rsid w:val="00365F1E"/>
    <w:rsid w:val="0036776D"/>
    <w:rsid w:val="00370BB9"/>
    <w:rsid w:val="00370C21"/>
    <w:rsid w:val="00371A5A"/>
    <w:rsid w:val="00371A94"/>
    <w:rsid w:val="00371BCF"/>
    <w:rsid w:val="00373D94"/>
    <w:rsid w:val="00376815"/>
    <w:rsid w:val="00380FFE"/>
    <w:rsid w:val="00383E63"/>
    <w:rsid w:val="0038430B"/>
    <w:rsid w:val="00385957"/>
    <w:rsid w:val="00387EA0"/>
    <w:rsid w:val="003905F7"/>
    <w:rsid w:val="00394756"/>
    <w:rsid w:val="003947A7"/>
    <w:rsid w:val="00396206"/>
    <w:rsid w:val="00396B15"/>
    <w:rsid w:val="003A38A5"/>
    <w:rsid w:val="003A49C9"/>
    <w:rsid w:val="003A7F0D"/>
    <w:rsid w:val="003B0E91"/>
    <w:rsid w:val="003B12E7"/>
    <w:rsid w:val="003B1855"/>
    <w:rsid w:val="003B2E2D"/>
    <w:rsid w:val="003B45F0"/>
    <w:rsid w:val="003B5A98"/>
    <w:rsid w:val="003B6CF8"/>
    <w:rsid w:val="003B6EBE"/>
    <w:rsid w:val="003B71C7"/>
    <w:rsid w:val="003B71FD"/>
    <w:rsid w:val="003B760E"/>
    <w:rsid w:val="003B7831"/>
    <w:rsid w:val="003C1308"/>
    <w:rsid w:val="003C2FDE"/>
    <w:rsid w:val="003C478A"/>
    <w:rsid w:val="003C5E96"/>
    <w:rsid w:val="003C749C"/>
    <w:rsid w:val="003D2D4A"/>
    <w:rsid w:val="003D32DB"/>
    <w:rsid w:val="003D38FA"/>
    <w:rsid w:val="003D4778"/>
    <w:rsid w:val="003D5B2A"/>
    <w:rsid w:val="003E098F"/>
    <w:rsid w:val="003E11AF"/>
    <w:rsid w:val="003E25F2"/>
    <w:rsid w:val="003E46D6"/>
    <w:rsid w:val="003E5C4A"/>
    <w:rsid w:val="003E67CF"/>
    <w:rsid w:val="003E7E66"/>
    <w:rsid w:val="003F1B34"/>
    <w:rsid w:val="00400E27"/>
    <w:rsid w:val="004013E2"/>
    <w:rsid w:val="00401D09"/>
    <w:rsid w:val="00404544"/>
    <w:rsid w:val="00405AC6"/>
    <w:rsid w:val="00407E38"/>
    <w:rsid w:val="004132B5"/>
    <w:rsid w:val="00420DA8"/>
    <w:rsid w:val="00421B95"/>
    <w:rsid w:val="00421C63"/>
    <w:rsid w:val="00424A87"/>
    <w:rsid w:val="004306A4"/>
    <w:rsid w:val="00430A6D"/>
    <w:rsid w:val="00433BEA"/>
    <w:rsid w:val="00433F57"/>
    <w:rsid w:val="00436DEA"/>
    <w:rsid w:val="0043768D"/>
    <w:rsid w:val="00437DE2"/>
    <w:rsid w:val="00441AF7"/>
    <w:rsid w:val="00441D27"/>
    <w:rsid w:val="00442099"/>
    <w:rsid w:val="00443F07"/>
    <w:rsid w:val="00444F9D"/>
    <w:rsid w:val="00445ED2"/>
    <w:rsid w:val="00451683"/>
    <w:rsid w:val="00452D3B"/>
    <w:rsid w:val="00453D19"/>
    <w:rsid w:val="00454D75"/>
    <w:rsid w:val="00457E96"/>
    <w:rsid w:val="004616DB"/>
    <w:rsid w:val="00463529"/>
    <w:rsid w:val="004637B4"/>
    <w:rsid w:val="00463A40"/>
    <w:rsid w:val="00463E43"/>
    <w:rsid w:val="004649B1"/>
    <w:rsid w:val="00464C6F"/>
    <w:rsid w:val="004664C5"/>
    <w:rsid w:val="00466A40"/>
    <w:rsid w:val="00470775"/>
    <w:rsid w:val="00470FA6"/>
    <w:rsid w:val="004748B4"/>
    <w:rsid w:val="00474C9D"/>
    <w:rsid w:val="0047643E"/>
    <w:rsid w:val="00481033"/>
    <w:rsid w:val="00492836"/>
    <w:rsid w:val="004939CA"/>
    <w:rsid w:val="00495FAE"/>
    <w:rsid w:val="004A13D2"/>
    <w:rsid w:val="004A163F"/>
    <w:rsid w:val="004A2783"/>
    <w:rsid w:val="004A2F2F"/>
    <w:rsid w:val="004A3266"/>
    <w:rsid w:val="004A414B"/>
    <w:rsid w:val="004A4D41"/>
    <w:rsid w:val="004A6383"/>
    <w:rsid w:val="004A66D0"/>
    <w:rsid w:val="004A7368"/>
    <w:rsid w:val="004B1872"/>
    <w:rsid w:val="004B1CAB"/>
    <w:rsid w:val="004B29C7"/>
    <w:rsid w:val="004B6A88"/>
    <w:rsid w:val="004B77D5"/>
    <w:rsid w:val="004C1136"/>
    <w:rsid w:val="004C1904"/>
    <w:rsid w:val="004C20CB"/>
    <w:rsid w:val="004C6E18"/>
    <w:rsid w:val="004D0182"/>
    <w:rsid w:val="004D0289"/>
    <w:rsid w:val="004E2DEA"/>
    <w:rsid w:val="004E39FC"/>
    <w:rsid w:val="004E47E3"/>
    <w:rsid w:val="004E4D42"/>
    <w:rsid w:val="004E6A30"/>
    <w:rsid w:val="004F06E1"/>
    <w:rsid w:val="004F1A35"/>
    <w:rsid w:val="004F1AF2"/>
    <w:rsid w:val="004F29DC"/>
    <w:rsid w:val="004F32EC"/>
    <w:rsid w:val="004F40A2"/>
    <w:rsid w:val="004F4A1D"/>
    <w:rsid w:val="005028A2"/>
    <w:rsid w:val="00502C6E"/>
    <w:rsid w:val="005043F3"/>
    <w:rsid w:val="00505830"/>
    <w:rsid w:val="0050583F"/>
    <w:rsid w:val="0050639C"/>
    <w:rsid w:val="00506EB3"/>
    <w:rsid w:val="00510521"/>
    <w:rsid w:val="005131C0"/>
    <w:rsid w:val="00513F25"/>
    <w:rsid w:val="0051599A"/>
    <w:rsid w:val="00517AE9"/>
    <w:rsid w:val="00521939"/>
    <w:rsid w:val="0052360E"/>
    <w:rsid w:val="0052380C"/>
    <w:rsid w:val="005240A1"/>
    <w:rsid w:val="0052460F"/>
    <w:rsid w:val="00525076"/>
    <w:rsid w:val="00525EF9"/>
    <w:rsid w:val="005354F5"/>
    <w:rsid w:val="0053573E"/>
    <w:rsid w:val="00535B84"/>
    <w:rsid w:val="00535C67"/>
    <w:rsid w:val="005361F9"/>
    <w:rsid w:val="00537BF1"/>
    <w:rsid w:val="00537D9E"/>
    <w:rsid w:val="00540279"/>
    <w:rsid w:val="00541795"/>
    <w:rsid w:val="005427B8"/>
    <w:rsid w:val="0054583D"/>
    <w:rsid w:val="00545A75"/>
    <w:rsid w:val="005473E8"/>
    <w:rsid w:val="00547C5B"/>
    <w:rsid w:val="00554D4A"/>
    <w:rsid w:val="005559AB"/>
    <w:rsid w:val="00562488"/>
    <w:rsid w:val="00563E7B"/>
    <w:rsid w:val="00564B8A"/>
    <w:rsid w:val="00565C00"/>
    <w:rsid w:val="005675E2"/>
    <w:rsid w:val="0057069E"/>
    <w:rsid w:val="005711A7"/>
    <w:rsid w:val="0057193B"/>
    <w:rsid w:val="0057301B"/>
    <w:rsid w:val="00576A37"/>
    <w:rsid w:val="0057756C"/>
    <w:rsid w:val="00580576"/>
    <w:rsid w:val="00581DDF"/>
    <w:rsid w:val="00581F0D"/>
    <w:rsid w:val="005828AA"/>
    <w:rsid w:val="0058382E"/>
    <w:rsid w:val="0058417B"/>
    <w:rsid w:val="00584B9E"/>
    <w:rsid w:val="005863EF"/>
    <w:rsid w:val="00590046"/>
    <w:rsid w:val="00591009"/>
    <w:rsid w:val="00591FE5"/>
    <w:rsid w:val="00594776"/>
    <w:rsid w:val="005953A9"/>
    <w:rsid w:val="005A296C"/>
    <w:rsid w:val="005A6705"/>
    <w:rsid w:val="005A71E1"/>
    <w:rsid w:val="005B5583"/>
    <w:rsid w:val="005B60A2"/>
    <w:rsid w:val="005B6CCF"/>
    <w:rsid w:val="005B7541"/>
    <w:rsid w:val="005B755B"/>
    <w:rsid w:val="005C3DE3"/>
    <w:rsid w:val="005C57C8"/>
    <w:rsid w:val="005C770C"/>
    <w:rsid w:val="005D0A35"/>
    <w:rsid w:val="005D0A91"/>
    <w:rsid w:val="005D2E97"/>
    <w:rsid w:val="005D55BB"/>
    <w:rsid w:val="005D7001"/>
    <w:rsid w:val="005E5C63"/>
    <w:rsid w:val="005E6EB4"/>
    <w:rsid w:val="005F17EC"/>
    <w:rsid w:val="005F18C2"/>
    <w:rsid w:val="005F1C60"/>
    <w:rsid w:val="005F34AA"/>
    <w:rsid w:val="005F44D8"/>
    <w:rsid w:val="005F617A"/>
    <w:rsid w:val="0060178F"/>
    <w:rsid w:val="00604469"/>
    <w:rsid w:val="00604909"/>
    <w:rsid w:val="00606639"/>
    <w:rsid w:val="00606BD2"/>
    <w:rsid w:val="00610843"/>
    <w:rsid w:val="00612E5F"/>
    <w:rsid w:val="00613F8B"/>
    <w:rsid w:val="00614775"/>
    <w:rsid w:val="00614B0F"/>
    <w:rsid w:val="006163A0"/>
    <w:rsid w:val="0062000C"/>
    <w:rsid w:val="006218D8"/>
    <w:rsid w:val="006222CF"/>
    <w:rsid w:val="00625BDE"/>
    <w:rsid w:val="006264FB"/>
    <w:rsid w:val="006300DE"/>
    <w:rsid w:val="0063293F"/>
    <w:rsid w:val="00632EC2"/>
    <w:rsid w:val="00634959"/>
    <w:rsid w:val="00635191"/>
    <w:rsid w:val="006373B4"/>
    <w:rsid w:val="00640397"/>
    <w:rsid w:val="0064072A"/>
    <w:rsid w:val="00642ACD"/>
    <w:rsid w:val="00644A9F"/>
    <w:rsid w:val="00644E00"/>
    <w:rsid w:val="006452FE"/>
    <w:rsid w:val="00645601"/>
    <w:rsid w:val="006469BC"/>
    <w:rsid w:val="0064716B"/>
    <w:rsid w:val="00647A9F"/>
    <w:rsid w:val="006532FF"/>
    <w:rsid w:val="00655D3D"/>
    <w:rsid w:val="006568B2"/>
    <w:rsid w:val="00661D8E"/>
    <w:rsid w:val="0066444D"/>
    <w:rsid w:val="006655C7"/>
    <w:rsid w:val="006657B8"/>
    <w:rsid w:val="00665942"/>
    <w:rsid w:val="00667C19"/>
    <w:rsid w:val="00670AED"/>
    <w:rsid w:val="006713B1"/>
    <w:rsid w:val="00671553"/>
    <w:rsid w:val="0067621F"/>
    <w:rsid w:val="00676565"/>
    <w:rsid w:val="006773B3"/>
    <w:rsid w:val="006779E6"/>
    <w:rsid w:val="00684B2C"/>
    <w:rsid w:val="0068678F"/>
    <w:rsid w:val="00687AB5"/>
    <w:rsid w:val="006902EA"/>
    <w:rsid w:val="006902F7"/>
    <w:rsid w:val="00690451"/>
    <w:rsid w:val="00694015"/>
    <w:rsid w:val="006A1190"/>
    <w:rsid w:val="006A56FA"/>
    <w:rsid w:val="006A5C5A"/>
    <w:rsid w:val="006A7A2E"/>
    <w:rsid w:val="006B08A1"/>
    <w:rsid w:val="006B0F21"/>
    <w:rsid w:val="006B1441"/>
    <w:rsid w:val="006B6130"/>
    <w:rsid w:val="006B710A"/>
    <w:rsid w:val="006C04F2"/>
    <w:rsid w:val="006C2190"/>
    <w:rsid w:val="006C283B"/>
    <w:rsid w:val="006C2A11"/>
    <w:rsid w:val="006C4310"/>
    <w:rsid w:val="006C713B"/>
    <w:rsid w:val="006D030D"/>
    <w:rsid w:val="006D1F2A"/>
    <w:rsid w:val="006D5FE9"/>
    <w:rsid w:val="006D6540"/>
    <w:rsid w:val="006D7AAD"/>
    <w:rsid w:val="006E21CA"/>
    <w:rsid w:val="006E2921"/>
    <w:rsid w:val="006E3A77"/>
    <w:rsid w:val="006E4861"/>
    <w:rsid w:val="006E7614"/>
    <w:rsid w:val="006E79C7"/>
    <w:rsid w:val="006F13D3"/>
    <w:rsid w:val="006F1772"/>
    <w:rsid w:val="006F4327"/>
    <w:rsid w:val="006F6A12"/>
    <w:rsid w:val="007020D8"/>
    <w:rsid w:val="00702BCD"/>
    <w:rsid w:val="00705052"/>
    <w:rsid w:val="00706075"/>
    <w:rsid w:val="00706CC3"/>
    <w:rsid w:val="00707599"/>
    <w:rsid w:val="00711941"/>
    <w:rsid w:val="00712534"/>
    <w:rsid w:val="00721026"/>
    <w:rsid w:val="007260D1"/>
    <w:rsid w:val="00726485"/>
    <w:rsid w:val="0073003F"/>
    <w:rsid w:val="00730213"/>
    <w:rsid w:val="00731BBA"/>
    <w:rsid w:val="00734F88"/>
    <w:rsid w:val="007351C5"/>
    <w:rsid w:val="00736BBB"/>
    <w:rsid w:val="00741E79"/>
    <w:rsid w:val="00745A30"/>
    <w:rsid w:val="007466DC"/>
    <w:rsid w:val="007520C7"/>
    <w:rsid w:val="00754581"/>
    <w:rsid w:val="00755BA0"/>
    <w:rsid w:val="00761E3F"/>
    <w:rsid w:val="0076407A"/>
    <w:rsid w:val="00764966"/>
    <w:rsid w:val="0077077B"/>
    <w:rsid w:val="00772877"/>
    <w:rsid w:val="00773814"/>
    <w:rsid w:val="00775532"/>
    <w:rsid w:val="0077579B"/>
    <w:rsid w:val="007760A3"/>
    <w:rsid w:val="00776148"/>
    <w:rsid w:val="007766F4"/>
    <w:rsid w:val="00777AD5"/>
    <w:rsid w:val="00781C20"/>
    <w:rsid w:val="0078306F"/>
    <w:rsid w:val="00784DA3"/>
    <w:rsid w:val="007876AC"/>
    <w:rsid w:val="00787C84"/>
    <w:rsid w:val="007A1CFB"/>
    <w:rsid w:val="007A75BE"/>
    <w:rsid w:val="007A7B2B"/>
    <w:rsid w:val="007A7B36"/>
    <w:rsid w:val="007B3954"/>
    <w:rsid w:val="007B43CD"/>
    <w:rsid w:val="007B5089"/>
    <w:rsid w:val="007B5818"/>
    <w:rsid w:val="007B6650"/>
    <w:rsid w:val="007C3CF0"/>
    <w:rsid w:val="007C4D28"/>
    <w:rsid w:val="007C67C9"/>
    <w:rsid w:val="007D31A5"/>
    <w:rsid w:val="007D4D6A"/>
    <w:rsid w:val="007D5E92"/>
    <w:rsid w:val="007D5EFF"/>
    <w:rsid w:val="007D728A"/>
    <w:rsid w:val="007E08F4"/>
    <w:rsid w:val="007E1BC2"/>
    <w:rsid w:val="007E255F"/>
    <w:rsid w:val="007E2D41"/>
    <w:rsid w:val="007E2D50"/>
    <w:rsid w:val="007E7C16"/>
    <w:rsid w:val="007F06CC"/>
    <w:rsid w:val="007F36F7"/>
    <w:rsid w:val="007F604F"/>
    <w:rsid w:val="007F7CAD"/>
    <w:rsid w:val="008016AC"/>
    <w:rsid w:val="008021E1"/>
    <w:rsid w:val="00802D29"/>
    <w:rsid w:val="00803A1E"/>
    <w:rsid w:val="00806E2B"/>
    <w:rsid w:val="00810E44"/>
    <w:rsid w:val="00811948"/>
    <w:rsid w:val="00815B6E"/>
    <w:rsid w:val="00816858"/>
    <w:rsid w:val="00820719"/>
    <w:rsid w:val="00823907"/>
    <w:rsid w:val="00823B59"/>
    <w:rsid w:val="00824DAB"/>
    <w:rsid w:val="0082502C"/>
    <w:rsid w:val="00825739"/>
    <w:rsid w:val="00827CE5"/>
    <w:rsid w:val="00832A15"/>
    <w:rsid w:val="00833408"/>
    <w:rsid w:val="00835814"/>
    <w:rsid w:val="008365C7"/>
    <w:rsid w:val="00837DE5"/>
    <w:rsid w:val="00837FBE"/>
    <w:rsid w:val="00843427"/>
    <w:rsid w:val="00843E5D"/>
    <w:rsid w:val="00846F87"/>
    <w:rsid w:val="0084743B"/>
    <w:rsid w:val="00851619"/>
    <w:rsid w:val="008520E4"/>
    <w:rsid w:val="00853362"/>
    <w:rsid w:val="00853A82"/>
    <w:rsid w:val="008566D7"/>
    <w:rsid w:val="008568F4"/>
    <w:rsid w:val="00856E63"/>
    <w:rsid w:val="0085725F"/>
    <w:rsid w:val="008578DB"/>
    <w:rsid w:val="0086076F"/>
    <w:rsid w:val="00860921"/>
    <w:rsid w:val="00860B93"/>
    <w:rsid w:val="00860F6C"/>
    <w:rsid w:val="008611A1"/>
    <w:rsid w:val="00861822"/>
    <w:rsid w:val="00864BDA"/>
    <w:rsid w:val="008658E3"/>
    <w:rsid w:val="00865C31"/>
    <w:rsid w:val="00866D02"/>
    <w:rsid w:val="008672FB"/>
    <w:rsid w:val="00867E73"/>
    <w:rsid w:val="00881F1C"/>
    <w:rsid w:val="00882407"/>
    <w:rsid w:val="008854D1"/>
    <w:rsid w:val="00885BEB"/>
    <w:rsid w:val="00887664"/>
    <w:rsid w:val="00890FB4"/>
    <w:rsid w:val="00894355"/>
    <w:rsid w:val="00894461"/>
    <w:rsid w:val="00895DD3"/>
    <w:rsid w:val="00896089"/>
    <w:rsid w:val="00896C70"/>
    <w:rsid w:val="008A09B7"/>
    <w:rsid w:val="008A12F0"/>
    <w:rsid w:val="008A2911"/>
    <w:rsid w:val="008A72CD"/>
    <w:rsid w:val="008B02DB"/>
    <w:rsid w:val="008B5A99"/>
    <w:rsid w:val="008B5B12"/>
    <w:rsid w:val="008C2941"/>
    <w:rsid w:val="008C5D68"/>
    <w:rsid w:val="008C7878"/>
    <w:rsid w:val="008D04A3"/>
    <w:rsid w:val="008D0AF5"/>
    <w:rsid w:val="008D0E78"/>
    <w:rsid w:val="008D10D3"/>
    <w:rsid w:val="008D1F0B"/>
    <w:rsid w:val="008D2C38"/>
    <w:rsid w:val="008D3612"/>
    <w:rsid w:val="008D4F20"/>
    <w:rsid w:val="008D7523"/>
    <w:rsid w:val="008E5AA6"/>
    <w:rsid w:val="008E7AB2"/>
    <w:rsid w:val="008E7EA7"/>
    <w:rsid w:val="008F2D2F"/>
    <w:rsid w:val="008F6BFB"/>
    <w:rsid w:val="009000B3"/>
    <w:rsid w:val="00900DC8"/>
    <w:rsid w:val="0090159D"/>
    <w:rsid w:val="009036CB"/>
    <w:rsid w:val="00904CE4"/>
    <w:rsid w:val="00905BCC"/>
    <w:rsid w:val="00906327"/>
    <w:rsid w:val="0091050E"/>
    <w:rsid w:val="00915688"/>
    <w:rsid w:val="00917890"/>
    <w:rsid w:val="00921538"/>
    <w:rsid w:val="00923415"/>
    <w:rsid w:val="00924C70"/>
    <w:rsid w:val="0092573D"/>
    <w:rsid w:val="00927FCA"/>
    <w:rsid w:val="00932674"/>
    <w:rsid w:val="00933566"/>
    <w:rsid w:val="00935CB8"/>
    <w:rsid w:val="00936A8E"/>
    <w:rsid w:val="00941CB0"/>
    <w:rsid w:val="00941EC4"/>
    <w:rsid w:val="0094329C"/>
    <w:rsid w:val="00943FE1"/>
    <w:rsid w:val="00945A3B"/>
    <w:rsid w:val="009461DA"/>
    <w:rsid w:val="00946282"/>
    <w:rsid w:val="009474A2"/>
    <w:rsid w:val="0095353B"/>
    <w:rsid w:val="00956163"/>
    <w:rsid w:val="0095783A"/>
    <w:rsid w:val="00964662"/>
    <w:rsid w:val="009706BA"/>
    <w:rsid w:val="009714E6"/>
    <w:rsid w:val="009728C3"/>
    <w:rsid w:val="00972F50"/>
    <w:rsid w:val="00975852"/>
    <w:rsid w:val="00976005"/>
    <w:rsid w:val="0097790B"/>
    <w:rsid w:val="00982473"/>
    <w:rsid w:val="00982F60"/>
    <w:rsid w:val="00984855"/>
    <w:rsid w:val="009848FE"/>
    <w:rsid w:val="00984956"/>
    <w:rsid w:val="00984BFF"/>
    <w:rsid w:val="00984D95"/>
    <w:rsid w:val="00991187"/>
    <w:rsid w:val="0099243D"/>
    <w:rsid w:val="009958DF"/>
    <w:rsid w:val="00995EB9"/>
    <w:rsid w:val="009964D0"/>
    <w:rsid w:val="009976D4"/>
    <w:rsid w:val="009A0689"/>
    <w:rsid w:val="009A3628"/>
    <w:rsid w:val="009A5753"/>
    <w:rsid w:val="009A620D"/>
    <w:rsid w:val="009B0E5C"/>
    <w:rsid w:val="009B399B"/>
    <w:rsid w:val="009C1AEB"/>
    <w:rsid w:val="009C2A80"/>
    <w:rsid w:val="009C360D"/>
    <w:rsid w:val="009C7EF1"/>
    <w:rsid w:val="009D24E5"/>
    <w:rsid w:val="009D4F9E"/>
    <w:rsid w:val="009D6B1A"/>
    <w:rsid w:val="009D7716"/>
    <w:rsid w:val="009D7C18"/>
    <w:rsid w:val="009E313E"/>
    <w:rsid w:val="009E54D2"/>
    <w:rsid w:val="009E595B"/>
    <w:rsid w:val="009E74D6"/>
    <w:rsid w:val="009F520A"/>
    <w:rsid w:val="009F6115"/>
    <w:rsid w:val="00A01722"/>
    <w:rsid w:val="00A04537"/>
    <w:rsid w:val="00A15C7C"/>
    <w:rsid w:val="00A21362"/>
    <w:rsid w:val="00A221E1"/>
    <w:rsid w:val="00A2232A"/>
    <w:rsid w:val="00A23B4C"/>
    <w:rsid w:val="00A23D68"/>
    <w:rsid w:val="00A33219"/>
    <w:rsid w:val="00A3482C"/>
    <w:rsid w:val="00A36118"/>
    <w:rsid w:val="00A408AA"/>
    <w:rsid w:val="00A411F5"/>
    <w:rsid w:val="00A41CBC"/>
    <w:rsid w:val="00A43122"/>
    <w:rsid w:val="00A43AB5"/>
    <w:rsid w:val="00A46428"/>
    <w:rsid w:val="00A47716"/>
    <w:rsid w:val="00A50F0C"/>
    <w:rsid w:val="00A53A24"/>
    <w:rsid w:val="00A55E21"/>
    <w:rsid w:val="00A561D9"/>
    <w:rsid w:val="00A563DC"/>
    <w:rsid w:val="00A60519"/>
    <w:rsid w:val="00A60EDF"/>
    <w:rsid w:val="00A61279"/>
    <w:rsid w:val="00A63F7A"/>
    <w:rsid w:val="00A654DC"/>
    <w:rsid w:val="00A66AC6"/>
    <w:rsid w:val="00A724F3"/>
    <w:rsid w:val="00A7350F"/>
    <w:rsid w:val="00A7384F"/>
    <w:rsid w:val="00A75B4B"/>
    <w:rsid w:val="00A8132A"/>
    <w:rsid w:val="00A826D0"/>
    <w:rsid w:val="00A84097"/>
    <w:rsid w:val="00A841DD"/>
    <w:rsid w:val="00A86C98"/>
    <w:rsid w:val="00A87817"/>
    <w:rsid w:val="00A93357"/>
    <w:rsid w:val="00A944A8"/>
    <w:rsid w:val="00A94D79"/>
    <w:rsid w:val="00A96313"/>
    <w:rsid w:val="00AA0A5B"/>
    <w:rsid w:val="00AA0CD9"/>
    <w:rsid w:val="00AA0F8C"/>
    <w:rsid w:val="00AA25CB"/>
    <w:rsid w:val="00AA7830"/>
    <w:rsid w:val="00AB1BAA"/>
    <w:rsid w:val="00AB1E0F"/>
    <w:rsid w:val="00AB3F29"/>
    <w:rsid w:val="00AB5371"/>
    <w:rsid w:val="00AC2A97"/>
    <w:rsid w:val="00AC3C27"/>
    <w:rsid w:val="00AC53E4"/>
    <w:rsid w:val="00AC577E"/>
    <w:rsid w:val="00AC6356"/>
    <w:rsid w:val="00AD0A73"/>
    <w:rsid w:val="00AD0D8B"/>
    <w:rsid w:val="00AD23D8"/>
    <w:rsid w:val="00AD302F"/>
    <w:rsid w:val="00AD5D9F"/>
    <w:rsid w:val="00AD7C4D"/>
    <w:rsid w:val="00AE0124"/>
    <w:rsid w:val="00AE199F"/>
    <w:rsid w:val="00AE7CCE"/>
    <w:rsid w:val="00AF32C3"/>
    <w:rsid w:val="00AF393C"/>
    <w:rsid w:val="00AF47B4"/>
    <w:rsid w:val="00AF4EDD"/>
    <w:rsid w:val="00B021E8"/>
    <w:rsid w:val="00B07A62"/>
    <w:rsid w:val="00B1037F"/>
    <w:rsid w:val="00B1368B"/>
    <w:rsid w:val="00B16A42"/>
    <w:rsid w:val="00B21D7A"/>
    <w:rsid w:val="00B22125"/>
    <w:rsid w:val="00B256F4"/>
    <w:rsid w:val="00B3215F"/>
    <w:rsid w:val="00B33582"/>
    <w:rsid w:val="00B345CE"/>
    <w:rsid w:val="00B34DE0"/>
    <w:rsid w:val="00B362A3"/>
    <w:rsid w:val="00B37DDB"/>
    <w:rsid w:val="00B42D88"/>
    <w:rsid w:val="00B434DF"/>
    <w:rsid w:val="00B44137"/>
    <w:rsid w:val="00B44B4C"/>
    <w:rsid w:val="00B47537"/>
    <w:rsid w:val="00B5015E"/>
    <w:rsid w:val="00B51C27"/>
    <w:rsid w:val="00B52AA8"/>
    <w:rsid w:val="00B553F6"/>
    <w:rsid w:val="00B65603"/>
    <w:rsid w:val="00B66F8C"/>
    <w:rsid w:val="00B71484"/>
    <w:rsid w:val="00B74C39"/>
    <w:rsid w:val="00B74FE8"/>
    <w:rsid w:val="00B763CD"/>
    <w:rsid w:val="00B83F95"/>
    <w:rsid w:val="00B87352"/>
    <w:rsid w:val="00B92245"/>
    <w:rsid w:val="00B9411E"/>
    <w:rsid w:val="00B94886"/>
    <w:rsid w:val="00B97EB8"/>
    <w:rsid w:val="00BA075F"/>
    <w:rsid w:val="00BA482E"/>
    <w:rsid w:val="00BA7609"/>
    <w:rsid w:val="00BB004E"/>
    <w:rsid w:val="00BB34C7"/>
    <w:rsid w:val="00BC05F8"/>
    <w:rsid w:val="00BC2C62"/>
    <w:rsid w:val="00BC4A0B"/>
    <w:rsid w:val="00BC4B94"/>
    <w:rsid w:val="00BC4CD7"/>
    <w:rsid w:val="00BC50AF"/>
    <w:rsid w:val="00BC5B7D"/>
    <w:rsid w:val="00BC6427"/>
    <w:rsid w:val="00BC7B57"/>
    <w:rsid w:val="00BD6311"/>
    <w:rsid w:val="00BE1776"/>
    <w:rsid w:val="00BE398B"/>
    <w:rsid w:val="00BE3D8D"/>
    <w:rsid w:val="00BE3EE3"/>
    <w:rsid w:val="00BE7F5C"/>
    <w:rsid w:val="00BF0D48"/>
    <w:rsid w:val="00BF3D7F"/>
    <w:rsid w:val="00BF66CA"/>
    <w:rsid w:val="00BF770A"/>
    <w:rsid w:val="00C0700C"/>
    <w:rsid w:val="00C107F4"/>
    <w:rsid w:val="00C11FB8"/>
    <w:rsid w:val="00C14338"/>
    <w:rsid w:val="00C148F2"/>
    <w:rsid w:val="00C1490B"/>
    <w:rsid w:val="00C216AF"/>
    <w:rsid w:val="00C233CD"/>
    <w:rsid w:val="00C27C34"/>
    <w:rsid w:val="00C30282"/>
    <w:rsid w:val="00C31B55"/>
    <w:rsid w:val="00C330E5"/>
    <w:rsid w:val="00C42547"/>
    <w:rsid w:val="00C46645"/>
    <w:rsid w:val="00C47814"/>
    <w:rsid w:val="00C509AC"/>
    <w:rsid w:val="00C5390C"/>
    <w:rsid w:val="00C54072"/>
    <w:rsid w:val="00C54D03"/>
    <w:rsid w:val="00C56AB3"/>
    <w:rsid w:val="00C603F9"/>
    <w:rsid w:val="00C61296"/>
    <w:rsid w:val="00C61D5E"/>
    <w:rsid w:val="00C62D7F"/>
    <w:rsid w:val="00C63776"/>
    <w:rsid w:val="00C67604"/>
    <w:rsid w:val="00C67FF1"/>
    <w:rsid w:val="00C70118"/>
    <w:rsid w:val="00C70CF6"/>
    <w:rsid w:val="00C70DA2"/>
    <w:rsid w:val="00C714F9"/>
    <w:rsid w:val="00C7455C"/>
    <w:rsid w:val="00C7546C"/>
    <w:rsid w:val="00C76145"/>
    <w:rsid w:val="00C7627C"/>
    <w:rsid w:val="00C77E6F"/>
    <w:rsid w:val="00C83003"/>
    <w:rsid w:val="00C8713C"/>
    <w:rsid w:val="00C90943"/>
    <w:rsid w:val="00C94517"/>
    <w:rsid w:val="00C956E3"/>
    <w:rsid w:val="00CA0190"/>
    <w:rsid w:val="00CA08D1"/>
    <w:rsid w:val="00CA4245"/>
    <w:rsid w:val="00CA671B"/>
    <w:rsid w:val="00CB47FA"/>
    <w:rsid w:val="00CB5B98"/>
    <w:rsid w:val="00CC0FE1"/>
    <w:rsid w:val="00CC3B30"/>
    <w:rsid w:val="00CC487E"/>
    <w:rsid w:val="00CC4CB2"/>
    <w:rsid w:val="00CC55FD"/>
    <w:rsid w:val="00CC6C25"/>
    <w:rsid w:val="00CC7BF2"/>
    <w:rsid w:val="00CD1D8A"/>
    <w:rsid w:val="00CD40D5"/>
    <w:rsid w:val="00CD429A"/>
    <w:rsid w:val="00CD4890"/>
    <w:rsid w:val="00CD553A"/>
    <w:rsid w:val="00CD6277"/>
    <w:rsid w:val="00CE3A8C"/>
    <w:rsid w:val="00CE4092"/>
    <w:rsid w:val="00CE5CA7"/>
    <w:rsid w:val="00CE7BC4"/>
    <w:rsid w:val="00CE7F12"/>
    <w:rsid w:val="00CF4CE0"/>
    <w:rsid w:val="00CF64C8"/>
    <w:rsid w:val="00CF74FD"/>
    <w:rsid w:val="00D01700"/>
    <w:rsid w:val="00D04837"/>
    <w:rsid w:val="00D1095A"/>
    <w:rsid w:val="00D11247"/>
    <w:rsid w:val="00D14DCF"/>
    <w:rsid w:val="00D15D7A"/>
    <w:rsid w:val="00D20008"/>
    <w:rsid w:val="00D207C8"/>
    <w:rsid w:val="00D2104C"/>
    <w:rsid w:val="00D21C18"/>
    <w:rsid w:val="00D24B63"/>
    <w:rsid w:val="00D26A80"/>
    <w:rsid w:val="00D3081B"/>
    <w:rsid w:val="00D3135B"/>
    <w:rsid w:val="00D3249F"/>
    <w:rsid w:val="00D32582"/>
    <w:rsid w:val="00D3559D"/>
    <w:rsid w:val="00D37870"/>
    <w:rsid w:val="00D37894"/>
    <w:rsid w:val="00D40813"/>
    <w:rsid w:val="00D41028"/>
    <w:rsid w:val="00D44D19"/>
    <w:rsid w:val="00D47F87"/>
    <w:rsid w:val="00D50747"/>
    <w:rsid w:val="00D50E5E"/>
    <w:rsid w:val="00D563C9"/>
    <w:rsid w:val="00D56824"/>
    <w:rsid w:val="00D57E87"/>
    <w:rsid w:val="00D60984"/>
    <w:rsid w:val="00D61311"/>
    <w:rsid w:val="00D65CFB"/>
    <w:rsid w:val="00D710F1"/>
    <w:rsid w:val="00D71EFD"/>
    <w:rsid w:val="00D73735"/>
    <w:rsid w:val="00D75D20"/>
    <w:rsid w:val="00D779CB"/>
    <w:rsid w:val="00D81C36"/>
    <w:rsid w:val="00D8268B"/>
    <w:rsid w:val="00D83535"/>
    <w:rsid w:val="00D83A3D"/>
    <w:rsid w:val="00D84031"/>
    <w:rsid w:val="00D86D76"/>
    <w:rsid w:val="00D9320A"/>
    <w:rsid w:val="00D97008"/>
    <w:rsid w:val="00D97712"/>
    <w:rsid w:val="00D9782E"/>
    <w:rsid w:val="00DA0E3A"/>
    <w:rsid w:val="00DA387C"/>
    <w:rsid w:val="00DB05BC"/>
    <w:rsid w:val="00DB06D5"/>
    <w:rsid w:val="00DB0C6A"/>
    <w:rsid w:val="00DB2EE1"/>
    <w:rsid w:val="00DB38F6"/>
    <w:rsid w:val="00DB4389"/>
    <w:rsid w:val="00DB4609"/>
    <w:rsid w:val="00DB763B"/>
    <w:rsid w:val="00DB7984"/>
    <w:rsid w:val="00DC043B"/>
    <w:rsid w:val="00DD0681"/>
    <w:rsid w:val="00DD0C69"/>
    <w:rsid w:val="00DD0F74"/>
    <w:rsid w:val="00DD454F"/>
    <w:rsid w:val="00DD4EA1"/>
    <w:rsid w:val="00DD578D"/>
    <w:rsid w:val="00DD6257"/>
    <w:rsid w:val="00DE0BD3"/>
    <w:rsid w:val="00DE0FED"/>
    <w:rsid w:val="00DE158E"/>
    <w:rsid w:val="00DE1CF3"/>
    <w:rsid w:val="00DE2230"/>
    <w:rsid w:val="00DE5D6C"/>
    <w:rsid w:val="00DE5FCF"/>
    <w:rsid w:val="00DE73F1"/>
    <w:rsid w:val="00DF2D70"/>
    <w:rsid w:val="00DF2EAD"/>
    <w:rsid w:val="00DF589E"/>
    <w:rsid w:val="00DF5F21"/>
    <w:rsid w:val="00DF7E61"/>
    <w:rsid w:val="00E0023D"/>
    <w:rsid w:val="00E0161E"/>
    <w:rsid w:val="00E050F6"/>
    <w:rsid w:val="00E0690C"/>
    <w:rsid w:val="00E10B30"/>
    <w:rsid w:val="00E10F30"/>
    <w:rsid w:val="00E13067"/>
    <w:rsid w:val="00E13E09"/>
    <w:rsid w:val="00E14D9C"/>
    <w:rsid w:val="00E14EC0"/>
    <w:rsid w:val="00E15661"/>
    <w:rsid w:val="00E16A31"/>
    <w:rsid w:val="00E17360"/>
    <w:rsid w:val="00E207E1"/>
    <w:rsid w:val="00E25BA9"/>
    <w:rsid w:val="00E26A26"/>
    <w:rsid w:val="00E2742D"/>
    <w:rsid w:val="00E2754E"/>
    <w:rsid w:val="00E301D3"/>
    <w:rsid w:val="00E31ACD"/>
    <w:rsid w:val="00E33477"/>
    <w:rsid w:val="00E37A76"/>
    <w:rsid w:val="00E40994"/>
    <w:rsid w:val="00E41015"/>
    <w:rsid w:val="00E506D5"/>
    <w:rsid w:val="00E51824"/>
    <w:rsid w:val="00E5239C"/>
    <w:rsid w:val="00E52927"/>
    <w:rsid w:val="00E52EF3"/>
    <w:rsid w:val="00E546FF"/>
    <w:rsid w:val="00E547DF"/>
    <w:rsid w:val="00E5587A"/>
    <w:rsid w:val="00E55E0B"/>
    <w:rsid w:val="00E5666C"/>
    <w:rsid w:val="00E61011"/>
    <w:rsid w:val="00E634EE"/>
    <w:rsid w:val="00E63908"/>
    <w:rsid w:val="00E64116"/>
    <w:rsid w:val="00E66ECC"/>
    <w:rsid w:val="00E67541"/>
    <w:rsid w:val="00E72AF4"/>
    <w:rsid w:val="00E76AC4"/>
    <w:rsid w:val="00E77331"/>
    <w:rsid w:val="00E77886"/>
    <w:rsid w:val="00E8009D"/>
    <w:rsid w:val="00E81FD0"/>
    <w:rsid w:val="00E83918"/>
    <w:rsid w:val="00E83FAD"/>
    <w:rsid w:val="00E84DE3"/>
    <w:rsid w:val="00E8695C"/>
    <w:rsid w:val="00E90E38"/>
    <w:rsid w:val="00E91148"/>
    <w:rsid w:val="00E9187C"/>
    <w:rsid w:val="00E92DD9"/>
    <w:rsid w:val="00E9441F"/>
    <w:rsid w:val="00E9463C"/>
    <w:rsid w:val="00EA0B25"/>
    <w:rsid w:val="00EA51B3"/>
    <w:rsid w:val="00EA51B7"/>
    <w:rsid w:val="00EB3B5C"/>
    <w:rsid w:val="00EB6872"/>
    <w:rsid w:val="00EC2A28"/>
    <w:rsid w:val="00EC330B"/>
    <w:rsid w:val="00EC3E71"/>
    <w:rsid w:val="00ED0658"/>
    <w:rsid w:val="00ED0661"/>
    <w:rsid w:val="00ED0F71"/>
    <w:rsid w:val="00ED262E"/>
    <w:rsid w:val="00ED29B8"/>
    <w:rsid w:val="00ED30C1"/>
    <w:rsid w:val="00ED3626"/>
    <w:rsid w:val="00ED3E75"/>
    <w:rsid w:val="00ED4BC2"/>
    <w:rsid w:val="00ED59D1"/>
    <w:rsid w:val="00EE01C8"/>
    <w:rsid w:val="00EE0E67"/>
    <w:rsid w:val="00EE2E6D"/>
    <w:rsid w:val="00EE3283"/>
    <w:rsid w:val="00EE4435"/>
    <w:rsid w:val="00EE5723"/>
    <w:rsid w:val="00EF086B"/>
    <w:rsid w:val="00EF2937"/>
    <w:rsid w:val="00EF2A4E"/>
    <w:rsid w:val="00EF3693"/>
    <w:rsid w:val="00F00577"/>
    <w:rsid w:val="00F017E9"/>
    <w:rsid w:val="00F01CA5"/>
    <w:rsid w:val="00F04A1B"/>
    <w:rsid w:val="00F05BD6"/>
    <w:rsid w:val="00F063F8"/>
    <w:rsid w:val="00F10DAD"/>
    <w:rsid w:val="00F11BE3"/>
    <w:rsid w:val="00F147A0"/>
    <w:rsid w:val="00F2116A"/>
    <w:rsid w:val="00F30537"/>
    <w:rsid w:val="00F3259C"/>
    <w:rsid w:val="00F32A99"/>
    <w:rsid w:val="00F34D74"/>
    <w:rsid w:val="00F36935"/>
    <w:rsid w:val="00F40F85"/>
    <w:rsid w:val="00F435D6"/>
    <w:rsid w:val="00F4377D"/>
    <w:rsid w:val="00F455B6"/>
    <w:rsid w:val="00F47E1D"/>
    <w:rsid w:val="00F50BB1"/>
    <w:rsid w:val="00F53DB6"/>
    <w:rsid w:val="00F540E3"/>
    <w:rsid w:val="00F549AF"/>
    <w:rsid w:val="00F54D87"/>
    <w:rsid w:val="00F560B8"/>
    <w:rsid w:val="00F60116"/>
    <w:rsid w:val="00F601F7"/>
    <w:rsid w:val="00F60444"/>
    <w:rsid w:val="00F63C62"/>
    <w:rsid w:val="00F64AC1"/>
    <w:rsid w:val="00F65A88"/>
    <w:rsid w:val="00F67337"/>
    <w:rsid w:val="00F719F4"/>
    <w:rsid w:val="00F72BDE"/>
    <w:rsid w:val="00F76189"/>
    <w:rsid w:val="00F771D5"/>
    <w:rsid w:val="00F80AA0"/>
    <w:rsid w:val="00F8630E"/>
    <w:rsid w:val="00F91FB4"/>
    <w:rsid w:val="00F93FFE"/>
    <w:rsid w:val="00F95B67"/>
    <w:rsid w:val="00F96024"/>
    <w:rsid w:val="00F960EE"/>
    <w:rsid w:val="00F9647B"/>
    <w:rsid w:val="00F97AD4"/>
    <w:rsid w:val="00FA2C4C"/>
    <w:rsid w:val="00FA5DB3"/>
    <w:rsid w:val="00FA6CBC"/>
    <w:rsid w:val="00FB3ED1"/>
    <w:rsid w:val="00FB70DB"/>
    <w:rsid w:val="00FB7678"/>
    <w:rsid w:val="00FB7977"/>
    <w:rsid w:val="00FC1D82"/>
    <w:rsid w:val="00FC25FD"/>
    <w:rsid w:val="00FC369C"/>
    <w:rsid w:val="00FC5624"/>
    <w:rsid w:val="00FD0B18"/>
    <w:rsid w:val="00FD0E76"/>
    <w:rsid w:val="00FD0FF1"/>
    <w:rsid w:val="00FD20F3"/>
    <w:rsid w:val="00FD315C"/>
    <w:rsid w:val="00FD4946"/>
    <w:rsid w:val="00FD70CF"/>
    <w:rsid w:val="00FE082C"/>
    <w:rsid w:val="00FE1075"/>
    <w:rsid w:val="00FE1699"/>
    <w:rsid w:val="00FE1F82"/>
    <w:rsid w:val="00FE4036"/>
    <w:rsid w:val="00FE4E1F"/>
    <w:rsid w:val="00FF19D6"/>
    <w:rsid w:val="00FF1A4C"/>
    <w:rsid w:val="00FF6F5B"/>
    <w:rsid w:val="00FF72CB"/>
    <w:rsid w:val="00FF72D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D264"/>
  <w15:docId w15:val="{826B0AFA-5F74-4BB4-80CA-20EEDF233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5CB"/>
    <w:rPr>
      <w:sz w:val="24"/>
      <w:szCs w:val="24"/>
      <w:lang w:val="es-ES" w:eastAsia="es-ES"/>
    </w:rPr>
  </w:style>
  <w:style w:type="paragraph" w:styleId="Ttulo1">
    <w:name w:val="heading 1"/>
    <w:basedOn w:val="Normal"/>
    <w:next w:val="Normal"/>
    <w:qFormat/>
    <w:rsid w:val="00FA6CBC"/>
    <w:pPr>
      <w:keepNext/>
      <w:jc w:val="both"/>
      <w:outlineLvl w:val="0"/>
    </w:pPr>
    <w:rPr>
      <w:rFonts w:ascii="Arial Narrow" w:hAnsi="Arial Narrow"/>
      <w:b/>
      <w:bCs/>
      <w:sz w:val="22"/>
      <w:lang w:val="es-ES_tradnl"/>
    </w:rPr>
  </w:style>
  <w:style w:type="paragraph" w:styleId="Ttulo2">
    <w:name w:val="heading 2"/>
    <w:basedOn w:val="Normal"/>
    <w:next w:val="Normal"/>
    <w:qFormat/>
    <w:rsid w:val="00FA6CB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FA6CBC"/>
    <w:pPr>
      <w:keepNext/>
      <w:jc w:val="center"/>
      <w:outlineLvl w:val="2"/>
    </w:pPr>
    <w:rPr>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A6CBC"/>
    <w:rPr>
      <w:rFonts w:ascii="Arial Narrow" w:hAnsi="Arial Narrow"/>
      <w:sz w:val="22"/>
      <w:lang w:val="es-ES_tradnl"/>
    </w:rPr>
  </w:style>
  <w:style w:type="paragraph" w:styleId="Encabezado">
    <w:name w:val="header"/>
    <w:basedOn w:val="Normal"/>
    <w:rsid w:val="00FA6CBC"/>
    <w:pPr>
      <w:tabs>
        <w:tab w:val="center" w:pos="4252"/>
        <w:tab w:val="right" w:pos="8504"/>
      </w:tabs>
    </w:pPr>
  </w:style>
  <w:style w:type="paragraph" w:styleId="Piedepgina">
    <w:name w:val="footer"/>
    <w:basedOn w:val="Normal"/>
    <w:rsid w:val="00FA6CBC"/>
    <w:pPr>
      <w:tabs>
        <w:tab w:val="center" w:pos="4252"/>
        <w:tab w:val="right" w:pos="8504"/>
      </w:tabs>
    </w:pPr>
  </w:style>
  <w:style w:type="character" w:styleId="Nmerodepgina">
    <w:name w:val="page number"/>
    <w:basedOn w:val="Fuentedeprrafopredeter"/>
    <w:rsid w:val="00FA6CBC"/>
  </w:style>
  <w:style w:type="paragraph" w:styleId="Textoindependiente2">
    <w:name w:val="Body Text 2"/>
    <w:basedOn w:val="Normal"/>
    <w:rsid w:val="00FA6CBC"/>
    <w:pPr>
      <w:widowControl w:val="0"/>
      <w:tabs>
        <w:tab w:val="left" w:pos="0"/>
      </w:tabs>
      <w:suppressAutoHyphens/>
      <w:jc w:val="both"/>
    </w:pPr>
    <w:rPr>
      <w:snapToGrid w:val="0"/>
      <w:spacing w:val="-2"/>
      <w:szCs w:val="20"/>
      <w:lang w:val="es-ES_tradnl"/>
    </w:rPr>
  </w:style>
  <w:style w:type="paragraph" w:styleId="Textoindependiente3">
    <w:name w:val="Body Text 3"/>
    <w:basedOn w:val="Normal"/>
    <w:rsid w:val="00FA6CBC"/>
    <w:pPr>
      <w:jc w:val="both"/>
    </w:pPr>
    <w:rPr>
      <w:rFonts w:ascii="Arial Narrow" w:hAnsi="Arial Narrow"/>
      <w:sz w:val="22"/>
      <w:lang w:val="es-BO"/>
    </w:rPr>
  </w:style>
  <w:style w:type="paragraph" w:styleId="Sangradetextonormal">
    <w:name w:val="Body Text Indent"/>
    <w:basedOn w:val="Normal"/>
    <w:rsid w:val="00FA6CBC"/>
    <w:pPr>
      <w:ind w:left="360"/>
      <w:jc w:val="both"/>
    </w:pPr>
    <w:rPr>
      <w:rFonts w:ascii="Arial Narrow" w:hAnsi="Arial Narrow"/>
      <w:sz w:val="22"/>
    </w:rPr>
  </w:style>
  <w:style w:type="paragraph" w:styleId="Textodeglobo">
    <w:name w:val="Balloon Text"/>
    <w:basedOn w:val="Normal"/>
    <w:link w:val="TextodegloboCar"/>
    <w:rsid w:val="00161EDF"/>
    <w:rPr>
      <w:rFonts w:ascii="Tahoma" w:hAnsi="Tahoma"/>
      <w:sz w:val="16"/>
      <w:szCs w:val="16"/>
    </w:rPr>
  </w:style>
  <w:style w:type="character" w:customStyle="1" w:styleId="TextodegloboCar">
    <w:name w:val="Texto de globo Car"/>
    <w:link w:val="Textodeglobo"/>
    <w:rsid w:val="00161EDF"/>
    <w:rPr>
      <w:rFonts w:ascii="Tahoma" w:hAnsi="Tahoma" w:cs="Tahoma"/>
      <w:sz w:val="16"/>
      <w:szCs w:val="16"/>
      <w:lang w:val="es-ES" w:eastAsia="es-ES"/>
    </w:rPr>
  </w:style>
  <w:style w:type="paragraph" w:styleId="Prrafodelista">
    <w:name w:val="List Paragraph"/>
    <w:aliases w:val="Sub Apartado Rojo Obscuro,Párrafo,de,lista,TIT 2 IND,GRÁFICOS,GRAFICO,MAPA,List Paragraph,RAFO,본문1"/>
    <w:basedOn w:val="Normal"/>
    <w:link w:val="PrrafodelistaCar"/>
    <w:uiPriority w:val="34"/>
    <w:qFormat/>
    <w:rsid w:val="00E83918"/>
    <w:pPr>
      <w:ind w:left="720"/>
      <w:contextualSpacing/>
    </w:pPr>
  </w:style>
  <w:style w:type="paragraph" w:customStyle="1" w:styleId="Style4">
    <w:name w:val="Style4"/>
    <w:basedOn w:val="Normal"/>
    <w:uiPriority w:val="99"/>
    <w:rsid w:val="003B2E2D"/>
    <w:pPr>
      <w:widowControl w:val="0"/>
      <w:autoSpaceDE w:val="0"/>
      <w:autoSpaceDN w:val="0"/>
      <w:adjustRightInd w:val="0"/>
      <w:spacing w:line="259" w:lineRule="exact"/>
      <w:jc w:val="both"/>
    </w:pPr>
    <w:rPr>
      <w:rFonts w:ascii="Calibri" w:eastAsiaTheme="minorEastAsia" w:hAnsi="Calibri"/>
      <w:lang w:val="es-BO" w:eastAsia="es-BO"/>
    </w:rPr>
  </w:style>
  <w:style w:type="paragraph" w:customStyle="1" w:styleId="Style5">
    <w:name w:val="Style5"/>
    <w:basedOn w:val="Normal"/>
    <w:uiPriority w:val="99"/>
    <w:rsid w:val="003B2E2D"/>
    <w:pPr>
      <w:widowControl w:val="0"/>
      <w:autoSpaceDE w:val="0"/>
      <w:autoSpaceDN w:val="0"/>
      <w:adjustRightInd w:val="0"/>
      <w:spacing w:line="259" w:lineRule="exact"/>
      <w:ind w:hanging="331"/>
      <w:jc w:val="both"/>
    </w:pPr>
    <w:rPr>
      <w:rFonts w:ascii="Calibri" w:eastAsiaTheme="minorEastAsia" w:hAnsi="Calibri"/>
      <w:lang w:val="es-BO" w:eastAsia="es-BO"/>
    </w:rPr>
  </w:style>
  <w:style w:type="paragraph" w:customStyle="1" w:styleId="Style7">
    <w:name w:val="Style7"/>
    <w:basedOn w:val="Normal"/>
    <w:uiPriority w:val="99"/>
    <w:rsid w:val="003B2E2D"/>
    <w:pPr>
      <w:widowControl w:val="0"/>
      <w:autoSpaceDE w:val="0"/>
      <w:autoSpaceDN w:val="0"/>
      <w:adjustRightInd w:val="0"/>
      <w:spacing w:line="254" w:lineRule="exact"/>
    </w:pPr>
    <w:rPr>
      <w:rFonts w:ascii="Calibri" w:eastAsiaTheme="minorEastAsia" w:hAnsi="Calibri"/>
      <w:lang w:val="es-BO" w:eastAsia="es-BO"/>
    </w:rPr>
  </w:style>
  <w:style w:type="paragraph" w:customStyle="1" w:styleId="Style8">
    <w:name w:val="Style8"/>
    <w:basedOn w:val="Normal"/>
    <w:uiPriority w:val="99"/>
    <w:rsid w:val="003B2E2D"/>
    <w:pPr>
      <w:widowControl w:val="0"/>
      <w:autoSpaceDE w:val="0"/>
      <w:autoSpaceDN w:val="0"/>
      <w:adjustRightInd w:val="0"/>
      <w:spacing w:line="269" w:lineRule="exact"/>
      <w:ind w:firstLine="283"/>
    </w:pPr>
    <w:rPr>
      <w:rFonts w:ascii="Calibri" w:eastAsiaTheme="minorEastAsia" w:hAnsi="Calibri"/>
      <w:lang w:val="es-BO" w:eastAsia="es-BO"/>
    </w:rPr>
  </w:style>
  <w:style w:type="paragraph" w:customStyle="1" w:styleId="Style9">
    <w:name w:val="Style9"/>
    <w:basedOn w:val="Normal"/>
    <w:uiPriority w:val="99"/>
    <w:rsid w:val="003B2E2D"/>
    <w:pPr>
      <w:widowControl w:val="0"/>
      <w:autoSpaceDE w:val="0"/>
      <w:autoSpaceDN w:val="0"/>
      <w:adjustRightInd w:val="0"/>
    </w:pPr>
    <w:rPr>
      <w:rFonts w:ascii="Calibri" w:eastAsiaTheme="minorEastAsia" w:hAnsi="Calibri"/>
      <w:lang w:val="es-BO" w:eastAsia="es-BO"/>
    </w:rPr>
  </w:style>
  <w:style w:type="character" w:customStyle="1" w:styleId="FontStyle33">
    <w:name w:val="Font Style33"/>
    <w:basedOn w:val="Fuentedeprrafopredeter"/>
    <w:uiPriority w:val="99"/>
    <w:rsid w:val="003B2E2D"/>
    <w:rPr>
      <w:rFonts w:ascii="Calibri" w:hAnsi="Calibri" w:cs="Calibri"/>
      <w:b/>
      <w:bCs/>
      <w:color w:val="000000"/>
      <w:sz w:val="20"/>
      <w:szCs w:val="20"/>
    </w:rPr>
  </w:style>
  <w:style w:type="character" w:customStyle="1" w:styleId="FontStyle34">
    <w:name w:val="Font Style34"/>
    <w:basedOn w:val="Fuentedeprrafopredeter"/>
    <w:uiPriority w:val="99"/>
    <w:rsid w:val="003B2E2D"/>
    <w:rPr>
      <w:rFonts w:ascii="Calibri" w:hAnsi="Calibri" w:cs="Calibri"/>
      <w:color w:val="000000"/>
      <w:sz w:val="20"/>
      <w:szCs w:val="20"/>
    </w:rPr>
  </w:style>
  <w:style w:type="character" w:customStyle="1" w:styleId="FontStyle36">
    <w:name w:val="Font Style36"/>
    <w:basedOn w:val="Fuentedeprrafopredeter"/>
    <w:uiPriority w:val="99"/>
    <w:rsid w:val="003B2E2D"/>
    <w:rPr>
      <w:rFonts w:ascii="Calibri" w:hAnsi="Calibri" w:cs="Calibri"/>
      <w:b/>
      <w:bCs/>
      <w:i/>
      <w:iCs/>
      <w:color w:val="000000"/>
      <w:sz w:val="20"/>
      <w:szCs w:val="20"/>
    </w:rPr>
  </w:style>
  <w:style w:type="paragraph" w:customStyle="1" w:styleId="Style19">
    <w:name w:val="Style19"/>
    <w:basedOn w:val="Normal"/>
    <w:uiPriority w:val="99"/>
    <w:rsid w:val="003B2E2D"/>
    <w:pPr>
      <w:widowControl w:val="0"/>
      <w:autoSpaceDE w:val="0"/>
      <w:autoSpaceDN w:val="0"/>
      <w:adjustRightInd w:val="0"/>
      <w:spacing w:line="269" w:lineRule="exact"/>
      <w:ind w:hanging="350"/>
    </w:pPr>
    <w:rPr>
      <w:rFonts w:ascii="Calibri" w:eastAsiaTheme="minorEastAsia" w:hAnsi="Calibri"/>
      <w:lang w:val="es-BO" w:eastAsia="es-BO"/>
    </w:rPr>
  </w:style>
  <w:style w:type="paragraph" w:customStyle="1" w:styleId="Style20">
    <w:name w:val="Style20"/>
    <w:basedOn w:val="Normal"/>
    <w:uiPriority w:val="99"/>
    <w:rsid w:val="003B2E2D"/>
    <w:pPr>
      <w:widowControl w:val="0"/>
      <w:autoSpaceDE w:val="0"/>
      <w:autoSpaceDN w:val="0"/>
      <w:adjustRightInd w:val="0"/>
      <w:spacing w:line="259" w:lineRule="exact"/>
      <w:ind w:hanging="326"/>
    </w:pPr>
    <w:rPr>
      <w:rFonts w:ascii="Calibri" w:eastAsiaTheme="minorEastAsia" w:hAnsi="Calibri"/>
      <w:lang w:val="es-BO" w:eastAsia="es-BO"/>
    </w:rPr>
  </w:style>
  <w:style w:type="paragraph" w:customStyle="1" w:styleId="Style22">
    <w:name w:val="Style22"/>
    <w:basedOn w:val="Normal"/>
    <w:uiPriority w:val="99"/>
    <w:rsid w:val="003B2E2D"/>
    <w:pPr>
      <w:widowControl w:val="0"/>
      <w:autoSpaceDE w:val="0"/>
      <w:autoSpaceDN w:val="0"/>
      <w:adjustRightInd w:val="0"/>
      <w:spacing w:line="254" w:lineRule="exact"/>
      <w:ind w:firstLine="1046"/>
    </w:pPr>
    <w:rPr>
      <w:rFonts w:ascii="Calibri" w:eastAsiaTheme="minorEastAsia" w:hAnsi="Calibri"/>
      <w:lang w:val="es-BO" w:eastAsia="es-BO"/>
    </w:rPr>
  </w:style>
  <w:style w:type="character" w:customStyle="1" w:styleId="FontStyle35">
    <w:name w:val="Font Style35"/>
    <w:basedOn w:val="Fuentedeprrafopredeter"/>
    <w:uiPriority w:val="99"/>
    <w:rsid w:val="003B2E2D"/>
    <w:rPr>
      <w:rFonts w:ascii="Calibri" w:hAnsi="Calibri" w:cs="Calibri"/>
      <w:i/>
      <w:iCs/>
      <w:color w:val="000000"/>
      <w:sz w:val="20"/>
      <w:szCs w:val="20"/>
    </w:rPr>
  </w:style>
  <w:style w:type="paragraph" w:customStyle="1" w:styleId="Style10">
    <w:name w:val="Style10"/>
    <w:basedOn w:val="Normal"/>
    <w:uiPriority w:val="99"/>
    <w:rsid w:val="003B2E2D"/>
    <w:pPr>
      <w:widowControl w:val="0"/>
      <w:autoSpaceDE w:val="0"/>
      <w:autoSpaceDN w:val="0"/>
      <w:adjustRightInd w:val="0"/>
    </w:pPr>
    <w:rPr>
      <w:rFonts w:ascii="Calibri" w:eastAsiaTheme="minorEastAsia" w:hAnsi="Calibri"/>
      <w:lang w:val="es-BO" w:eastAsia="es-BO"/>
    </w:rPr>
  </w:style>
  <w:style w:type="paragraph" w:customStyle="1" w:styleId="Style11">
    <w:name w:val="Style11"/>
    <w:basedOn w:val="Normal"/>
    <w:uiPriority w:val="99"/>
    <w:rsid w:val="003B2E2D"/>
    <w:pPr>
      <w:widowControl w:val="0"/>
      <w:autoSpaceDE w:val="0"/>
      <w:autoSpaceDN w:val="0"/>
      <w:adjustRightInd w:val="0"/>
      <w:spacing w:line="259" w:lineRule="exact"/>
      <w:ind w:hanging="346"/>
    </w:pPr>
    <w:rPr>
      <w:rFonts w:ascii="Calibri" w:eastAsiaTheme="minorEastAsia" w:hAnsi="Calibri"/>
      <w:lang w:val="es-BO" w:eastAsia="es-BO"/>
    </w:rPr>
  </w:style>
  <w:style w:type="paragraph" w:customStyle="1" w:styleId="Style25">
    <w:name w:val="Style25"/>
    <w:basedOn w:val="Normal"/>
    <w:uiPriority w:val="99"/>
    <w:rsid w:val="003B2E2D"/>
    <w:pPr>
      <w:widowControl w:val="0"/>
      <w:autoSpaceDE w:val="0"/>
      <w:autoSpaceDN w:val="0"/>
      <w:adjustRightInd w:val="0"/>
      <w:spacing w:line="264" w:lineRule="exact"/>
      <w:ind w:hanging="408"/>
    </w:pPr>
    <w:rPr>
      <w:rFonts w:ascii="Calibri" w:eastAsiaTheme="minorEastAsia" w:hAnsi="Calibri"/>
      <w:lang w:val="es-BO" w:eastAsia="es-BO"/>
    </w:rPr>
  </w:style>
  <w:style w:type="paragraph" w:customStyle="1" w:styleId="Style3">
    <w:name w:val="Style3"/>
    <w:basedOn w:val="Normal"/>
    <w:uiPriority w:val="99"/>
    <w:rsid w:val="00702BCD"/>
    <w:pPr>
      <w:widowControl w:val="0"/>
      <w:autoSpaceDE w:val="0"/>
      <w:autoSpaceDN w:val="0"/>
      <w:adjustRightInd w:val="0"/>
      <w:spacing w:line="317" w:lineRule="exact"/>
      <w:jc w:val="both"/>
    </w:pPr>
    <w:rPr>
      <w:rFonts w:ascii="Tahoma" w:eastAsiaTheme="minorEastAsia" w:hAnsi="Tahoma" w:cs="Tahoma"/>
      <w:lang w:val="es-BO" w:eastAsia="es-BO"/>
    </w:rPr>
  </w:style>
  <w:style w:type="paragraph" w:customStyle="1" w:styleId="Style12">
    <w:name w:val="Style12"/>
    <w:basedOn w:val="Normal"/>
    <w:uiPriority w:val="99"/>
    <w:rsid w:val="00702BCD"/>
    <w:pPr>
      <w:widowControl w:val="0"/>
      <w:autoSpaceDE w:val="0"/>
      <w:autoSpaceDN w:val="0"/>
      <w:adjustRightInd w:val="0"/>
      <w:spacing w:line="250" w:lineRule="exact"/>
      <w:ind w:hanging="331"/>
      <w:jc w:val="both"/>
    </w:pPr>
    <w:rPr>
      <w:rFonts w:ascii="Tahoma" w:eastAsiaTheme="minorEastAsia" w:hAnsi="Tahoma" w:cs="Tahoma"/>
      <w:lang w:val="es-BO" w:eastAsia="es-BO"/>
    </w:rPr>
  </w:style>
  <w:style w:type="paragraph" w:customStyle="1" w:styleId="Style15">
    <w:name w:val="Style15"/>
    <w:basedOn w:val="Normal"/>
    <w:uiPriority w:val="99"/>
    <w:rsid w:val="00702BCD"/>
    <w:pPr>
      <w:widowControl w:val="0"/>
      <w:autoSpaceDE w:val="0"/>
      <w:autoSpaceDN w:val="0"/>
      <w:adjustRightInd w:val="0"/>
    </w:pPr>
    <w:rPr>
      <w:rFonts w:ascii="Tahoma" w:eastAsiaTheme="minorEastAsia" w:hAnsi="Tahoma" w:cs="Tahoma"/>
      <w:lang w:val="es-BO" w:eastAsia="es-BO"/>
    </w:rPr>
  </w:style>
  <w:style w:type="character" w:customStyle="1" w:styleId="FontStyle23">
    <w:name w:val="Font Style23"/>
    <w:basedOn w:val="Fuentedeprrafopredeter"/>
    <w:uiPriority w:val="99"/>
    <w:rsid w:val="00702BCD"/>
    <w:rPr>
      <w:rFonts w:ascii="Arial Unicode MS" w:eastAsia="Arial Unicode MS" w:cs="Arial Unicode MS"/>
      <w:b/>
      <w:bCs/>
      <w:color w:val="000000"/>
      <w:sz w:val="20"/>
      <w:szCs w:val="20"/>
    </w:rPr>
  </w:style>
  <w:style w:type="character" w:customStyle="1" w:styleId="FontStyle24">
    <w:name w:val="Font Style24"/>
    <w:basedOn w:val="Fuentedeprrafopredeter"/>
    <w:uiPriority w:val="99"/>
    <w:rsid w:val="00702BCD"/>
    <w:rPr>
      <w:rFonts w:ascii="Arial Unicode MS" w:eastAsia="Arial Unicode MS" w:cs="Arial Unicode MS"/>
      <w:color w:val="000000"/>
      <w:sz w:val="20"/>
      <w:szCs w:val="20"/>
    </w:rPr>
  </w:style>
  <w:style w:type="character" w:customStyle="1" w:styleId="PrrafodelistaCar">
    <w:name w:val="Párrafo de lista Car"/>
    <w:aliases w:val="Sub Apartado Rojo Obscuro Car,Párrafo Car,de Car,lista Car,TIT 2 IND Car,GRÁFICOS Car,GRAFICO Car,MAPA Car,List Paragraph Car,RAFO Car,본문1 Car"/>
    <w:link w:val="Prrafodelista"/>
    <w:locked/>
    <w:rsid w:val="00D73735"/>
    <w:rPr>
      <w:sz w:val="24"/>
      <w:szCs w:val="24"/>
      <w:lang w:val="es-ES" w:eastAsia="es-ES"/>
    </w:rPr>
  </w:style>
  <w:style w:type="character" w:customStyle="1" w:styleId="Cuerpodeltexto2">
    <w:name w:val="Cuerpo del texto (2)_"/>
    <w:basedOn w:val="Fuentedeprrafopredeter"/>
    <w:link w:val="Cuerpodeltexto20"/>
    <w:rsid w:val="00D73735"/>
    <w:rPr>
      <w:rFonts w:ascii="Calibri" w:eastAsia="Calibri" w:hAnsi="Calibri" w:cs="Calibri"/>
      <w:sz w:val="21"/>
      <w:szCs w:val="21"/>
      <w:shd w:val="clear" w:color="auto" w:fill="FFFFFF"/>
    </w:rPr>
  </w:style>
  <w:style w:type="paragraph" w:customStyle="1" w:styleId="Cuerpodeltexto20">
    <w:name w:val="Cuerpo del texto (2)"/>
    <w:basedOn w:val="Normal"/>
    <w:link w:val="Cuerpodeltexto2"/>
    <w:rsid w:val="00D73735"/>
    <w:pPr>
      <w:widowControl w:val="0"/>
      <w:shd w:val="clear" w:color="auto" w:fill="FFFFFF"/>
      <w:spacing w:line="0" w:lineRule="atLeast"/>
    </w:pPr>
    <w:rPr>
      <w:rFonts w:ascii="Calibri" w:eastAsia="Calibri" w:hAnsi="Calibri" w:cs="Calibri"/>
      <w:sz w:val="21"/>
      <w:szCs w:val="21"/>
      <w:lang w:val="es-BO" w:eastAsia="es-BO"/>
    </w:rPr>
  </w:style>
  <w:style w:type="paragraph" w:customStyle="1" w:styleId="gmail-msolistparagraph">
    <w:name w:val="gmail-msolistparagraph"/>
    <w:basedOn w:val="Normal"/>
    <w:rsid w:val="002B32BD"/>
    <w:pPr>
      <w:spacing w:before="100" w:beforeAutospacing="1" w:after="100" w:afterAutospacing="1"/>
    </w:pPr>
    <w:rPr>
      <w:lang w:val="es-BO" w:eastAsia="es-BO"/>
    </w:rPr>
  </w:style>
  <w:style w:type="character" w:styleId="Textoennegrita">
    <w:name w:val="Strong"/>
    <w:basedOn w:val="Fuentedeprrafopredeter"/>
    <w:uiPriority w:val="22"/>
    <w:qFormat/>
    <w:rsid w:val="008A2911"/>
    <w:rPr>
      <w:b/>
      <w:bCs/>
    </w:rPr>
  </w:style>
  <w:style w:type="table" w:styleId="Tablaconcuadrcula">
    <w:name w:val="Table Grid"/>
    <w:basedOn w:val="Tablanormal"/>
    <w:uiPriority w:val="39"/>
    <w:rsid w:val="00755BA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00577"/>
    <w:rPr>
      <w:color w:val="0563C1" w:themeColor="hyperlink"/>
      <w:u w:val="single"/>
    </w:rPr>
  </w:style>
  <w:style w:type="character" w:customStyle="1" w:styleId="Mencinsinresolver1">
    <w:name w:val="Mención sin resolver1"/>
    <w:basedOn w:val="Fuentedeprrafopredeter"/>
    <w:uiPriority w:val="99"/>
    <w:semiHidden/>
    <w:unhideWhenUsed/>
    <w:rsid w:val="00F00577"/>
    <w:rPr>
      <w:color w:val="605E5C"/>
      <w:shd w:val="clear" w:color="auto" w:fill="E1DFDD"/>
    </w:rPr>
  </w:style>
  <w:style w:type="paragraph" w:styleId="NormalWeb">
    <w:name w:val="Normal (Web)"/>
    <w:basedOn w:val="Normal"/>
    <w:uiPriority w:val="99"/>
    <w:unhideWhenUsed/>
    <w:rsid w:val="00730213"/>
    <w:pPr>
      <w:spacing w:before="100" w:beforeAutospacing="1" w:after="100" w:afterAutospacing="1"/>
    </w:pPr>
    <w:rPr>
      <w:lang w:val="es-BO" w:eastAsia="es-BO"/>
    </w:rPr>
  </w:style>
  <w:style w:type="paragraph" w:styleId="Sinespaciado">
    <w:name w:val="No Spacing"/>
    <w:aliases w:val="Titulo 6,77Sin espaciado"/>
    <w:link w:val="SinespaciadoCar"/>
    <w:uiPriority w:val="1"/>
    <w:qFormat/>
    <w:rsid w:val="00E26A26"/>
    <w:rPr>
      <w:lang w:val="es-ES" w:eastAsia="en-US"/>
    </w:rPr>
  </w:style>
  <w:style w:type="character" w:customStyle="1" w:styleId="SinespaciadoCar">
    <w:name w:val="Sin espaciado Car"/>
    <w:aliases w:val="Titulo 6 Car,77Sin espaciado Car"/>
    <w:link w:val="Sinespaciado"/>
    <w:uiPriority w:val="1"/>
    <w:rsid w:val="00E26A26"/>
    <w:rPr>
      <w:lang w:val="es-ES" w:eastAsia="en-US"/>
    </w:rPr>
  </w:style>
  <w:style w:type="character" w:styleId="Mencinsinresolver">
    <w:name w:val="Unresolved Mention"/>
    <w:basedOn w:val="Fuentedeprrafopredeter"/>
    <w:uiPriority w:val="99"/>
    <w:semiHidden/>
    <w:unhideWhenUsed/>
    <w:rsid w:val="009A5753"/>
    <w:rPr>
      <w:color w:val="605E5C"/>
      <w:shd w:val="clear" w:color="auto" w:fill="E1DFDD"/>
    </w:rPr>
  </w:style>
  <w:style w:type="character" w:styleId="Refdecomentario">
    <w:name w:val="annotation reference"/>
    <w:basedOn w:val="Fuentedeprrafopredeter"/>
    <w:semiHidden/>
    <w:unhideWhenUsed/>
    <w:rsid w:val="001D44CC"/>
    <w:rPr>
      <w:sz w:val="16"/>
      <w:szCs w:val="16"/>
    </w:rPr>
  </w:style>
  <w:style w:type="paragraph" w:styleId="Textocomentario">
    <w:name w:val="annotation text"/>
    <w:basedOn w:val="Normal"/>
    <w:link w:val="TextocomentarioCar"/>
    <w:semiHidden/>
    <w:unhideWhenUsed/>
    <w:rsid w:val="001D44CC"/>
    <w:rPr>
      <w:sz w:val="20"/>
      <w:szCs w:val="20"/>
    </w:rPr>
  </w:style>
  <w:style w:type="character" w:customStyle="1" w:styleId="TextocomentarioCar">
    <w:name w:val="Texto comentario Car"/>
    <w:basedOn w:val="Fuentedeprrafopredeter"/>
    <w:link w:val="Textocomentario"/>
    <w:semiHidden/>
    <w:rsid w:val="001D44CC"/>
    <w:rPr>
      <w:lang w:val="es-ES" w:eastAsia="es-ES"/>
    </w:rPr>
  </w:style>
  <w:style w:type="paragraph" w:styleId="Asuntodelcomentario">
    <w:name w:val="annotation subject"/>
    <w:basedOn w:val="Textocomentario"/>
    <w:next w:val="Textocomentario"/>
    <w:link w:val="AsuntodelcomentarioCar"/>
    <w:semiHidden/>
    <w:unhideWhenUsed/>
    <w:rsid w:val="001D44CC"/>
    <w:rPr>
      <w:b/>
      <w:bCs/>
    </w:rPr>
  </w:style>
  <w:style w:type="character" w:customStyle="1" w:styleId="AsuntodelcomentarioCar">
    <w:name w:val="Asunto del comentario Car"/>
    <w:basedOn w:val="TextocomentarioCar"/>
    <w:link w:val="Asuntodelcomentario"/>
    <w:semiHidden/>
    <w:rsid w:val="001D44CC"/>
    <w:rPr>
      <w:b/>
      <w:bCs/>
      <w:lang w:val="es-ES" w:eastAsia="es-ES"/>
    </w:rPr>
  </w:style>
  <w:style w:type="paragraph" w:styleId="Revisin">
    <w:name w:val="Revision"/>
    <w:hidden/>
    <w:uiPriority w:val="99"/>
    <w:semiHidden/>
    <w:rsid w:val="00AE7CC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739">
      <w:bodyDiv w:val="1"/>
      <w:marLeft w:val="0"/>
      <w:marRight w:val="0"/>
      <w:marTop w:val="0"/>
      <w:marBottom w:val="0"/>
      <w:divBdr>
        <w:top w:val="none" w:sz="0" w:space="0" w:color="auto"/>
        <w:left w:val="none" w:sz="0" w:space="0" w:color="auto"/>
        <w:bottom w:val="none" w:sz="0" w:space="0" w:color="auto"/>
        <w:right w:val="none" w:sz="0" w:space="0" w:color="auto"/>
      </w:divBdr>
    </w:div>
    <w:div w:id="47925666">
      <w:bodyDiv w:val="1"/>
      <w:marLeft w:val="0"/>
      <w:marRight w:val="0"/>
      <w:marTop w:val="0"/>
      <w:marBottom w:val="0"/>
      <w:divBdr>
        <w:top w:val="none" w:sz="0" w:space="0" w:color="auto"/>
        <w:left w:val="none" w:sz="0" w:space="0" w:color="auto"/>
        <w:bottom w:val="none" w:sz="0" w:space="0" w:color="auto"/>
        <w:right w:val="none" w:sz="0" w:space="0" w:color="auto"/>
      </w:divBdr>
    </w:div>
    <w:div w:id="76829691">
      <w:bodyDiv w:val="1"/>
      <w:marLeft w:val="0"/>
      <w:marRight w:val="0"/>
      <w:marTop w:val="0"/>
      <w:marBottom w:val="0"/>
      <w:divBdr>
        <w:top w:val="none" w:sz="0" w:space="0" w:color="auto"/>
        <w:left w:val="none" w:sz="0" w:space="0" w:color="auto"/>
        <w:bottom w:val="none" w:sz="0" w:space="0" w:color="auto"/>
        <w:right w:val="none" w:sz="0" w:space="0" w:color="auto"/>
      </w:divBdr>
    </w:div>
    <w:div w:id="318733416">
      <w:bodyDiv w:val="1"/>
      <w:marLeft w:val="0"/>
      <w:marRight w:val="0"/>
      <w:marTop w:val="0"/>
      <w:marBottom w:val="0"/>
      <w:divBdr>
        <w:top w:val="none" w:sz="0" w:space="0" w:color="auto"/>
        <w:left w:val="none" w:sz="0" w:space="0" w:color="auto"/>
        <w:bottom w:val="none" w:sz="0" w:space="0" w:color="auto"/>
        <w:right w:val="none" w:sz="0" w:space="0" w:color="auto"/>
      </w:divBdr>
    </w:div>
    <w:div w:id="500773862">
      <w:bodyDiv w:val="1"/>
      <w:marLeft w:val="0"/>
      <w:marRight w:val="0"/>
      <w:marTop w:val="0"/>
      <w:marBottom w:val="0"/>
      <w:divBdr>
        <w:top w:val="none" w:sz="0" w:space="0" w:color="auto"/>
        <w:left w:val="none" w:sz="0" w:space="0" w:color="auto"/>
        <w:bottom w:val="none" w:sz="0" w:space="0" w:color="auto"/>
        <w:right w:val="none" w:sz="0" w:space="0" w:color="auto"/>
      </w:divBdr>
    </w:div>
    <w:div w:id="678237374">
      <w:bodyDiv w:val="1"/>
      <w:marLeft w:val="0"/>
      <w:marRight w:val="0"/>
      <w:marTop w:val="0"/>
      <w:marBottom w:val="0"/>
      <w:divBdr>
        <w:top w:val="none" w:sz="0" w:space="0" w:color="auto"/>
        <w:left w:val="none" w:sz="0" w:space="0" w:color="auto"/>
        <w:bottom w:val="none" w:sz="0" w:space="0" w:color="auto"/>
        <w:right w:val="none" w:sz="0" w:space="0" w:color="auto"/>
      </w:divBdr>
      <w:divsChild>
        <w:div w:id="1486898086">
          <w:marLeft w:val="0"/>
          <w:marRight w:val="0"/>
          <w:marTop w:val="0"/>
          <w:marBottom w:val="0"/>
          <w:divBdr>
            <w:top w:val="none" w:sz="0" w:space="0" w:color="auto"/>
            <w:left w:val="none" w:sz="0" w:space="0" w:color="auto"/>
            <w:bottom w:val="none" w:sz="0" w:space="0" w:color="auto"/>
            <w:right w:val="none" w:sz="0" w:space="0" w:color="auto"/>
          </w:divBdr>
        </w:div>
        <w:div w:id="1263075656">
          <w:marLeft w:val="0"/>
          <w:marRight w:val="0"/>
          <w:marTop w:val="0"/>
          <w:marBottom w:val="0"/>
          <w:divBdr>
            <w:top w:val="none" w:sz="0" w:space="0" w:color="auto"/>
            <w:left w:val="none" w:sz="0" w:space="0" w:color="auto"/>
            <w:bottom w:val="none" w:sz="0" w:space="0" w:color="auto"/>
            <w:right w:val="none" w:sz="0" w:space="0" w:color="auto"/>
          </w:divBdr>
        </w:div>
      </w:divsChild>
    </w:div>
    <w:div w:id="683212987">
      <w:bodyDiv w:val="1"/>
      <w:marLeft w:val="0"/>
      <w:marRight w:val="0"/>
      <w:marTop w:val="0"/>
      <w:marBottom w:val="0"/>
      <w:divBdr>
        <w:top w:val="none" w:sz="0" w:space="0" w:color="auto"/>
        <w:left w:val="none" w:sz="0" w:space="0" w:color="auto"/>
        <w:bottom w:val="none" w:sz="0" w:space="0" w:color="auto"/>
        <w:right w:val="none" w:sz="0" w:space="0" w:color="auto"/>
      </w:divBdr>
    </w:div>
    <w:div w:id="702439521">
      <w:bodyDiv w:val="1"/>
      <w:marLeft w:val="0"/>
      <w:marRight w:val="0"/>
      <w:marTop w:val="0"/>
      <w:marBottom w:val="0"/>
      <w:divBdr>
        <w:top w:val="none" w:sz="0" w:space="0" w:color="auto"/>
        <w:left w:val="none" w:sz="0" w:space="0" w:color="auto"/>
        <w:bottom w:val="none" w:sz="0" w:space="0" w:color="auto"/>
        <w:right w:val="none" w:sz="0" w:space="0" w:color="auto"/>
      </w:divBdr>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902134425">
      <w:bodyDiv w:val="1"/>
      <w:marLeft w:val="0"/>
      <w:marRight w:val="0"/>
      <w:marTop w:val="0"/>
      <w:marBottom w:val="0"/>
      <w:divBdr>
        <w:top w:val="none" w:sz="0" w:space="0" w:color="auto"/>
        <w:left w:val="none" w:sz="0" w:space="0" w:color="auto"/>
        <w:bottom w:val="none" w:sz="0" w:space="0" w:color="auto"/>
        <w:right w:val="none" w:sz="0" w:space="0" w:color="auto"/>
      </w:divBdr>
    </w:div>
    <w:div w:id="1145009001">
      <w:bodyDiv w:val="1"/>
      <w:marLeft w:val="0"/>
      <w:marRight w:val="0"/>
      <w:marTop w:val="0"/>
      <w:marBottom w:val="0"/>
      <w:divBdr>
        <w:top w:val="none" w:sz="0" w:space="0" w:color="auto"/>
        <w:left w:val="none" w:sz="0" w:space="0" w:color="auto"/>
        <w:bottom w:val="none" w:sz="0" w:space="0" w:color="auto"/>
        <w:right w:val="none" w:sz="0" w:space="0" w:color="auto"/>
      </w:divBdr>
    </w:div>
    <w:div w:id="1167015883">
      <w:bodyDiv w:val="1"/>
      <w:marLeft w:val="0"/>
      <w:marRight w:val="0"/>
      <w:marTop w:val="0"/>
      <w:marBottom w:val="0"/>
      <w:divBdr>
        <w:top w:val="none" w:sz="0" w:space="0" w:color="auto"/>
        <w:left w:val="none" w:sz="0" w:space="0" w:color="auto"/>
        <w:bottom w:val="none" w:sz="0" w:space="0" w:color="auto"/>
        <w:right w:val="none" w:sz="0" w:space="0" w:color="auto"/>
      </w:divBdr>
    </w:div>
    <w:div w:id="1450583814">
      <w:bodyDiv w:val="1"/>
      <w:marLeft w:val="0"/>
      <w:marRight w:val="0"/>
      <w:marTop w:val="0"/>
      <w:marBottom w:val="0"/>
      <w:divBdr>
        <w:top w:val="none" w:sz="0" w:space="0" w:color="auto"/>
        <w:left w:val="none" w:sz="0" w:space="0" w:color="auto"/>
        <w:bottom w:val="none" w:sz="0" w:space="0" w:color="auto"/>
        <w:right w:val="none" w:sz="0" w:space="0" w:color="auto"/>
      </w:divBdr>
    </w:div>
    <w:div w:id="1473406592">
      <w:bodyDiv w:val="1"/>
      <w:marLeft w:val="0"/>
      <w:marRight w:val="0"/>
      <w:marTop w:val="0"/>
      <w:marBottom w:val="0"/>
      <w:divBdr>
        <w:top w:val="none" w:sz="0" w:space="0" w:color="auto"/>
        <w:left w:val="none" w:sz="0" w:space="0" w:color="auto"/>
        <w:bottom w:val="none" w:sz="0" w:space="0" w:color="auto"/>
        <w:right w:val="none" w:sz="0" w:space="0" w:color="auto"/>
      </w:divBdr>
    </w:div>
    <w:div w:id="1579555512">
      <w:bodyDiv w:val="1"/>
      <w:marLeft w:val="0"/>
      <w:marRight w:val="0"/>
      <w:marTop w:val="0"/>
      <w:marBottom w:val="0"/>
      <w:divBdr>
        <w:top w:val="none" w:sz="0" w:space="0" w:color="auto"/>
        <w:left w:val="none" w:sz="0" w:space="0" w:color="auto"/>
        <w:bottom w:val="none" w:sz="0" w:space="0" w:color="auto"/>
        <w:right w:val="none" w:sz="0" w:space="0" w:color="auto"/>
      </w:divBdr>
    </w:div>
    <w:div w:id="1734890749">
      <w:bodyDiv w:val="1"/>
      <w:marLeft w:val="0"/>
      <w:marRight w:val="0"/>
      <w:marTop w:val="0"/>
      <w:marBottom w:val="0"/>
      <w:divBdr>
        <w:top w:val="none" w:sz="0" w:space="0" w:color="auto"/>
        <w:left w:val="none" w:sz="0" w:space="0" w:color="auto"/>
        <w:bottom w:val="none" w:sz="0" w:space="0" w:color="auto"/>
        <w:right w:val="none" w:sz="0" w:space="0" w:color="auto"/>
      </w:divBdr>
    </w:div>
    <w:div w:id="1791779020">
      <w:bodyDiv w:val="1"/>
      <w:marLeft w:val="0"/>
      <w:marRight w:val="0"/>
      <w:marTop w:val="0"/>
      <w:marBottom w:val="0"/>
      <w:divBdr>
        <w:top w:val="none" w:sz="0" w:space="0" w:color="auto"/>
        <w:left w:val="none" w:sz="0" w:space="0" w:color="auto"/>
        <w:bottom w:val="none" w:sz="0" w:space="0" w:color="auto"/>
        <w:right w:val="none" w:sz="0" w:space="0" w:color="auto"/>
      </w:divBdr>
    </w:div>
    <w:div w:id="1849709033">
      <w:bodyDiv w:val="1"/>
      <w:marLeft w:val="0"/>
      <w:marRight w:val="0"/>
      <w:marTop w:val="0"/>
      <w:marBottom w:val="0"/>
      <w:divBdr>
        <w:top w:val="none" w:sz="0" w:space="0" w:color="auto"/>
        <w:left w:val="none" w:sz="0" w:space="0" w:color="auto"/>
        <w:bottom w:val="none" w:sz="0" w:space="0" w:color="auto"/>
        <w:right w:val="none" w:sz="0" w:space="0" w:color="auto"/>
      </w:divBdr>
    </w:div>
    <w:div w:id="1935506853">
      <w:bodyDiv w:val="1"/>
      <w:marLeft w:val="0"/>
      <w:marRight w:val="0"/>
      <w:marTop w:val="0"/>
      <w:marBottom w:val="0"/>
      <w:divBdr>
        <w:top w:val="none" w:sz="0" w:space="0" w:color="auto"/>
        <w:left w:val="none" w:sz="0" w:space="0" w:color="auto"/>
        <w:bottom w:val="none" w:sz="0" w:space="0" w:color="auto"/>
        <w:right w:val="none" w:sz="0" w:space="0" w:color="auto"/>
      </w:divBdr>
    </w:div>
    <w:div w:id="1962682796">
      <w:bodyDiv w:val="1"/>
      <w:marLeft w:val="0"/>
      <w:marRight w:val="0"/>
      <w:marTop w:val="0"/>
      <w:marBottom w:val="0"/>
      <w:divBdr>
        <w:top w:val="none" w:sz="0" w:space="0" w:color="auto"/>
        <w:left w:val="none" w:sz="0" w:space="0" w:color="auto"/>
        <w:bottom w:val="none" w:sz="0" w:space="0" w:color="auto"/>
        <w:right w:val="none" w:sz="0" w:space="0" w:color="auto"/>
      </w:divBdr>
    </w:div>
    <w:div w:id="1981955642">
      <w:bodyDiv w:val="1"/>
      <w:marLeft w:val="0"/>
      <w:marRight w:val="0"/>
      <w:marTop w:val="0"/>
      <w:marBottom w:val="0"/>
      <w:divBdr>
        <w:top w:val="none" w:sz="0" w:space="0" w:color="auto"/>
        <w:left w:val="none" w:sz="0" w:space="0" w:color="auto"/>
        <w:bottom w:val="none" w:sz="0" w:space="0" w:color="auto"/>
        <w:right w:val="none" w:sz="0" w:space="0" w:color="auto"/>
      </w:divBdr>
    </w:div>
    <w:div w:id="2030448528">
      <w:bodyDiv w:val="1"/>
      <w:marLeft w:val="0"/>
      <w:marRight w:val="0"/>
      <w:marTop w:val="0"/>
      <w:marBottom w:val="0"/>
      <w:divBdr>
        <w:top w:val="none" w:sz="0" w:space="0" w:color="auto"/>
        <w:left w:val="none" w:sz="0" w:space="0" w:color="auto"/>
        <w:bottom w:val="none" w:sz="0" w:space="0" w:color="auto"/>
        <w:right w:val="none" w:sz="0" w:space="0" w:color="auto"/>
      </w:divBdr>
    </w:div>
    <w:div w:id="2100716322">
      <w:bodyDiv w:val="1"/>
      <w:marLeft w:val="0"/>
      <w:marRight w:val="0"/>
      <w:marTop w:val="0"/>
      <w:marBottom w:val="0"/>
      <w:divBdr>
        <w:top w:val="none" w:sz="0" w:space="0" w:color="auto"/>
        <w:left w:val="none" w:sz="0" w:space="0" w:color="auto"/>
        <w:bottom w:val="none" w:sz="0" w:space="0" w:color="auto"/>
        <w:right w:val="none" w:sz="0" w:space="0" w:color="auto"/>
      </w:divBdr>
    </w:div>
    <w:div w:id="210490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eedore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6F3F5.C7EDB5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9B52-A20A-42A2-B64B-E03ED46A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3868</Words>
  <Characters>21280</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sección II Especificaciones Técnicas:</vt:lpstr>
      <vt:lpstr>En la sección II Especificaciones Técnicas:</vt:lpstr>
    </vt:vector>
  </TitlesOfParts>
  <Company>Banco Central de Bolivia</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sección II Especificaciones Técnicas:</dc:title>
  <dc:creator>MRojas</dc:creator>
  <cp:lastModifiedBy>YESSICA VALERIA MONTOYA TERAN</cp:lastModifiedBy>
  <cp:revision>2</cp:revision>
  <cp:lastPrinted>2023-06-26T18:04:00Z</cp:lastPrinted>
  <dcterms:created xsi:type="dcterms:W3CDTF">2026-03-11T15:36:00Z</dcterms:created>
  <dcterms:modified xsi:type="dcterms:W3CDTF">2026-03-11T15:36:00Z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c49d4f7ef2649f1524c6eafb3d45d4e7fccd989125b58bdaba78a00b4ae03965</vt:lpwstr>
  </property>
</Properties>
</file>